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0A" w:rsidRDefault="00FE5D0A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44C99" w:rsidRDefault="00544C99" w:rsidP="00544C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44C99" w:rsidRDefault="0075568B" w:rsidP="00544C9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5568B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544C99" w:rsidRPr="00B536CE" w:rsidRDefault="00544C99" w:rsidP="00544C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544C99" w:rsidRPr="00E5066B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44C99" w:rsidRPr="00E5066B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44C99" w:rsidRPr="00662165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544C99" w:rsidRPr="00662165" w:rsidRDefault="00544C99" w:rsidP="0054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99" w:rsidRPr="005D3C2B" w:rsidRDefault="00DE2746" w:rsidP="00544C9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15406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15406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4C99">
        <w:rPr>
          <w:rFonts w:ascii="Times New Roman" w:eastAsia="Times New Roman" w:hAnsi="Times New Roman" w:cs="Times New Roman"/>
          <w:sz w:val="24"/>
          <w:szCs w:val="24"/>
        </w:rPr>
        <w:t>2022 г. №  01-08/</w:t>
      </w:r>
      <w:r w:rsidR="00154064">
        <w:rPr>
          <w:rFonts w:ascii="Times New Roman" w:eastAsia="Times New Roman" w:hAnsi="Times New Roman" w:cs="Times New Roman"/>
          <w:sz w:val="24"/>
          <w:szCs w:val="24"/>
        </w:rPr>
        <w:t>42</w:t>
      </w:r>
      <w:r w:rsidR="00544C99" w:rsidRPr="00662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44C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44C99" w:rsidRPr="00662165">
        <w:rPr>
          <w:rFonts w:ascii="Times New Roman" w:eastAsia="Times New Roman" w:hAnsi="Times New Roman" w:cs="Times New Roman"/>
          <w:sz w:val="24"/>
          <w:szCs w:val="24"/>
        </w:rPr>
        <w:t xml:space="preserve"> г. Маркс</w:t>
      </w:r>
      <w:r w:rsidR="00544C99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44C99" w:rsidRDefault="00544C99" w:rsidP="00544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C99" w:rsidRPr="0091520E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2018-2024 годы»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изменениями согласно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Постановлением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544C99" w:rsidRPr="003254D4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D4"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территории и комфортности проживания граждан на территории муниципального образования город Маркс.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2018-2024 годы. Выделение отдельных этапов реализации муниципальной программы не предполагается.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597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 внесении изменений в муниципальную программу внесены 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объемы финансового обеспечения на 2022 год.</w:t>
      </w:r>
    </w:p>
    <w:p w:rsidR="002551D3" w:rsidRDefault="002551D3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Представленный проект постановления предусматривает </w:t>
      </w:r>
      <w:r w:rsidRPr="00A277C5">
        <w:rPr>
          <w:rFonts w:ascii="Times New Roman" w:hAnsi="Times New Roman" w:cs="Times New Roman"/>
          <w:b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на сумму 4 000,0 тыс. руб. за счет средств дорожного фонда в 2022 году на выполнение </w:t>
      </w:r>
      <w:r w:rsidR="00A277C5">
        <w:rPr>
          <w:rFonts w:ascii="Times New Roman" w:hAnsi="Times New Roman" w:cs="Times New Roman"/>
          <w:sz w:val="24"/>
          <w:szCs w:val="24"/>
        </w:rPr>
        <w:t>мероприятия 2 «Благоустройство общественных территорий МО г. Маркс» основного мероприятия «Формирование комфортной городской среды МО г. Маркс».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вносимых изменений общий объем финансового обеспечения мероприятий программы  составляет -</w:t>
      </w:r>
      <w:r w:rsidR="00A277C5">
        <w:rPr>
          <w:rFonts w:ascii="Times New Roman" w:hAnsi="Times New Roman" w:cs="Times New Roman"/>
          <w:sz w:val="24"/>
          <w:szCs w:val="24"/>
        </w:rPr>
        <w:t>178 318,8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 – 141 567,4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-областного бюджета – 2 887,5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-местного бюджета – 24 </w:t>
      </w:r>
      <w:r w:rsidR="007D63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42,5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-внебюджетные источники -0,0 тыс. рублей;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-средства дорожного фонда – </w:t>
      </w:r>
      <w:r w:rsidR="00A277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321,4 тыс. рублей.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1668"/>
        <w:gridCol w:w="992"/>
        <w:gridCol w:w="992"/>
        <w:gridCol w:w="992"/>
        <w:gridCol w:w="993"/>
        <w:gridCol w:w="992"/>
        <w:gridCol w:w="1125"/>
        <w:gridCol w:w="915"/>
        <w:gridCol w:w="795"/>
      </w:tblGrid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992" w:type="dxa"/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FA7C87" w:rsidRDefault="00544C99" w:rsidP="00832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A7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FA7C87" w:rsidRDefault="00544C99" w:rsidP="008327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FA7C87" w:rsidRDefault="00544C99" w:rsidP="008327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2023г.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FA7C87" w:rsidRDefault="00544C99" w:rsidP="00832746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2024г.</w:t>
            </w:r>
          </w:p>
        </w:tc>
      </w:tr>
      <w:tr w:rsidR="00544C99" w:rsidTr="00832746">
        <w:trPr>
          <w:trHeight w:val="70"/>
        </w:trPr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C87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544C99" w:rsidRPr="00CD6F0B" w:rsidRDefault="009F4809" w:rsidP="002305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178 318,8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18 766,4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21 697,80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976,3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9F480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23F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078,3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9F480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44C99">
              <w:rPr>
                <w:rFonts w:ascii="Times New Roman" w:hAnsi="Times New Roman" w:cs="Times New Roman"/>
                <w:sz w:val="16"/>
                <w:szCs w:val="16"/>
              </w:rPr>
              <w:t>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923F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23FAB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11 000,0</w:t>
            </w:r>
          </w:p>
        </w:tc>
      </w:tr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141 567,4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13 829,1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17 875,5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10 462,80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74 900,0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524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9 800,0</w:t>
            </w:r>
          </w:p>
        </w:tc>
      </w:tr>
      <w:tr w:rsidR="00544C99" w:rsidTr="00832746">
        <w:trPr>
          <w:trHeight w:val="280"/>
        </w:trPr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2 887,5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1 709,2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213,50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544C99" w:rsidRPr="00CD6F0B" w:rsidRDefault="00544C99" w:rsidP="002305E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</w:t>
            </w:r>
            <w:r w:rsidR="002305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2 828,1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3 457,5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12 156,9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923FAB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44C99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</w:tr>
      <w:tr w:rsidR="00544C99" w:rsidTr="00832746">
        <w:tc>
          <w:tcPr>
            <w:tcW w:w="1668" w:type="dxa"/>
          </w:tcPr>
          <w:p w:rsidR="00544C99" w:rsidRPr="00FA7C87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44C99" w:rsidTr="00832746">
        <w:tc>
          <w:tcPr>
            <w:tcW w:w="1668" w:type="dxa"/>
          </w:tcPr>
          <w:p w:rsidR="00544C99" w:rsidRDefault="00544C99" w:rsidP="008327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</w:t>
            </w:r>
          </w:p>
        </w:tc>
        <w:tc>
          <w:tcPr>
            <w:tcW w:w="992" w:type="dxa"/>
          </w:tcPr>
          <w:p w:rsidR="00544C99" w:rsidRPr="00CD6F0B" w:rsidRDefault="009F480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44C99">
              <w:rPr>
                <w:rFonts w:ascii="Times New Roman" w:hAnsi="Times New Roman" w:cs="Times New Roman"/>
                <w:sz w:val="16"/>
                <w:szCs w:val="16"/>
              </w:rPr>
              <w:t> 321,4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F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3921,4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DF7DE1">
            <w:pPr>
              <w:tabs>
                <w:tab w:val="center" w:pos="454"/>
                <w:tab w:val="right" w:pos="9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0,0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544C99" w:rsidRPr="00CD6F0B" w:rsidRDefault="00544C99" w:rsidP="008327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44C99" w:rsidRPr="007B7C0E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проекта муниципальной программы </w:t>
      </w:r>
      <w:r w:rsidRPr="00BA112E">
        <w:rPr>
          <w:rFonts w:ascii="Times New Roman" w:hAnsi="Times New Roman" w:cs="Times New Roman"/>
          <w:sz w:val="24"/>
          <w:szCs w:val="24"/>
        </w:rPr>
        <w:t>«</w:t>
      </w:r>
      <w:r w:rsidRPr="00BF4A1D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4A1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BA112E">
        <w:rPr>
          <w:rFonts w:ascii="Times New Roman" w:hAnsi="Times New Roman" w:cs="Times New Roman"/>
          <w:sz w:val="24"/>
          <w:szCs w:val="24"/>
        </w:rPr>
        <w:t xml:space="preserve"> от  </w:t>
      </w:r>
      <w:r w:rsidR="00942D7B">
        <w:rPr>
          <w:rFonts w:ascii="Times New Roman" w:hAnsi="Times New Roman" w:cs="Times New Roman"/>
          <w:sz w:val="24"/>
          <w:szCs w:val="24"/>
        </w:rPr>
        <w:t>06.06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431705">
        <w:rPr>
          <w:rFonts w:ascii="Times New Roman" w:hAnsi="Times New Roman" w:cs="Times New Roman"/>
          <w:sz w:val="24"/>
          <w:szCs w:val="24"/>
        </w:rPr>
        <w:t xml:space="preserve">. № </w:t>
      </w:r>
      <w:r w:rsidR="002869B6">
        <w:rPr>
          <w:rFonts w:ascii="Times New Roman" w:hAnsi="Times New Roman" w:cs="Times New Roman"/>
          <w:sz w:val="24"/>
          <w:szCs w:val="24"/>
        </w:rPr>
        <w:t>3</w:t>
      </w:r>
      <w:r w:rsidR="00942D7B">
        <w:rPr>
          <w:rFonts w:ascii="Times New Roman" w:hAnsi="Times New Roman" w:cs="Times New Roman"/>
          <w:sz w:val="24"/>
          <w:szCs w:val="24"/>
        </w:rPr>
        <w:t>93</w:t>
      </w:r>
      <w:r w:rsidRPr="00431705">
        <w:rPr>
          <w:rFonts w:ascii="Times New Roman" w:hAnsi="Times New Roman" w:cs="Times New Roman"/>
          <w:sz w:val="24"/>
          <w:szCs w:val="24"/>
        </w:rPr>
        <w:t>,</w:t>
      </w:r>
      <w:r w:rsidRPr="00BA112E">
        <w:rPr>
          <w:rFonts w:ascii="Times New Roman" w:hAnsi="Times New Roman" w:cs="Times New Roman"/>
          <w:sz w:val="24"/>
          <w:szCs w:val="24"/>
        </w:rPr>
        <w:t xml:space="preserve">  заключение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экономического  развития и  торговли администрации ММР </w:t>
      </w:r>
      <w:r w:rsidRPr="00BB0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B6">
        <w:rPr>
          <w:rFonts w:ascii="Times New Roman" w:hAnsi="Times New Roman" w:cs="Times New Roman"/>
          <w:sz w:val="24"/>
          <w:szCs w:val="24"/>
        </w:rPr>
        <w:t>1</w:t>
      </w:r>
      <w:r w:rsidR="00942D7B">
        <w:rPr>
          <w:rFonts w:ascii="Times New Roman" w:hAnsi="Times New Roman" w:cs="Times New Roman"/>
          <w:sz w:val="24"/>
          <w:szCs w:val="24"/>
        </w:rPr>
        <w:t>0.06</w:t>
      </w:r>
      <w:r w:rsidR="002869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3170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705">
        <w:rPr>
          <w:rFonts w:ascii="Times New Roman" w:hAnsi="Times New Roman" w:cs="Times New Roman"/>
          <w:sz w:val="24"/>
          <w:szCs w:val="24"/>
        </w:rPr>
        <w:t>04-07/</w:t>
      </w:r>
      <w:r w:rsidR="00942D7B">
        <w:rPr>
          <w:rFonts w:ascii="Times New Roman" w:hAnsi="Times New Roman" w:cs="Times New Roman"/>
          <w:sz w:val="24"/>
          <w:szCs w:val="24"/>
        </w:rPr>
        <w:t>587</w:t>
      </w:r>
      <w:r w:rsidRPr="00431705">
        <w:rPr>
          <w:rFonts w:ascii="Times New Roman" w:hAnsi="Times New Roman" w:cs="Times New Roman"/>
          <w:sz w:val="24"/>
          <w:szCs w:val="24"/>
        </w:rPr>
        <w:t>.</w:t>
      </w:r>
    </w:p>
    <w:p w:rsidR="00544C99" w:rsidRPr="00A72394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45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</w:t>
      </w:r>
      <w:r w:rsidRPr="00A72394">
        <w:rPr>
          <w:rFonts w:ascii="Times New Roman" w:hAnsi="Times New Roman" w:cs="Times New Roman"/>
          <w:b/>
          <w:sz w:val="24"/>
          <w:szCs w:val="24"/>
        </w:rPr>
        <w:t xml:space="preserve"> 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дворовых территорий многоквартирных домов, отвечающих современным требованиям благоустройства, до 100% от общего количества дворовых территорий, нуждающихся в благоустройстве;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 100% количества благоустроенных общественных территорий от количества территорий, включенных в муниципальную программу;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 не менее 4-х объектов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2022 года в соответствии с  соглашениями, заключенными с Администрацией;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-на основании результатов инвентаризации уровня благоустройства индивидуальных жилых домов и земельных участков, предоставленных для их размещения, заключение соглашений с собственниками  указанных домов об их благоустройстве не позднее 2022 года в соответствии с требованиями Правил благоустройства территории муниципального образования город Маркс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утвержденных Решением Совета муниципального образования город Маркс от 26 июля 2013 года № 461 (с изменениями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27 октября 2017 года № 259;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трудовому участию в деятельности по благоустройству дворовых территорий не менее 15% заинтересованных лиц. </w:t>
      </w: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6CB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D775A7">
        <w:rPr>
          <w:rFonts w:ascii="Times New Roman" w:hAnsi="Times New Roman" w:cs="Times New Roman"/>
          <w:b/>
          <w:sz w:val="24"/>
          <w:szCs w:val="24"/>
        </w:rPr>
        <w:t xml:space="preserve">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 внесенными изменениями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 заключение о финансовом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обеспечении проекта муниципальной программы </w:t>
      </w:r>
      <w:r w:rsidRPr="00C319AF">
        <w:rPr>
          <w:rFonts w:ascii="Times New Roman" w:hAnsi="Times New Roman" w:cs="Times New Roman"/>
          <w:sz w:val="24"/>
          <w:szCs w:val="24"/>
        </w:rPr>
        <w:t>«</w:t>
      </w:r>
      <w:r w:rsidRPr="005E764E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64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08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92">
        <w:rPr>
          <w:rFonts w:ascii="Times New Roman" w:hAnsi="Times New Roman" w:cs="Times New Roman"/>
          <w:sz w:val="24"/>
          <w:szCs w:val="24"/>
        </w:rPr>
        <w:t>06.06</w:t>
      </w:r>
      <w:r w:rsidR="00BC1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2022г.</w:t>
      </w:r>
      <w:r w:rsidRPr="00950681">
        <w:rPr>
          <w:rFonts w:ascii="Times New Roman" w:hAnsi="Times New Roman" w:cs="Times New Roman"/>
          <w:sz w:val="24"/>
          <w:szCs w:val="24"/>
        </w:rPr>
        <w:t xml:space="preserve"> № </w:t>
      </w:r>
      <w:r w:rsidR="00066B92">
        <w:rPr>
          <w:rFonts w:ascii="Times New Roman" w:hAnsi="Times New Roman" w:cs="Times New Roman"/>
          <w:sz w:val="24"/>
          <w:szCs w:val="24"/>
        </w:rPr>
        <w:t>393</w:t>
      </w:r>
      <w:r w:rsidRPr="00950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заключение  Управления  экономического  развития и  торговли администрации ММР </w:t>
      </w:r>
      <w:r w:rsidRPr="005C29E3">
        <w:rPr>
          <w:rFonts w:ascii="Times New Roman" w:hAnsi="Times New Roman" w:cs="Times New Roman"/>
          <w:sz w:val="24"/>
          <w:szCs w:val="24"/>
        </w:rPr>
        <w:t xml:space="preserve">от  </w:t>
      </w:r>
      <w:r w:rsidR="00066B92">
        <w:rPr>
          <w:rFonts w:ascii="Times New Roman" w:hAnsi="Times New Roman" w:cs="Times New Roman"/>
          <w:sz w:val="24"/>
          <w:szCs w:val="24"/>
        </w:rPr>
        <w:t>10.06</w:t>
      </w:r>
      <w:r w:rsidR="00BC1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50681">
        <w:rPr>
          <w:rFonts w:ascii="Times New Roman" w:hAnsi="Times New Roman" w:cs="Times New Roman"/>
          <w:sz w:val="24"/>
          <w:szCs w:val="24"/>
        </w:rPr>
        <w:t xml:space="preserve"> г. № 04-07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50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C99" w:rsidRDefault="00544C99" w:rsidP="00544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Pr="004807DA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4807DA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4807DA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«Формирование комфортной городской среды на территории муниципального образования город Маркс на 2018-202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07DA">
        <w:rPr>
          <w:rFonts w:ascii="Times New Roman" w:hAnsi="Times New Roman" w:cs="Times New Roman"/>
          <w:b/>
          <w:sz w:val="24"/>
          <w:szCs w:val="24"/>
        </w:rPr>
        <w:t xml:space="preserve"> год». </w:t>
      </w:r>
    </w:p>
    <w:p w:rsidR="00544C99" w:rsidRPr="004807DA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Pr="004807DA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Pr="006D2466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C99" w:rsidRPr="006D2466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                                           </w:t>
      </w: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Т.Н.Михеева</w:t>
      </w:r>
    </w:p>
    <w:p w:rsidR="00544C99" w:rsidRDefault="00544C99" w:rsidP="00544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99" w:rsidRDefault="00544C99" w:rsidP="00544C99"/>
    <w:p w:rsidR="00544C99" w:rsidRDefault="00544C99" w:rsidP="00544C99"/>
    <w:p w:rsidR="00544C99" w:rsidRDefault="00544C99" w:rsidP="00544C99"/>
    <w:p w:rsidR="00544C99" w:rsidRDefault="00544C99" w:rsidP="00544C99"/>
    <w:p w:rsidR="00544C99" w:rsidRDefault="00544C99" w:rsidP="00544C99"/>
    <w:p w:rsidR="00334E41" w:rsidRDefault="00334E41"/>
    <w:sectPr w:rsidR="00334E41" w:rsidSect="00B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4C99"/>
    <w:rsid w:val="00066B92"/>
    <w:rsid w:val="0015243E"/>
    <w:rsid w:val="00154064"/>
    <w:rsid w:val="002305EC"/>
    <w:rsid w:val="002551D3"/>
    <w:rsid w:val="002869B6"/>
    <w:rsid w:val="00334E41"/>
    <w:rsid w:val="003A13B8"/>
    <w:rsid w:val="00544C99"/>
    <w:rsid w:val="006A1C55"/>
    <w:rsid w:val="0075568B"/>
    <w:rsid w:val="007D63EF"/>
    <w:rsid w:val="00923FAB"/>
    <w:rsid w:val="00942D7B"/>
    <w:rsid w:val="00954335"/>
    <w:rsid w:val="009F4809"/>
    <w:rsid w:val="00A277C5"/>
    <w:rsid w:val="00AE644E"/>
    <w:rsid w:val="00BC133C"/>
    <w:rsid w:val="00DE2746"/>
    <w:rsid w:val="00DE2763"/>
    <w:rsid w:val="00DF7DE1"/>
    <w:rsid w:val="00E47A71"/>
    <w:rsid w:val="00E81AC7"/>
    <w:rsid w:val="00FE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21</cp:revision>
  <dcterms:created xsi:type="dcterms:W3CDTF">2022-05-19T10:21:00Z</dcterms:created>
  <dcterms:modified xsi:type="dcterms:W3CDTF">2022-06-15T06:36:00Z</dcterms:modified>
</cp:coreProperties>
</file>