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5" w:rsidRPr="00C74029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402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E42B95" w:rsidRPr="00E42B95" w:rsidRDefault="00E42B95" w:rsidP="00E42B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42B95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E42B95" w:rsidRPr="00E42B95" w:rsidRDefault="00AD229B" w:rsidP="00E42B9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D229B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E42B95" w:rsidRPr="00E42B95" w:rsidRDefault="00E42B95" w:rsidP="00E42B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E42B95" w:rsidRPr="00E42B95" w:rsidRDefault="00E42B95" w:rsidP="00E4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ksk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mmr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@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E42B9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sz w:val="20"/>
          <w:szCs w:val="20"/>
        </w:rPr>
        <w:t>от __</w:t>
      </w:r>
      <w:r w:rsidRPr="00E42B9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376B6">
        <w:rPr>
          <w:rFonts w:ascii="Times New Roman" w:eastAsia="Times New Roman" w:hAnsi="Times New Roman" w:cs="Times New Roman"/>
          <w:sz w:val="20"/>
          <w:szCs w:val="20"/>
          <w:u w:val="single"/>
        </w:rPr>
        <w:t>21.04.</w:t>
      </w:r>
      <w:r w:rsidRPr="00E42B95">
        <w:rPr>
          <w:rFonts w:ascii="Times New Roman" w:eastAsia="Times New Roman" w:hAnsi="Times New Roman" w:cs="Times New Roman"/>
          <w:sz w:val="20"/>
          <w:szCs w:val="20"/>
          <w:u w:val="single"/>
        </w:rPr>
        <w:t>2016 г.</w:t>
      </w:r>
      <w:r w:rsidRPr="00E42B9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5376B6">
        <w:rPr>
          <w:rFonts w:ascii="Times New Roman" w:eastAsia="Times New Roman" w:hAnsi="Times New Roman" w:cs="Times New Roman"/>
          <w:sz w:val="20"/>
          <w:szCs w:val="20"/>
        </w:rPr>
        <w:t>079</w:t>
      </w:r>
    </w:p>
    <w:p w:rsidR="00E42B95" w:rsidRPr="00E42B95" w:rsidRDefault="00E42B95" w:rsidP="00E42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Контрольно счетной  комиссии  Марксовского  муниципального  района   по  результатам  внешней  проверки  годового  отчета  об  исполнении  бюджета </w:t>
      </w:r>
      <w:r w:rsidR="00E0439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 за 2015 год.</w:t>
      </w:r>
    </w:p>
    <w:p w:rsidR="00E42B95" w:rsidRPr="00E42B95" w:rsidRDefault="00E42B95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832B11" w:rsidP="00E42B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г. Маркс.</w:t>
      </w:r>
    </w:p>
    <w:p w:rsidR="00E42B95" w:rsidRPr="00E42B95" w:rsidRDefault="00E42B95" w:rsidP="00E42B95">
      <w:pPr>
        <w:numPr>
          <w:ilvl w:val="0"/>
          <w:numId w:val="20"/>
        </w:num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Заключение  об исполнении бюджета за 2015 год </w:t>
      </w:r>
      <w:r w:rsidR="00E0439B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подготовлено в соответствии с требованиями ст. 264.4, Бюджетного  Кодекса Российской Федерации, положением о бюджетном процессе Марксовского муниципального района (утверждённого решением Собрания Марксовского муниципального района от 23.12.2011г. №17/110),решением Собрания  от 20.12.2012 г. № 36/248 «О внесении изменений в решение  Собрания  Марксовского муниципального района от 22.08.2011 г. № 10/68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ММР»,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согласно соглашения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0439B">
        <w:rPr>
          <w:rFonts w:ascii="Times New Roman" w:eastAsia="Times New Roman" w:hAnsi="Times New Roman" w:cs="Times New Roman"/>
          <w:sz w:val="24"/>
          <w:szCs w:val="24"/>
        </w:rPr>
        <w:t>Подлесновским</w:t>
      </w:r>
      <w:proofErr w:type="spellEnd"/>
      <w:r w:rsidR="00E04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№1 от 12 января 2012 года                         и  планом  работы  контрольно-счетной </w:t>
      </w:r>
      <w:r w:rsidR="005376B6">
        <w:rPr>
          <w:rFonts w:ascii="Times New Roman" w:eastAsia="Times New Roman" w:hAnsi="Times New Roman" w:cs="Times New Roman"/>
          <w:sz w:val="24"/>
          <w:szCs w:val="24"/>
        </w:rPr>
        <w:t xml:space="preserve"> комиссии на 1-ое полугодие 2016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Указанный годовой отчет представлен для анализа</w:t>
      </w:r>
      <w:r w:rsidR="0033467C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 срока  предоставления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с приложениями  к нему документов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, установленных ст. 39 Пол</w:t>
      </w:r>
      <w:r w:rsidR="005376B6">
        <w:rPr>
          <w:rFonts w:ascii="Times New Roman" w:eastAsia="Times New Roman" w:hAnsi="Times New Roman" w:cs="Times New Roman"/>
          <w:sz w:val="24"/>
          <w:szCs w:val="24"/>
        </w:rPr>
        <w:t xml:space="preserve">ожения  «О бюджетном  процессе», </w:t>
      </w:r>
      <w:r w:rsidR="009D18B4">
        <w:rPr>
          <w:rFonts w:ascii="Times New Roman" w:eastAsia="Times New Roman" w:hAnsi="Times New Roman" w:cs="Times New Roman"/>
          <w:sz w:val="24"/>
          <w:szCs w:val="24"/>
        </w:rPr>
        <w:t>/предоставлен  15.04.2016г. № 16 /.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 проверки проанализировано соответствие  показателей годового отчета  об исполнении бюджета 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данн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>ым  бюджетного  учета, проведена  внешняя   проверка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годовой  бюджетной отчетности в соответствии со ст. 264.4 Бюджетного Кодекса РФ.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Общая  характеристика  бюджета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147547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на 2015 год  принят  решением  Совета </w:t>
      </w:r>
      <w:r w:rsidR="009D18B4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 </w:t>
      </w:r>
      <w:r w:rsidRPr="006E76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344DA" w:rsidRPr="006E761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E761B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</w:t>
      </w:r>
      <w:r w:rsidR="008344DA" w:rsidRPr="006E761B">
        <w:rPr>
          <w:rFonts w:ascii="Times New Roman" w:eastAsia="Times New Roman" w:hAnsi="Times New Roman" w:cs="Times New Roman"/>
          <w:sz w:val="24"/>
          <w:szCs w:val="24"/>
        </w:rPr>
        <w:t>18/49</w:t>
      </w:r>
      <w:r w:rsidRPr="006E761B">
        <w:rPr>
          <w:rFonts w:ascii="Times New Roman" w:eastAsia="Times New Roman" w:hAnsi="Times New Roman" w:cs="Times New Roman"/>
          <w:sz w:val="24"/>
          <w:szCs w:val="24"/>
        </w:rPr>
        <w:t>,  что  свидетельствует о  соблюдении сроков.</w:t>
      </w:r>
    </w:p>
    <w:p w:rsidR="00E42B95" w:rsidRPr="00E42B95" w:rsidRDefault="00E42B95" w:rsidP="00E42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Согласно решению  Совета </w:t>
      </w:r>
      <w:r w:rsidR="004352DE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на 2015 год (прое</w:t>
      </w:r>
      <w:r w:rsidR="006E761B">
        <w:rPr>
          <w:rFonts w:ascii="Times New Roman" w:eastAsia="Times New Roman" w:hAnsi="Times New Roman" w:cs="Times New Roman"/>
          <w:sz w:val="24"/>
          <w:szCs w:val="24"/>
        </w:rPr>
        <w:t>кт бюджета) утвержден  в первона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чальной  редакции: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76345F">
        <w:rPr>
          <w:rFonts w:ascii="Times New Roman" w:eastAsia="Times New Roman" w:hAnsi="Times New Roman" w:cs="Times New Roman"/>
          <w:b/>
          <w:sz w:val="24"/>
          <w:szCs w:val="24"/>
        </w:rPr>
        <w:t>13295,1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 безвозмездные  поступления в сумме </w:t>
      </w:r>
      <w:r w:rsidR="0076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45F">
        <w:rPr>
          <w:rFonts w:ascii="Times New Roman" w:eastAsia="Times New Roman" w:hAnsi="Times New Roman" w:cs="Times New Roman"/>
          <w:b/>
          <w:sz w:val="24"/>
          <w:szCs w:val="24"/>
        </w:rPr>
        <w:t>2346,1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 руб.,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76345F">
        <w:rPr>
          <w:rFonts w:ascii="Times New Roman" w:eastAsia="Times New Roman" w:hAnsi="Times New Roman" w:cs="Times New Roman"/>
          <w:b/>
          <w:sz w:val="24"/>
          <w:szCs w:val="24"/>
        </w:rPr>
        <w:t>13295,1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 дефицит  бюджета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 руб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 изменения в  решения Совета </w:t>
      </w:r>
      <w:r w:rsidR="006E761B">
        <w:rPr>
          <w:rFonts w:ascii="Times New Roman" w:eastAsia="Times New Roman" w:hAnsi="Times New Roman" w:cs="Times New Roman"/>
          <w:sz w:val="24"/>
          <w:szCs w:val="24"/>
        </w:rPr>
        <w:t>Подлес</w:t>
      </w:r>
      <w:r w:rsidR="00F33FAC">
        <w:rPr>
          <w:rFonts w:ascii="Times New Roman" w:eastAsia="Times New Roman" w:hAnsi="Times New Roman" w:cs="Times New Roman"/>
          <w:sz w:val="24"/>
          <w:szCs w:val="24"/>
        </w:rPr>
        <w:t>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-</w:t>
      </w:r>
      <w:r w:rsidR="00546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окончательной  редакции  от </w:t>
      </w:r>
      <w:r w:rsidR="0054668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 </w:t>
      </w:r>
      <w:r w:rsidR="00546681">
        <w:rPr>
          <w:rFonts w:ascii="Times New Roman" w:eastAsia="Times New Roman" w:hAnsi="Times New Roman" w:cs="Times New Roman"/>
          <w:sz w:val="24"/>
          <w:szCs w:val="24"/>
        </w:rPr>
        <w:t>18/49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546681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 от </w:t>
      </w:r>
      <w:r w:rsidR="008344DA" w:rsidRPr="006E761B">
        <w:rPr>
          <w:rFonts w:ascii="Times New Roman" w:eastAsia="Times New Roman" w:hAnsi="Times New Roman" w:cs="Times New Roman"/>
          <w:sz w:val="24"/>
          <w:szCs w:val="24"/>
        </w:rPr>
        <w:t>29.12.2015</w:t>
      </w:r>
      <w:r w:rsidRPr="006E761B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>18/49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2015 год».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351223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по доходам в 2015 году утвержден  в сумме </w:t>
      </w:r>
      <w:r w:rsidR="00351223">
        <w:rPr>
          <w:rFonts w:ascii="Times New Roman" w:eastAsia="Times New Roman" w:hAnsi="Times New Roman" w:cs="Times New Roman"/>
          <w:b/>
          <w:sz w:val="24"/>
          <w:szCs w:val="24"/>
        </w:rPr>
        <w:t>12515,4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 числе  безвозмездные  поступления     в сумме </w:t>
      </w:r>
      <w:r w:rsidR="00351223">
        <w:rPr>
          <w:rFonts w:ascii="Times New Roman" w:eastAsia="Times New Roman" w:hAnsi="Times New Roman" w:cs="Times New Roman"/>
          <w:b/>
          <w:sz w:val="24"/>
          <w:szCs w:val="24"/>
        </w:rPr>
        <w:t>1504,8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уб.) по расходам в сумме  </w:t>
      </w:r>
      <w:r w:rsidR="00351223">
        <w:rPr>
          <w:rFonts w:ascii="Times New Roman" w:eastAsia="Times New Roman" w:hAnsi="Times New Roman" w:cs="Times New Roman"/>
          <w:b/>
          <w:sz w:val="24"/>
          <w:szCs w:val="24"/>
        </w:rPr>
        <w:t xml:space="preserve">12933,5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с дефицитом   в сумме </w:t>
      </w:r>
      <w:r w:rsidR="003847C3">
        <w:rPr>
          <w:rFonts w:ascii="Times New Roman" w:eastAsia="Times New Roman" w:hAnsi="Times New Roman" w:cs="Times New Roman"/>
          <w:b/>
          <w:sz w:val="24"/>
          <w:szCs w:val="24"/>
        </w:rPr>
        <w:t>418,1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тыс.руб.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6CB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47C3">
        <w:rPr>
          <w:rFonts w:ascii="Times New Roman" w:eastAsia="Times New Roman" w:hAnsi="Times New Roman" w:cs="Times New Roman"/>
          <w:sz w:val="24"/>
          <w:szCs w:val="24"/>
        </w:rPr>
        <w:t>3,79% объемов доходов бюджета без учета безвозмездных поступлений/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отчете об исполнении годового </w:t>
      </w:r>
      <w:r w:rsidR="00601931">
        <w:rPr>
          <w:rFonts w:ascii="Times New Roman" w:eastAsia="Times New Roman" w:hAnsi="Times New Roman" w:cs="Times New Roman"/>
          <w:sz w:val="24"/>
          <w:szCs w:val="24"/>
        </w:rPr>
        <w:t xml:space="preserve"> отчета об исполнении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="002847AD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</w:t>
      </w:r>
      <w:r w:rsidR="0060193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  предлагается  утвердить  исполнение  бюджета по доходам  в сумме </w:t>
      </w:r>
      <w:r w:rsidR="00AE6356">
        <w:rPr>
          <w:rFonts w:ascii="Times New Roman" w:eastAsia="Times New Roman" w:hAnsi="Times New Roman" w:cs="Times New Roman"/>
          <w:b/>
          <w:sz w:val="24"/>
          <w:szCs w:val="24"/>
        </w:rPr>
        <w:t>12367,1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  <w:r w:rsidRPr="008A629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8A629F">
        <w:rPr>
          <w:rFonts w:ascii="Times New Roman" w:eastAsia="Times New Roman" w:hAnsi="Times New Roman" w:cs="Times New Roman"/>
          <w:b/>
          <w:sz w:val="24"/>
          <w:szCs w:val="24"/>
        </w:rPr>
        <w:t>98,</w:t>
      </w:r>
      <w:r w:rsidR="002847AD" w:rsidRPr="008A629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к  уточненному  плану в сумме </w:t>
      </w:r>
      <w:r w:rsidR="002847AD">
        <w:rPr>
          <w:rFonts w:ascii="Times New Roman" w:eastAsia="Times New Roman" w:hAnsi="Times New Roman" w:cs="Times New Roman"/>
          <w:b/>
          <w:sz w:val="24"/>
          <w:szCs w:val="24"/>
        </w:rPr>
        <w:t>12515,4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 безвозмездные  поступления в сумме  </w:t>
      </w:r>
      <w:r w:rsidR="00AE6356">
        <w:rPr>
          <w:rFonts w:ascii="Times New Roman" w:eastAsia="Times New Roman" w:hAnsi="Times New Roman" w:cs="Times New Roman"/>
          <w:sz w:val="24"/>
          <w:szCs w:val="24"/>
        </w:rPr>
        <w:t>1504,</w:t>
      </w:r>
      <w:r w:rsidR="008A629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руб.), по расходам  - в сумме </w:t>
      </w:r>
      <w:r w:rsidR="002847AD">
        <w:rPr>
          <w:rFonts w:ascii="Times New Roman" w:eastAsia="Times New Roman" w:hAnsi="Times New Roman" w:cs="Times New Roman"/>
          <w:b/>
          <w:sz w:val="24"/>
          <w:szCs w:val="24"/>
        </w:rPr>
        <w:t>12378,1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тыс.</w:t>
      </w:r>
      <w:r w:rsidR="00146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руб. или   </w:t>
      </w:r>
      <w:r w:rsidRPr="008A629F">
        <w:rPr>
          <w:rFonts w:ascii="Times New Roman" w:eastAsia="Times New Roman" w:hAnsi="Times New Roman" w:cs="Times New Roman"/>
          <w:b/>
          <w:sz w:val="24"/>
          <w:szCs w:val="24"/>
        </w:rPr>
        <w:t>95,</w:t>
      </w:r>
      <w:r w:rsidR="008A629F" w:rsidRPr="008A62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14690F">
        <w:rPr>
          <w:rFonts w:ascii="Times New Roman" w:eastAsia="Times New Roman" w:hAnsi="Times New Roman" w:cs="Times New Roman"/>
          <w:sz w:val="24"/>
          <w:szCs w:val="24"/>
        </w:rPr>
        <w:t xml:space="preserve"> к годовым</w:t>
      </w:r>
      <w:proofErr w:type="gramEnd"/>
      <w:r w:rsidR="0014690F">
        <w:rPr>
          <w:rFonts w:ascii="Times New Roman" w:eastAsia="Times New Roman" w:hAnsi="Times New Roman" w:cs="Times New Roman"/>
          <w:sz w:val="24"/>
          <w:szCs w:val="24"/>
        </w:rPr>
        <w:t xml:space="preserve">  назначениям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(план на 2015 год -</w:t>
      </w:r>
      <w:r w:rsidR="00085EB8">
        <w:rPr>
          <w:rFonts w:ascii="Times New Roman" w:eastAsia="Times New Roman" w:hAnsi="Times New Roman" w:cs="Times New Roman"/>
          <w:b/>
          <w:sz w:val="24"/>
          <w:szCs w:val="24"/>
        </w:rPr>
        <w:t>12933,5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E42B95" w:rsidRPr="00E42B95" w:rsidRDefault="00FD4A6C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Дефицит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бюджета  составил 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11,0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бюджете  </w:t>
      </w:r>
      <w:r w:rsidR="00FD4A6C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сумма дотаций составляет </w:t>
      </w:r>
      <w:r w:rsidR="00FD4A6C">
        <w:rPr>
          <w:rFonts w:ascii="Times New Roman" w:eastAsia="Times New Roman" w:hAnsi="Times New Roman" w:cs="Times New Roman"/>
          <w:b/>
          <w:sz w:val="24"/>
          <w:szCs w:val="24"/>
        </w:rPr>
        <w:t>1504,</w:t>
      </w:r>
      <w:r w:rsidR="00085E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0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1469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 или </w:t>
      </w:r>
      <w:r w:rsidR="00341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EF6">
        <w:rPr>
          <w:rFonts w:ascii="Times New Roman" w:eastAsia="Times New Roman" w:hAnsi="Times New Roman" w:cs="Times New Roman"/>
          <w:b/>
          <w:sz w:val="24"/>
          <w:szCs w:val="24"/>
        </w:rPr>
        <w:t xml:space="preserve">13,9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от суммы доходов: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</w:rPr>
        <w:t xml:space="preserve">        </w:t>
      </w:r>
      <w:r w:rsidRPr="00E42B95">
        <w:rPr>
          <w:rFonts w:ascii="Times New Roman" w:eastAsia="Times New Roman" w:hAnsi="Times New Roman" w:cs="Times New Roman"/>
          <w:b/>
        </w:rPr>
        <w:t xml:space="preserve">Исполнение    бюджета муниципального образования   в 2015 году  в целом  и  изменение  плановых показателей в первоначальной  редакции  представлены </w:t>
      </w:r>
      <w:r w:rsidRPr="00E42B95">
        <w:rPr>
          <w:rFonts w:ascii="Times New Roman" w:eastAsia="Times New Roman" w:hAnsi="Times New Roman" w:cs="Times New Roman"/>
        </w:rPr>
        <w:t xml:space="preserve"> </w:t>
      </w:r>
      <w:r w:rsidRPr="00E42B95">
        <w:rPr>
          <w:rFonts w:ascii="Times New Roman" w:eastAsia="Times New Roman" w:hAnsi="Times New Roman" w:cs="Times New Roman"/>
          <w:b/>
        </w:rPr>
        <w:t>в таблице № 1: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Таблица № 1.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2B9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( тыс. руб.)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356"/>
        <w:gridCol w:w="1373"/>
        <w:gridCol w:w="1346"/>
        <w:gridCol w:w="1366"/>
        <w:gridCol w:w="1337"/>
        <w:gridCol w:w="1380"/>
      </w:tblGrid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1356" w:type="dxa"/>
          </w:tcPr>
          <w:p w:rsidR="00E42B95" w:rsidRPr="00E42B95" w:rsidRDefault="00E42B95" w:rsidP="00146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/проект бюджета на 2015г. </w:t>
            </w:r>
            <w:r w:rsidR="000F2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373" w:type="dxa"/>
          </w:tcPr>
          <w:p w:rsidR="00E42B95" w:rsidRPr="00E42B95" w:rsidRDefault="00E42B95" w:rsidP="00156D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Решение Совета № </w:t>
            </w:r>
            <w:r w:rsidR="00341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18/49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от</w:t>
            </w:r>
            <w:r w:rsidR="000F2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6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.12.2015г</w:t>
            </w:r>
          </w:p>
        </w:tc>
        <w:tc>
          <w:tcPr>
            <w:tcW w:w="134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 2015 год</w:t>
            </w:r>
          </w:p>
        </w:tc>
        <w:tc>
          <w:tcPr>
            <w:tcW w:w="1366" w:type="dxa"/>
          </w:tcPr>
          <w:p w:rsidR="00E42B95" w:rsidRPr="00E42B95" w:rsidRDefault="00E42B95" w:rsidP="000F2C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проект бюджета  и решения от</w:t>
            </w:r>
            <w:r w:rsidR="000F2C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29.12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.2015 г./ гр3-гр2 /</w:t>
            </w:r>
          </w:p>
        </w:tc>
        <w:tc>
          <w:tcPr>
            <w:tcW w:w="133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</w:t>
            </w:r>
            <w:proofErr w:type="spell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Гр,4- гр.3.</w:t>
            </w: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исполнения   </w:t>
            </w: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доходов, в том  числе;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E42B95" w:rsidRPr="00E42B95" w:rsidRDefault="00156D09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13295,1</w:t>
            </w:r>
          </w:p>
        </w:tc>
        <w:tc>
          <w:tcPr>
            <w:tcW w:w="1373" w:type="dxa"/>
          </w:tcPr>
          <w:p w:rsidR="00E42B95" w:rsidRPr="00DE7EF6" w:rsidRDefault="00EA40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12515,4</w:t>
            </w:r>
          </w:p>
        </w:tc>
        <w:tc>
          <w:tcPr>
            <w:tcW w:w="1346" w:type="dxa"/>
          </w:tcPr>
          <w:p w:rsidR="00E42B95" w:rsidRPr="00E42B95" w:rsidRDefault="00B706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12367,2</w:t>
            </w:r>
          </w:p>
        </w:tc>
        <w:tc>
          <w:tcPr>
            <w:tcW w:w="1366" w:type="dxa"/>
          </w:tcPr>
          <w:p w:rsidR="00E42B95" w:rsidRPr="00E42B95" w:rsidRDefault="002B2D27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73111">
              <w:rPr>
                <w:rFonts w:ascii="Times New Roman" w:eastAsia="Times New Roman" w:hAnsi="Times New Roman" w:cs="Times New Roman"/>
                <w:sz w:val="20"/>
                <w:szCs w:val="20"/>
              </w:rPr>
              <w:t>779,7</w:t>
            </w:r>
          </w:p>
        </w:tc>
        <w:tc>
          <w:tcPr>
            <w:tcW w:w="1337" w:type="dxa"/>
          </w:tcPr>
          <w:p w:rsidR="00E42B95" w:rsidRPr="00E42B95" w:rsidRDefault="00A207E0" w:rsidP="006E0C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E0C5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380" w:type="dxa"/>
          </w:tcPr>
          <w:p w:rsidR="00E42B95" w:rsidRPr="00E42B95" w:rsidRDefault="002063B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 неналоговые доходы.</w:t>
            </w:r>
          </w:p>
        </w:tc>
        <w:tc>
          <w:tcPr>
            <w:tcW w:w="1356" w:type="dxa"/>
          </w:tcPr>
          <w:p w:rsidR="00E42B95" w:rsidRPr="00E42B95" w:rsidRDefault="00F506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10949,0</w:t>
            </w:r>
          </w:p>
        </w:tc>
        <w:tc>
          <w:tcPr>
            <w:tcW w:w="1373" w:type="dxa"/>
          </w:tcPr>
          <w:p w:rsidR="00E42B95" w:rsidRPr="00DE7EF6" w:rsidRDefault="00EA40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11010,6</w:t>
            </w:r>
          </w:p>
        </w:tc>
        <w:tc>
          <w:tcPr>
            <w:tcW w:w="1346" w:type="dxa"/>
          </w:tcPr>
          <w:p w:rsidR="00E42B95" w:rsidRPr="00E42B95" w:rsidRDefault="002B59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10862,3</w:t>
            </w:r>
          </w:p>
        </w:tc>
        <w:tc>
          <w:tcPr>
            <w:tcW w:w="1366" w:type="dxa"/>
          </w:tcPr>
          <w:p w:rsidR="00E42B95" w:rsidRPr="00E42B95" w:rsidRDefault="0067311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337" w:type="dxa"/>
          </w:tcPr>
          <w:p w:rsidR="00E42B95" w:rsidRPr="00E42B95" w:rsidRDefault="001F5E96" w:rsidP="00091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914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E0C5C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380" w:type="dxa"/>
          </w:tcPr>
          <w:p w:rsidR="00E42B95" w:rsidRPr="00E42B95" w:rsidRDefault="00C766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063B6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E42B95" w:rsidRPr="00E42B95" w:rsidTr="000930EB">
        <w:trPr>
          <w:trHeight w:val="1210"/>
        </w:trPr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перечисления от  других  бюджетов бюджетной  системы РФ</w:t>
            </w:r>
            <w:r w:rsidR="000F2C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E42B95" w:rsidRPr="00E42B95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2346,1</w:t>
            </w:r>
          </w:p>
        </w:tc>
        <w:tc>
          <w:tcPr>
            <w:tcW w:w="1373" w:type="dxa"/>
          </w:tcPr>
          <w:p w:rsidR="00E42B95" w:rsidRPr="00DE7EF6" w:rsidRDefault="00EA403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1346" w:type="dxa"/>
          </w:tcPr>
          <w:p w:rsidR="00E42B95" w:rsidRPr="00E42B95" w:rsidRDefault="00B706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</w:t>
            </w:r>
            <w:r w:rsidR="00EA40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</w:tcPr>
          <w:p w:rsidR="00E42B95" w:rsidRPr="00E42B95" w:rsidRDefault="002B2D27" w:rsidP="006731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73111">
              <w:rPr>
                <w:rFonts w:ascii="Times New Roman" w:eastAsia="Times New Roman" w:hAnsi="Times New Roman" w:cs="Times New Roman"/>
                <w:sz w:val="20"/>
                <w:szCs w:val="20"/>
              </w:rPr>
              <w:t>841,3</w:t>
            </w:r>
          </w:p>
        </w:tc>
        <w:tc>
          <w:tcPr>
            <w:tcW w:w="133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42B95" w:rsidRPr="00E42B95" w:rsidRDefault="002063B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2B95" w:rsidRPr="00E42B95" w:rsidTr="000930EB">
        <w:trPr>
          <w:trHeight w:val="799"/>
        </w:trPr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безвозмездные пост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930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понсоры)</w:t>
            </w:r>
          </w:p>
        </w:tc>
        <w:tc>
          <w:tcPr>
            <w:tcW w:w="1356" w:type="dxa"/>
          </w:tcPr>
          <w:p w:rsidR="00E42B95" w:rsidRPr="00E42B95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E42B95" w:rsidRPr="00DE7EF6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E42B95" w:rsidRPr="00E42B95" w:rsidRDefault="00B706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42B95" w:rsidRPr="00E42B95" w:rsidRDefault="002B2D2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E42B95" w:rsidRPr="00E42B95" w:rsidRDefault="001F5E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356" w:type="dxa"/>
          </w:tcPr>
          <w:p w:rsidR="00E42B95" w:rsidRPr="00E42B95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E42B95" w:rsidRPr="00DE7EF6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:rsidR="00E42B95" w:rsidRPr="00E42B95" w:rsidRDefault="00B706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42B95" w:rsidRPr="00E42B95" w:rsidRDefault="002B2D2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</w:tcPr>
          <w:p w:rsidR="00E42B95" w:rsidRPr="00E42B95" w:rsidRDefault="001F5E9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56" w:type="dxa"/>
          </w:tcPr>
          <w:p w:rsidR="00E42B95" w:rsidRPr="00E42B95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13295,1</w:t>
            </w:r>
          </w:p>
        </w:tc>
        <w:tc>
          <w:tcPr>
            <w:tcW w:w="1373" w:type="dxa"/>
          </w:tcPr>
          <w:p w:rsidR="00E42B95" w:rsidRPr="00DE7EF6" w:rsidRDefault="00F506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0B9A"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2933,5</w:t>
            </w:r>
          </w:p>
        </w:tc>
        <w:tc>
          <w:tcPr>
            <w:tcW w:w="1346" w:type="dxa"/>
          </w:tcPr>
          <w:p w:rsidR="00E42B95" w:rsidRPr="00E42B95" w:rsidRDefault="00B706C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12378,1</w:t>
            </w:r>
          </w:p>
        </w:tc>
        <w:tc>
          <w:tcPr>
            <w:tcW w:w="1366" w:type="dxa"/>
          </w:tcPr>
          <w:p w:rsidR="00E42B95" w:rsidRPr="00E42B95" w:rsidRDefault="00710ED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-361,6</w:t>
            </w:r>
          </w:p>
        </w:tc>
        <w:tc>
          <w:tcPr>
            <w:tcW w:w="1337" w:type="dxa"/>
          </w:tcPr>
          <w:p w:rsidR="00E42B95" w:rsidRPr="00E42B95" w:rsidRDefault="001F5E96" w:rsidP="007D2F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2F0F">
              <w:rPr>
                <w:rFonts w:ascii="Times New Roman" w:eastAsia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380" w:type="dxa"/>
          </w:tcPr>
          <w:p w:rsidR="00E42B95" w:rsidRPr="00E42B95" w:rsidRDefault="002063B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(дефицит)</w:t>
            </w:r>
            <w:r w:rsidR="000930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356" w:type="dxa"/>
          </w:tcPr>
          <w:p w:rsidR="00E42B95" w:rsidRPr="00E42B95" w:rsidRDefault="00081C4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E42B95" w:rsidRPr="00DE7EF6" w:rsidRDefault="00F506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-418,1</w:t>
            </w:r>
          </w:p>
        </w:tc>
        <w:tc>
          <w:tcPr>
            <w:tcW w:w="1346" w:type="dxa"/>
          </w:tcPr>
          <w:p w:rsidR="00E42B95" w:rsidRPr="00E42B95" w:rsidRDefault="00645D8D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366" w:type="dxa"/>
          </w:tcPr>
          <w:p w:rsidR="00E42B95" w:rsidRPr="00E42B95" w:rsidRDefault="00710ED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-418,1</w:t>
            </w:r>
          </w:p>
        </w:tc>
        <w:tc>
          <w:tcPr>
            <w:tcW w:w="133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0930EB">
        <w:tc>
          <w:tcPr>
            <w:tcW w:w="21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размера дефицита</w:t>
            </w:r>
          </w:p>
        </w:tc>
        <w:tc>
          <w:tcPr>
            <w:tcW w:w="135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42B95" w:rsidRPr="00DE7EF6" w:rsidRDefault="00F506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EF6">
              <w:rPr>
                <w:rFonts w:ascii="Times New Roman" w:eastAsia="Times New Roman" w:hAnsi="Times New Roman" w:cs="Times New Roman"/>
                <w:sz w:val="20"/>
                <w:szCs w:val="20"/>
              </w:rPr>
              <w:t>3,79%</w:t>
            </w:r>
          </w:p>
        </w:tc>
        <w:tc>
          <w:tcPr>
            <w:tcW w:w="134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Исполнение:</w:t>
      </w:r>
    </w:p>
    <w:p w:rsidR="00E42B95" w:rsidRPr="00E42B95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 поступили – </w:t>
      </w:r>
      <w:r w:rsidR="00DE7EF6">
        <w:rPr>
          <w:rFonts w:ascii="Times New Roman" w:eastAsia="Times New Roman" w:hAnsi="Times New Roman" w:cs="Times New Roman"/>
          <w:b/>
          <w:sz w:val="24"/>
          <w:szCs w:val="24"/>
        </w:rPr>
        <w:t>10862,3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 составила </w:t>
      </w:r>
      <w:r w:rsidR="00E51593">
        <w:rPr>
          <w:rFonts w:ascii="Times New Roman" w:eastAsia="Times New Roman" w:hAnsi="Times New Roman" w:cs="Times New Roman"/>
          <w:b/>
          <w:sz w:val="24"/>
          <w:szCs w:val="24"/>
        </w:rPr>
        <w:t>87,8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%;</w:t>
      </w:r>
    </w:p>
    <w:p w:rsidR="00E42B95" w:rsidRPr="00E42B95" w:rsidRDefault="00E42B95" w:rsidP="00E42B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="00E51593">
        <w:rPr>
          <w:rFonts w:ascii="Times New Roman" w:eastAsia="Times New Roman" w:hAnsi="Times New Roman" w:cs="Times New Roman"/>
          <w:b/>
          <w:sz w:val="24"/>
          <w:szCs w:val="24"/>
        </w:rPr>
        <w:t>1504,8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 составляет </w:t>
      </w:r>
      <w:r w:rsidR="008E2E6C">
        <w:rPr>
          <w:rFonts w:ascii="Times New Roman" w:eastAsia="Times New Roman" w:hAnsi="Times New Roman" w:cs="Times New Roman"/>
          <w:b/>
          <w:sz w:val="24"/>
          <w:szCs w:val="24"/>
        </w:rPr>
        <w:t>12,2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E42B95" w:rsidRP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13436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в окончательной  редакции  по сравнению с первоначальной  редакцией</w:t>
      </w:r>
      <w:r w:rsidR="00BA039E">
        <w:rPr>
          <w:rFonts w:ascii="Times New Roman" w:eastAsia="Times New Roman" w:hAnsi="Times New Roman" w:cs="Times New Roman"/>
          <w:sz w:val="24"/>
          <w:szCs w:val="24"/>
        </w:rPr>
        <w:t xml:space="preserve"> по проекту бюджета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по доходам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- на  </w:t>
      </w:r>
      <w:r w:rsidR="00613436">
        <w:rPr>
          <w:rFonts w:ascii="Times New Roman" w:eastAsia="Times New Roman" w:hAnsi="Times New Roman" w:cs="Times New Roman"/>
          <w:b/>
          <w:sz w:val="24"/>
          <w:szCs w:val="24"/>
        </w:rPr>
        <w:t>779,7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тыс. руб.</w:t>
      </w:r>
    </w:p>
    <w:p w:rsidR="00E42B95" w:rsidRPr="00E42B95" w:rsidRDefault="00E42B95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     - по группе «Налоговые и неналоговые доходы» увеличились  на </w:t>
      </w:r>
      <w:r w:rsidR="00613436">
        <w:rPr>
          <w:rFonts w:ascii="Times New Roman" w:eastAsia="Times New Roman" w:hAnsi="Times New Roman" w:cs="Times New Roman"/>
          <w:b/>
          <w:sz w:val="24"/>
          <w:szCs w:val="24"/>
        </w:rPr>
        <w:t>61,6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</w:p>
    <w:p w:rsidR="00E42B95" w:rsidRPr="00E42B95" w:rsidRDefault="00E42B95" w:rsidP="00E42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- по группе «Безвозмездные  перечисления от других уровней  бюджета </w:t>
      </w:r>
      <w:r w:rsidR="002E4B26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»   на  </w:t>
      </w:r>
      <w:r w:rsidR="00613436">
        <w:rPr>
          <w:rFonts w:ascii="Times New Roman" w:eastAsia="Times New Roman" w:hAnsi="Times New Roman" w:cs="Times New Roman"/>
          <w:b/>
          <w:sz w:val="24"/>
          <w:szCs w:val="24"/>
        </w:rPr>
        <w:t>841,3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093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Расходы бюджета  по  сравнению  с первоначальной  редакцией у</w:t>
      </w:r>
      <w:r w:rsidR="00F919F5">
        <w:rPr>
          <w:rFonts w:ascii="Times New Roman" w:eastAsia="Times New Roman" w:hAnsi="Times New Roman" w:cs="Times New Roman"/>
          <w:sz w:val="24"/>
          <w:szCs w:val="24"/>
        </w:rPr>
        <w:t xml:space="preserve">меньшены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на   </w:t>
      </w:r>
      <w:r w:rsidR="00F919F5">
        <w:rPr>
          <w:rFonts w:ascii="Times New Roman" w:eastAsia="Times New Roman" w:hAnsi="Times New Roman" w:cs="Times New Roman"/>
          <w:b/>
          <w:sz w:val="24"/>
          <w:szCs w:val="24"/>
        </w:rPr>
        <w:t>361,6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 или  на </w:t>
      </w:r>
      <w:r w:rsidR="002F341C">
        <w:rPr>
          <w:rFonts w:ascii="Times New Roman" w:eastAsia="Times New Roman" w:hAnsi="Times New Roman" w:cs="Times New Roman"/>
          <w:b/>
          <w:sz w:val="24"/>
          <w:szCs w:val="24"/>
        </w:rPr>
        <w:t>2,7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%.</w:t>
      </w:r>
    </w:p>
    <w:p w:rsidR="00E42B95" w:rsidRPr="00E42B95" w:rsidRDefault="00E42B95" w:rsidP="00E42B95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ИСПОЛ</w:t>
      </w:r>
      <w:r w:rsidR="000930EB">
        <w:rPr>
          <w:rFonts w:ascii="Times New Roman" w:eastAsia="Times New Roman" w:hAnsi="Times New Roman" w:cs="Times New Roman"/>
          <w:b/>
          <w:sz w:val="24"/>
          <w:szCs w:val="24"/>
        </w:rPr>
        <w:t>НЕНИЕ  ДОХОДНОЙ  ЧАСТИ  БЮДЖЕТА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9B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</w:t>
      </w:r>
      <w:r w:rsidR="00206613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 поступило доходов </w:t>
      </w:r>
      <w:r w:rsidR="00206613">
        <w:rPr>
          <w:rFonts w:ascii="Times New Roman" w:eastAsia="Times New Roman" w:hAnsi="Times New Roman" w:cs="Times New Roman"/>
          <w:b/>
          <w:sz w:val="24"/>
          <w:szCs w:val="24"/>
        </w:rPr>
        <w:t>12367,2</w:t>
      </w:r>
      <w:r w:rsidR="00206613">
        <w:rPr>
          <w:rFonts w:ascii="Times New Roman" w:eastAsia="Times New Roman" w:hAnsi="Times New Roman" w:cs="Times New Roman"/>
          <w:sz w:val="24"/>
          <w:szCs w:val="24"/>
        </w:rPr>
        <w:t xml:space="preserve"> тыс. руб.  или 98,8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%  к годовым  назначениям  (плановые </w:t>
      </w:r>
      <w:r w:rsidR="00206613">
        <w:rPr>
          <w:rFonts w:ascii="Times New Roman" w:eastAsia="Times New Roman" w:hAnsi="Times New Roman" w:cs="Times New Roman"/>
          <w:b/>
          <w:sz w:val="24"/>
          <w:szCs w:val="24"/>
        </w:rPr>
        <w:t>12515,4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proofErr w:type="gramEnd"/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 поступило </w:t>
      </w:r>
      <w:r w:rsidR="0017208C">
        <w:rPr>
          <w:rFonts w:ascii="Times New Roman" w:eastAsia="Times New Roman" w:hAnsi="Times New Roman" w:cs="Times New Roman"/>
          <w:b/>
          <w:sz w:val="24"/>
          <w:szCs w:val="24"/>
        </w:rPr>
        <w:t xml:space="preserve">10862,3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или  </w:t>
      </w:r>
      <w:r w:rsidR="0017208C">
        <w:rPr>
          <w:rFonts w:ascii="Times New Roman" w:eastAsia="Times New Roman" w:hAnsi="Times New Roman" w:cs="Times New Roman"/>
          <w:b/>
          <w:sz w:val="24"/>
          <w:szCs w:val="24"/>
        </w:rPr>
        <w:t>98,7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 плановым  годовым  назначениям (</w:t>
      </w:r>
      <w:r w:rsidR="0017208C">
        <w:rPr>
          <w:rFonts w:ascii="Times New Roman" w:eastAsia="Times New Roman" w:hAnsi="Times New Roman" w:cs="Times New Roman"/>
          <w:b/>
          <w:sz w:val="24"/>
          <w:szCs w:val="24"/>
        </w:rPr>
        <w:t>11010,6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0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Доля  собственных поступлений в общем объеме доходов  составляет </w:t>
      </w:r>
      <w:r w:rsidR="0017208C">
        <w:rPr>
          <w:rFonts w:ascii="Times New Roman" w:eastAsia="Times New Roman" w:hAnsi="Times New Roman" w:cs="Times New Roman"/>
          <w:b/>
          <w:sz w:val="24"/>
          <w:szCs w:val="24"/>
        </w:rPr>
        <w:t>87,8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24AB">
        <w:rPr>
          <w:rFonts w:ascii="Times New Roman" w:eastAsia="Times New Roman" w:hAnsi="Times New Roman" w:cs="Times New Roman"/>
          <w:b/>
          <w:sz w:val="24"/>
          <w:szCs w:val="24"/>
        </w:rPr>
        <w:t>10862,3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объем  межбюджетных  трансфертов  составил  </w:t>
      </w:r>
      <w:r w:rsidR="00A624AB" w:rsidRPr="00F04BE3">
        <w:rPr>
          <w:rFonts w:ascii="Times New Roman" w:eastAsia="Times New Roman" w:hAnsi="Times New Roman" w:cs="Times New Roman"/>
          <w:b/>
          <w:sz w:val="24"/>
          <w:szCs w:val="24"/>
        </w:rPr>
        <w:t>1504,8</w:t>
      </w:r>
      <w:r w:rsidRPr="00F04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BE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100  %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к  </w:t>
      </w:r>
      <w:r w:rsidR="00A624AB">
        <w:rPr>
          <w:rFonts w:ascii="Times New Roman" w:eastAsia="Times New Roman" w:hAnsi="Times New Roman" w:cs="Times New Roman"/>
          <w:sz w:val="24"/>
          <w:szCs w:val="24"/>
        </w:rPr>
        <w:t xml:space="preserve">плановым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назначениям   (</w:t>
      </w:r>
      <w:r w:rsidR="00A624AB">
        <w:rPr>
          <w:rFonts w:ascii="Times New Roman" w:eastAsia="Times New Roman" w:hAnsi="Times New Roman" w:cs="Times New Roman"/>
          <w:b/>
          <w:sz w:val="24"/>
          <w:szCs w:val="24"/>
        </w:rPr>
        <w:t>1504,8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в том числе:   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дотации на выравнивание  бюджетной обеспеченности за счет  субвенций областного  бюджета -</w:t>
      </w:r>
      <w:r w:rsidR="007F39B0">
        <w:rPr>
          <w:rFonts w:ascii="Times New Roman" w:eastAsia="Times New Roman" w:hAnsi="Times New Roman" w:cs="Times New Roman"/>
          <w:b/>
          <w:sz w:val="24"/>
          <w:szCs w:val="24"/>
        </w:rPr>
        <w:t>302,4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>, что составляет 20,1%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 субвенции  на осуществление органами  местного  самоуправления полномочий по первичному воинскому учету на  территориях, где отсутствуют военные комиссариаты -</w:t>
      </w:r>
      <w:r w:rsidR="007F39B0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>, что составляет 19,1 %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93F95">
        <w:rPr>
          <w:rFonts w:ascii="Times New Roman" w:eastAsia="Times New Roman" w:hAnsi="Times New Roman" w:cs="Times New Roman"/>
          <w:sz w:val="24"/>
          <w:szCs w:val="24"/>
        </w:rPr>
        <w:t xml:space="preserve"> прочие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бюджету муниципального образования  на осуществление части полномочий по решению вопросов  местного значения в соответствии с  заключенными соглашениями   -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70,0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>
        <w:rPr>
          <w:rFonts w:ascii="Times New Roman" w:eastAsia="Times New Roman" w:hAnsi="Times New Roman" w:cs="Times New Roman"/>
          <w:sz w:val="24"/>
          <w:szCs w:val="24"/>
        </w:rPr>
        <w:t>, что составляет 4,7 %;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прочие межбюджетные трансферты  бюджету </w:t>
      </w:r>
      <w:r w:rsidR="007F39B0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поддержку  мер по обеспечению сбалансированности  бюджетов  поселений -</w:t>
      </w:r>
      <w:r w:rsidR="00AE0FC4">
        <w:rPr>
          <w:rFonts w:ascii="Times New Roman" w:eastAsia="Times New Roman" w:hAnsi="Times New Roman" w:cs="Times New Roman"/>
          <w:b/>
          <w:sz w:val="24"/>
          <w:szCs w:val="24"/>
        </w:rPr>
        <w:t>844,4</w:t>
      </w:r>
      <w:r w:rsidR="00F04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D7714E">
        <w:rPr>
          <w:rFonts w:ascii="Times New Roman" w:eastAsia="Times New Roman" w:hAnsi="Times New Roman" w:cs="Times New Roman"/>
          <w:sz w:val="24"/>
          <w:szCs w:val="24"/>
        </w:rPr>
        <w:t>, что составляет 56,1 %.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      Объем доходов отраженный  в годовом  отчете за 2015 год  составил </w:t>
      </w:r>
      <w:r w:rsidR="00AE0FC4">
        <w:rPr>
          <w:rFonts w:ascii="Times New Roman" w:eastAsia="Times New Roman" w:hAnsi="Times New Roman" w:cs="Times New Roman"/>
          <w:b/>
          <w:sz w:val="24"/>
          <w:szCs w:val="24"/>
        </w:rPr>
        <w:t>12367,2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уб. или 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98,</w:t>
      </w:r>
      <w:r w:rsidR="00AE0FC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к уточненному плану  ( </w:t>
      </w:r>
      <w:r w:rsidR="00AE0FC4">
        <w:rPr>
          <w:rFonts w:ascii="Times New Roman" w:eastAsia="Times New Roman" w:hAnsi="Times New Roman" w:cs="Times New Roman"/>
          <w:b/>
          <w:sz w:val="24"/>
          <w:szCs w:val="24"/>
        </w:rPr>
        <w:t xml:space="preserve">12515,4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   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b/>
        </w:rPr>
        <w:t xml:space="preserve">               Динамика  доходов  </w:t>
      </w:r>
      <w:r w:rsidR="003E0D82">
        <w:rPr>
          <w:rFonts w:ascii="Times New Roman" w:eastAsia="Times New Roman" w:hAnsi="Times New Roman" w:cs="Times New Roman"/>
          <w:b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b/>
        </w:rPr>
        <w:t xml:space="preserve">  муниципального  образования за 2015  год представлена  в таблице № 2.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BB797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E42B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Таблица № 2.            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18"/>
          <w:szCs w:val="18"/>
        </w:rPr>
        <w:t>уб.)</w:t>
      </w:r>
    </w:p>
    <w:tbl>
      <w:tblPr>
        <w:tblW w:w="104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7"/>
        <w:gridCol w:w="1098"/>
        <w:gridCol w:w="1257"/>
        <w:gridCol w:w="964"/>
        <w:gridCol w:w="1281"/>
        <w:gridCol w:w="1666"/>
        <w:gridCol w:w="222"/>
      </w:tblGrid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 бюджета на 2015г.</w:t>
            </w:r>
          </w:p>
        </w:tc>
        <w:tc>
          <w:tcPr>
            <w:tcW w:w="1257" w:type="dxa"/>
          </w:tcPr>
          <w:p w:rsidR="00E42B95" w:rsidRPr="00E42B95" w:rsidRDefault="00E42B95" w:rsidP="00BB7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 от </w:t>
            </w:r>
            <w:r w:rsidR="003E0D82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12.2015г     №</w:t>
            </w:r>
            <w:r w:rsidR="003E0D82">
              <w:rPr>
                <w:rFonts w:ascii="Times New Roman" w:eastAsia="Times New Roman" w:hAnsi="Times New Roman" w:cs="Times New Roman"/>
                <w:sz w:val="20"/>
                <w:szCs w:val="20"/>
              </w:rPr>
              <w:t>18/49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098" w:type="dxa"/>
          </w:tcPr>
          <w:p w:rsidR="00E42B95" w:rsidRPr="00E42B95" w:rsidRDefault="003E0D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13295,1</w:t>
            </w:r>
          </w:p>
        </w:tc>
        <w:tc>
          <w:tcPr>
            <w:tcW w:w="1257" w:type="dxa"/>
          </w:tcPr>
          <w:p w:rsidR="00E42B95" w:rsidRPr="00E42B95" w:rsidRDefault="003E0D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12515,4</w:t>
            </w:r>
          </w:p>
        </w:tc>
        <w:tc>
          <w:tcPr>
            <w:tcW w:w="964" w:type="dxa"/>
          </w:tcPr>
          <w:p w:rsidR="00E42B95" w:rsidRPr="00E42B95" w:rsidRDefault="00284E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12367,2</w:t>
            </w:r>
          </w:p>
        </w:tc>
        <w:tc>
          <w:tcPr>
            <w:tcW w:w="1281" w:type="dxa"/>
          </w:tcPr>
          <w:p w:rsidR="00E42B95" w:rsidRPr="00E42B95" w:rsidRDefault="00284E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666" w:type="dxa"/>
          </w:tcPr>
          <w:p w:rsidR="00E42B95" w:rsidRPr="00E42B95" w:rsidRDefault="00E42B95" w:rsidP="00284E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84EA0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098" w:type="dxa"/>
          </w:tcPr>
          <w:p w:rsidR="00E42B95" w:rsidRPr="00E42B95" w:rsidRDefault="00284E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10949,0</w:t>
            </w:r>
          </w:p>
        </w:tc>
        <w:tc>
          <w:tcPr>
            <w:tcW w:w="1257" w:type="dxa"/>
          </w:tcPr>
          <w:p w:rsidR="00E42B95" w:rsidRPr="00E42B95" w:rsidRDefault="00284E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11010,6</w:t>
            </w:r>
          </w:p>
        </w:tc>
        <w:tc>
          <w:tcPr>
            <w:tcW w:w="964" w:type="dxa"/>
          </w:tcPr>
          <w:p w:rsidR="00E42B95" w:rsidRPr="00E42B95" w:rsidRDefault="00284EA0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10862,3</w:t>
            </w:r>
          </w:p>
        </w:tc>
        <w:tc>
          <w:tcPr>
            <w:tcW w:w="1281" w:type="dxa"/>
          </w:tcPr>
          <w:p w:rsidR="00E42B95" w:rsidRPr="00E42B95" w:rsidRDefault="00D1183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1666" w:type="dxa"/>
          </w:tcPr>
          <w:p w:rsidR="00E42B95" w:rsidRPr="00E42B95" w:rsidRDefault="00E42B95" w:rsidP="00D118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11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098" w:type="dxa"/>
          </w:tcPr>
          <w:p w:rsidR="00E42B95" w:rsidRPr="00E42B95" w:rsidRDefault="00D1183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10949,0</w:t>
            </w:r>
          </w:p>
        </w:tc>
        <w:tc>
          <w:tcPr>
            <w:tcW w:w="1257" w:type="dxa"/>
          </w:tcPr>
          <w:p w:rsidR="00E42B95" w:rsidRPr="00E42B95" w:rsidRDefault="00D1183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11010,6</w:t>
            </w:r>
          </w:p>
        </w:tc>
        <w:tc>
          <w:tcPr>
            <w:tcW w:w="964" w:type="dxa"/>
          </w:tcPr>
          <w:p w:rsidR="00E42B95" w:rsidRPr="00E42B95" w:rsidRDefault="00D1183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10862,3</w:t>
            </w:r>
          </w:p>
        </w:tc>
        <w:tc>
          <w:tcPr>
            <w:tcW w:w="1281" w:type="dxa"/>
          </w:tcPr>
          <w:p w:rsidR="00E42B95" w:rsidRPr="00E42B95" w:rsidRDefault="006426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66" w:type="dxa"/>
          </w:tcPr>
          <w:p w:rsidR="00E42B95" w:rsidRPr="00E42B95" w:rsidRDefault="00E42B95" w:rsidP="006426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42664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F6778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2404,9</w:t>
            </w:r>
          </w:p>
        </w:tc>
        <w:tc>
          <w:tcPr>
            <w:tcW w:w="964" w:type="dxa"/>
          </w:tcPr>
          <w:p w:rsidR="00E42B95" w:rsidRPr="00E42B95" w:rsidRDefault="00CC74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2406,8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9A500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2556,8</w:t>
            </w:r>
          </w:p>
        </w:tc>
        <w:tc>
          <w:tcPr>
            <w:tcW w:w="964" w:type="dxa"/>
          </w:tcPr>
          <w:p w:rsidR="00E42B95" w:rsidRPr="00E42B95" w:rsidRDefault="00CC748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2777,0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 доход в т.ч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0460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64" w:type="dxa"/>
          </w:tcPr>
          <w:p w:rsidR="00E42B95" w:rsidRPr="00E42B95" w:rsidRDefault="004825D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 имущество физических лиц.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0460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1625,0</w:t>
            </w:r>
          </w:p>
        </w:tc>
        <w:tc>
          <w:tcPr>
            <w:tcW w:w="964" w:type="dxa"/>
          </w:tcPr>
          <w:p w:rsidR="00E42B95" w:rsidRPr="00E42B95" w:rsidRDefault="004825D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1579,8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-45,2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04609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964" w:type="dxa"/>
          </w:tcPr>
          <w:p w:rsidR="00E42B95" w:rsidRPr="00E42B95" w:rsidRDefault="004825D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3864,3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-35,7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FE5BB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64" w:type="dxa"/>
          </w:tcPr>
          <w:p w:rsidR="00E42B95" w:rsidRPr="00E42B95" w:rsidRDefault="00FE5BB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-4,6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 от использования имущества, находящегося  в государственной и муниципальной  собственности, в том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DE67B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64" w:type="dxa"/>
          </w:tcPr>
          <w:p w:rsidR="00E42B95" w:rsidRPr="00E42B95" w:rsidRDefault="009E7A2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</w:t>
            </w:r>
            <w:r w:rsidR="00DE67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666" w:type="dxa"/>
          </w:tcPr>
          <w:p w:rsidR="00E42B95" w:rsidRPr="00E42B95" w:rsidRDefault="001C686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-доходы, от продажи материальных и  нематериальных активов.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FA181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260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-283,5</w:t>
            </w: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FE5BB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64" w:type="dxa"/>
          </w:tcPr>
          <w:p w:rsidR="00E42B95" w:rsidRPr="00E42B95" w:rsidRDefault="009E7A2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81" w:type="dxa"/>
          </w:tcPr>
          <w:p w:rsidR="00E42B95" w:rsidRPr="00E42B95" w:rsidRDefault="00E260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 поступления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 поступления от других бюджетов бюджетной системы</w:t>
            </w:r>
          </w:p>
        </w:tc>
        <w:tc>
          <w:tcPr>
            <w:tcW w:w="1098" w:type="dxa"/>
          </w:tcPr>
          <w:p w:rsidR="00E42B95" w:rsidRPr="00E42B95" w:rsidRDefault="0034154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2346,1</w:t>
            </w:r>
          </w:p>
        </w:tc>
        <w:tc>
          <w:tcPr>
            <w:tcW w:w="1257" w:type="dxa"/>
          </w:tcPr>
          <w:p w:rsidR="00E42B95" w:rsidRPr="00E42B95" w:rsidRDefault="0034154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964" w:type="dxa"/>
          </w:tcPr>
          <w:p w:rsidR="00E42B95" w:rsidRPr="00E42B95" w:rsidRDefault="009E7A28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1281" w:type="dxa"/>
          </w:tcPr>
          <w:p w:rsidR="00E42B95" w:rsidRPr="00E42B95" w:rsidRDefault="00E2602F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 безвозмездные  поступления (спонсоры)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B95" w:rsidRPr="00E42B95" w:rsidTr="00BB7970">
        <w:tc>
          <w:tcPr>
            <w:tcW w:w="3927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098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E42B95" w:rsidRPr="00E42B95" w:rsidRDefault="00F6778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B95" w:rsidRPr="00E42B95" w:rsidRDefault="00E42B95" w:rsidP="00E42B95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исполнения бюджета по доходам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доходной части бюджета </w:t>
      </w:r>
      <w:r w:rsidR="00F76B41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на 2015 год осуществлен на основании утвержденных показателей социально-экономического 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Поступление налогов</w:t>
      </w:r>
      <w:r w:rsidR="00F76B41">
        <w:rPr>
          <w:rFonts w:ascii="Times New Roman" w:eastAsia="Times New Roman" w:hAnsi="Times New Roman" w:cs="Times New Roman"/>
          <w:sz w:val="24"/>
          <w:szCs w:val="24"/>
        </w:rPr>
        <w:t xml:space="preserve">ых и неналоговых доходов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района в 2015 году составило в сумме </w:t>
      </w:r>
      <w:r w:rsidR="00135E41">
        <w:rPr>
          <w:rFonts w:ascii="Times New Roman" w:eastAsia="Times New Roman" w:hAnsi="Times New Roman" w:cs="Times New Roman"/>
          <w:b/>
          <w:sz w:val="24"/>
          <w:szCs w:val="24"/>
        </w:rPr>
        <w:t>10862,3 тыс. руб.</w:t>
      </w:r>
      <w:r w:rsidR="00BB7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E42B95" w:rsidRPr="00E42B95" w:rsidRDefault="00E42B95" w:rsidP="00E42B9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из них основные  налоговые и неналоговые  платежи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B95" w:rsidRPr="00E42B95" w:rsidRDefault="001A578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22,2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2406,8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1A578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25,6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по акцизам по подакцизным товарам (продукции) производимым на территории РФ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2777,0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637C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налог на совокупный 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том числе  сельскохозяйственный налог (сумма налога </w:t>
      </w:r>
      <w:r w:rsidR="00637C6B">
        <w:rPr>
          <w:rFonts w:ascii="Times New Roman" w:eastAsia="Times New Roman" w:hAnsi="Times New Roman" w:cs="Times New Roman"/>
          <w:b/>
          <w:sz w:val="24"/>
          <w:szCs w:val="24"/>
        </w:rPr>
        <w:t>124,0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руб.);</w:t>
      </w:r>
    </w:p>
    <w:p w:rsidR="00E42B95" w:rsidRDefault="00637C6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14,5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от налога на  имущество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1579,8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805C7" w:rsidRPr="00E42B95" w:rsidRDefault="00D805C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1B">
        <w:rPr>
          <w:rFonts w:ascii="Times New Roman" w:eastAsia="Times New Roman" w:hAnsi="Times New Roman" w:cs="Times New Roman"/>
          <w:b/>
          <w:sz w:val="24"/>
          <w:szCs w:val="24"/>
        </w:rPr>
        <w:t>0,3 %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 от использования имущества, находящегося в государственной и муниципальной  собственности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сумма налога 33,9 тыс. руб.);</w:t>
      </w:r>
    </w:p>
    <w:p w:rsidR="00E42B95" w:rsidRPr="00E42B95" w:rsidRDefault="00A721A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0,6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70,4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A721A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35,6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 налога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(сумма налога </w:t>
      </w:r>
      <w:r>
        <w:rPr>
          <w:rFonts w:ascii="Times New Roman" w:eastAsia="Times New Roman" w:hAnsi="Times New Roman" w:cs="Times New Roman"/>
          <w:sz w:val="24"/>
          <w:szCs w:val="24"/>
        </w:rPr>
        <w:t>3864,3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0 %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доходы от  продажи  материальных и нематериальных активов – фактическо</w:t>
      </w:r>
      <w:r w:rsidR="00D0538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выполнения нет.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BB797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BB797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7970">
        <w:rPr>
          <w:rFonts w:ascii="Times New Roman" w:eastAsia="Times New Roman" w:hAnsi="Times New Roman" w:cs="Times New Roman"/>
          <w:b/>
          <w:sz w:val="18"/>
          <w:szCs w:val="18"/>
        </w:rPr>
        <w:t>БЕЗВОЗМЕЗДНЫЕ  ПОСТУПЛЕНИЯ</w:t>
      </w:r>
    </w:p>
    <w:p w:rsidR="00E42B95" w:rsidRPr="00BB797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797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B7970">
        <w:rPr>
          <w:rFonts w:ascii="Times New Roman" w:eastAsia="Times New Roman" w:hAnsi="Times New Roman" w:cs="Times New Roman"/>
          <w:b/>
          <w:sz w:val="18"/>
          <w:szCs w:val="18"/>
        </w:rPr>
        <w:t>Таблица № 3</w:t>
      </w:r>
    </w:p>
    <w:p w:rsidR="00E42B95" w:rsidRPr="00BB7970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797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1520"/>
        <w:gridCol w:w="1552"/>
        <w:gridCol w:w="1555"/>
        <w:gridCol w:w="1559"/>
        <w:gridCol w:w="1559"/>
      </w:tblGrid>
      <w:tr w:rsidR="00E42B95" w:rsidRPr="00BB7970" w:rsidTr="00AE6356"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72" w:type="dxa"/>
          </w:tcPr>
          <w:p w:rsidR="00E42B95" w:rsidRPr="00BB7970" w:rsidRDefault="00E42B95" w:rsidP="002A12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бюджета на 2015 года </w:t>
            </w:r>
          </w:p>
        </w:tc>
        <w:tc>
          <w:tcPr>
            <w:tcW w:w="1585" w:type="dxa"/>
          </w:tcPr>
          <w:p w:rsidR="00E42B95" w:rsidRPr="00BB7970" w:rsidRDefault="00E42B95" w:rsidP="00E63F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от </w:t>
            </w:r>
            <w:r w:rsidR="00E63FF3"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.12.2015г №</w:t>
            </w:r>
            <w:r w:rsidR="00E63FF3"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18/49</w:t>
            </w:r>
          </w:p>
        </w:tc>
        <w:tc>
          <w:tcPr>
            <w:tcW w:w="1587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исполнения за 2015 г.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выполнения </w:t>
            </w:r>
          </w:p>
        </w:tc>
      </w:tr>
      <w:tr w:rsidR="00E42B95" w:rsidRPr="00BB7970" w:rsidTr="00AE6356"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B95" w:rsidRPr="00BB7970" w:rsidTr="00AE6356"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7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</w:t>
            </w:r>
            <w:proofErr w:type="gramEnd"/>
            <w:r w:rsidRPr="00BB7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перечисления-всего</w:t>
            </w:r>
          </w:p>
        </w:tc>
        <w:tc>
          <w:tcPr>
            <w:tcW w:w="1572" w:type="dxa"/>
          </w:tcPr>
          <w:p w:rsidR="00E42B95" w:rsidRPr="00BB7970" w:rsidRDefault="00E63FF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2346,1</w:t>
            </w:r>
          </w:p>
        </w:tc>
        <w:tc>
          <w:tcPr>
            <w:tcW w:w="1585" w:type="dxa"/>
          </w:tcPr>
          <w:p w:rsidR="00E42B95" w:rsidRPr="00BB7970" w:rsidRDefault="00E63FF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1587" w:type="dxa"/>
          </w:tcPr>
          <w:p w:rsidR="00E42B95" w:rsidRPr="00BB7970" w:rsidRDefault="00E63FF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1504,8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BB7970" w:rsidTr="00AE6356"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дотации бюджетам субъектов РФ и муниципальных образований</w:t>
            </w:r>
          </w:p>
        </w:tc>
        <w:tc>
          <w:tcPr>
            <w:tcW w:w="1572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585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587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BB7970" w:rsidTr="00AE6356">
        <w:trPr>
          <w:trHeight w:val="333"/>
        </w:trPr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BB7970" w:rsidTr="00AE6356">
        <w:trPr>
          <w:trHeight w:val="1329"/>
        </w:trPr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1572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585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587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BB7970" w:rsidTr="00AE6356">
        <w:tc>
          <w:tcPr>
            <w:tcW w:w="1793" w:type="dxa"/>
          </w:tcPr>
          <w:p w:rsidR="00E42B95" w:rsidRPr="00BB7970" w:rsidRDefault="0008314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</w:t>
            </w:r>
            <w:r w:rsidR="00E42B95"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поселений на поддержку мер по обеспечению сбалансированности бюджетов поселений </w:t>
            </w:r>
          </w:p>
        </w:tc>
        <w:tc>
          <w:tcPr>
            <w:tcW w:w="1572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1723,7</w:t>
            </w:r>
          </w:p>
        </w:tc>
        <w:tc>
          <w:tcPr>
            <w:tcW w:w="1585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1587" w:type="dxa"/>
          </w:tcPr>
          <w:p w:rsidR="00E42B95" w:rsidRPr="00BB7970" w:rsidRDefault="00E66FBE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844,4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5464" w:rsidRPr="00BB7970" w:rsidTr="00AE6356">
        <w:tc>
          <w:tcPr>
            <w:tcW w:w="1793" w:type="dxa"/>
          </w:tcPr>
          <w:p w:rsidR="00365464" w:rsidRPr="00BB7970" w:rsidRDefault="0054788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бюджетам на осуществление части полномочий по решению вопросов  местного значения в соответствии с заключенными  соглашениями.</w:t>
            </w:r>
          </w:p>
        </w:tc>
        <w:tc>
          <w:tcPr>
            <w:tcW w:w="1572" w:type="dxa"/>
          </w:tcPr>
          <w:p w:rsidR="00365464" w:rsidRPr="00BB7970" w:rsidRDefault="0036546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65464" w:rsidRPr="00BB7970" w:rsidRDefault="0054788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87" w:type="dxa"/>
          </w:tcPr>
          <w:p w:rsidR="00365464" w:rsidRPr="00BB7970" w:rsidRDefault="00547883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88" w:type="dxa"/>
          </w:tcPr>
          <w:p w:rsidR="00365464" w:rsidRPr="00BB7970" w:rsidRDefault="00ED58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365464" w:rsidRPr="00BB7970" w:rsidRDefault="00ED588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97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BB7970" w:rsidTr="00AE6356">
        <w:tc>
          <w:tcPr>
            <w:tcW w:w="1793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остатков </w:t>
            </w:r>
          </w:p>
        </w:tc>
        <w:tc>
          <w:tcPr>
            <w:tcW w:w="1572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5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7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8" w:type="dxa"/>
          </w:tcPr>
          <w:p w:rsidR="00E42B95" w:rsidRPr="00BB7970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79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общем объеме доходов за 2015 год по безвозмездным поступлениям приходится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прочие межбюджетные трансферты, передаваемые бюджетам поселений на поддержку мер по обеспечению сбалансированности бюджетов  поселений– 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мма </w:t>
      </w:r>
      <w:r w:rsidR="00EC249B">
        <w:rPr>
          <w:rFonts w:ascii="Times New Roman" w:eastAsia="Times New Roman" w:hAnsi="Times New Roman" w:cs="Times New Roman"/>
          <w:b/>
          <w:sz w:val="24"/>
          <w:szCs w:val="24"/>
        </w:rPr>
        <w:t>844,4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 или </w:t>
      </w:r>
      <w:r w:rsidR="00EC249B">
        <w:rPr>
          <w:rFonts w:ascii="Times New Roman" w:eastAsia="Times New Roman" w:hAnsi="Times New Roman" w:cs="Times New Roman"/>
          <w:b/>
          <w:sz w:val="24"/>
          <w:szCs w:val="24"/>
        </w:rPr>
        <w:t>56,1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Основные  характеристики  исполнения  бюджета  по  расходам.</w:t>
      </w:r>
    </w:p>
    <w:p w:rsidR="00E42B95" w:rsidRPr="00E42B95" w:rsidRDefault="00EC249B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Подлесновское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 на 01.01.2016 года расходная часть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исполнена в сумме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5271">
        <w:rPr>
          <w:rFonts w:ascii="Times New Roman" w:eastAsia="Times New Roman" w:hAnsi="Times New Roman" w:cs="Times New Roman"/>
          <w:b/>
          <w:sz w:val="24"/>
          <w:szCs w:val="24"/>
        </w:rPr>
        <w:t>12378,1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745271">
        <w:rPr>
          <w:rFonts w:ascii="Times New Roman" w:eastAsia="Times New Roman" w:hAnsi="Times New Roman" w:cs="Times New Roman"/>
          <w:b/>
          <w:sz w:val="24"/>
          <w:szCs w:val="24"/>
        </w:rPr>
        <w:t>95,7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="00745271">
        <w:rPr>
          <w:rFonts w:ascii="Times New Roman" w:eastAsia="Times New Roman" w:hAnsi="Times New Roman" w:cs="Times New Roman"/>
          <w:b/>
          <w:sz w:val="24"/>
          <w:szCs w:val="24"/>
        </w:rPr>
        <w:t>12933,5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 общегосударственные  вопросы  - </w:t>
      </w:r>
      <w:r w:rsidR="00840668" w:rsidRPr="009F0584">
        <w:rPr>
          <w:rFonts w:ascii="Times New Roman" w:eastAsia="Times New Roman" w:hAnsi="Times New Roman" w:cs="Times New Roman"/>
          <w:b/>
          <w:sz w:val="24"/>
          <w:szCs w:val="24"/>
        </w:rPr>
        <w:t>4136,2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840668" w:rsidRPr="009F0584">
        <w:rPr>
          <w:rFonts w:ascii="Times New Roman" w:eastAsia="Times New Roman" w:hAnsi="Times New Roman" w:cs="Times New Roman"/>
          <w:b/>
          <w:sz w:val="24"/>
          <w:szCs w:val="24"/>
        </w:rPr>
        <w:t>98,9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 военные  комиссариаты – 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288,0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по  национальной экономике  израсходовано </w:t>
      </w:r>
      <w:r w:rsidR="00840668" w:rsidRPr="009F0584">
        <w:rPr>
          <w:rFonts w:ascii="Times New Roman" w:eastAsia="Times New Roman" w:hAnsi="Times New Roman" w:cs="Times New Roman"/>
          <w:b/>
          <w:sz w:val="24"/>
          <w:szCs w:val="24"/>
        </w:rPr>
        <w:t>2934,3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 </w:t>
      </w:r>
      <w:r w:rsidR="00840668" w:rsidRPr="009F0584">
        <w:rPr>
          <w:rFonts w:ascii="Times New Roman" w:eastAsia="Times New Roman" w:hAnsi="Times New Roman" w:cs="Times New Roman"/>
          <w:b/>
          <w:sz w:val="24"/>
          <w:szCs w:val="24"/>
        </w:rPr>
        <w:t>85,7</w:t>
      </w:r>
      <w:r w:rsidRPr="009F0584">
        <w:rPr>
          <w:rFonts w:ascii="Times New Roman" w:eastAsia="Times New Roman" w:hAnsi="Times New Roman" w:cs="Times New Roman"/>
          <w:b/>
          <w:sz w:val="24"/>
          <w:szCs w:val="24"/>
        </w:rPr>
        <w:t>% к плану, в том числе: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дорожная  деятельность  - </w:t>
      </w:r>
      <w:r w:rsidR="00F42168" w:rsidRPr="009F0584">
        <w:rPr>
          <w:rFonts w:ascii="Times New Roman" w:eastAsia="Times New Roman" w:hAnsi="Times New Roman" w:cs="Times New Roman"/>
          <w:b/>
          <w:sz w:val="24"/>
          <w:szCs w:val="24"/>
        </w:rPr>
        <w:t>1612,5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041A5" w:rsidRPr="009F0584"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3041A5" w:rsidRPr="006C3C78">
        <w:rPr>
          <w:rFonts w:ascii="Times New Roman" w:eastAsia="Times New Roman" w:hAnsi="Times New Roman" w:cs="Times New Roman"/>
          <w:b/>
          <w:sz w:val="24"/>
          <w:szCs w:val="24"/>
        </w:rPr>
        <w:t>76,7</w:t>
      </w:r>
      <w:r w:rsidR="003041A5" w:rsidRPr="009F0584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168" w:rsidRPr="009F0584">
        <w:rPr>
          <w:rFonts w:ascii="Times New Roman" w:eastAsia="Times New Roman" w:hAnsi="Times New Roman" w:cs="Times New Roman"/>
          <w:sz w:val="24"/>
          <w:szCs w:val="24"/>
        </w:rPr>
        <w:t>погашение кредиторской задолженности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7683A" w:rsidRPr="009F0584">
        <w:rPr>
          <w:rFonts w:ascii="Times New Roman" w:eastAsia="Times New Roman" w:hAnsi="Times New Roman" w:cs="Times New Roman"/>
          <w:b/>
          <w:sz w:val="24"/>
          <w:szCs w:val="24"/>
        </w:rPr>
        <w:t>1229,8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450FE" w:rsidRPr="009F058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0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80" w:rsidRPr="006C3C78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="00D05380">
        <w:rPr>
          <w:rFonts w:ascii="Times New Roman" w:eastAsia="Times New Roman" w:hAnsi="Times New Roman" w:cs="Times New Roman"/>
          <w:sz w:val="24"/>
          <w:szCs w:val="24"/>
        </w:rPr>
        <w:t xml:space="preserve"> к плану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83A" w:rsidRPr="009F0584" w:rsidRDefault="007E69E2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расходы по исполнению отдельных обязательств – </w:t>
      </w:r>
      <w:r w:rsidRPr="00D05380">
        <w:rPr>
          <w:rFonts w:ascii="Times New Roman" w:eastAsia="Times New Roman" w:hAnsi="Times New Roman" w:cs="Times New Roman"/>
          <w:b/>
          <w:sz w:val="24"/>
          <w:szCs w:val="24"/>
        </w:rPr>
        <w:t>92,0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50B37" w:rsidRPr="009F0584" w:rsidRDefault="00E50B37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жилищно- коммунальное хозяйство – </w:t>
      </w:r>
      <w:r w:rsidR="00E50B37" w:rsidRPr="009F0584">
        <w:rPr>
          <w:rFonts w:ascii="Times New Roman" w:eastAsia="Times New Roman" w:hAnsi="Times New Roman" w:cs="Times New Roman"/>
          <w:b/>
          <w:sz w:val="24"/>
          <w:szCs w:val="24"/>
        </w:rPr>
        <w:t>920,7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50B37" w:rsidRPr="006C3C78">
        <w:rPr>
          <w:rFonts w:ascii="Times New Roman" w:eastAsia="Times New Roman" w:hAnsi="Times New Roman" w:cs="Times New Roman"/>
          <w:b/>
          <w:sz w:val="24"/>
          <w:szCs w:val="24"/>
        </w:rPr>
        <w:t>97,6</w:t>
      </w:r>
      <w:r w:rsidRPr="006C3C78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к плану, в том числе: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жилищное  хозяйство – </w:t>
      </w:r>
      <w:r w:rsidR="002535D8" w:rsidRPr="009F0584">
        <w:rPr>
          <w:rFonts w:ascii="Times New Roman" w:eastAsia="Times New Roman" w:hAnsi="Times New Roman" w:cs="Times New Roman"/>
          <w:b/>
          <w:sz w:val="24"/>
          <w:szCs w:val="24"/>
        </w:rPr>
        <w:t>66,5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коммунальное хозяйство  - </w:t>
      </w:r>
      <w:r w:rsidR="002535D8" w:rsidRPr="009F0584">
        <w:rPr>
          <w:rFonts w:ascii="Times New Roman" w:eastAsia="Times New Roman" w:hAnsi="Times New Roman" w:cs="Times New Roman"/>
          <w:b/>
          <w:sz w:val="24"/>
          <w:szCs w:val="24"/>
        </w:rPr>
        <w:t>687,3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  - </w:t>
      </w:r>
      <w:r w:rsidR="005B5C20" w:rsidRPr="009F0584">
        <w:rPr>
          <w:rFonts w:ascii="Times New Roman" w:eastAsia="Times New Roman" w:hAnsi="Times New Roman" w:cs="Times New Roman"/>
          <w:b/>
          <w:sz w:val="24"/>
          <w:szCs w:val="24"/>
        </w:rPr>
        <w:t>166,9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="005B5C20" w:rsidRPr="009F0584">
        <w:rPr>
          <w:rFonts w:ascii="Times New Roman" w:eastAsia="Times New Roman" w:hAnsi="Times New Roman" w:cs="Times New Roman"/>
          <w:b/>
          <w:sz w:val="24"/>
          <w:szCs w:val="24"/>
        </w:rPr>
        <w:t>3978,3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6C3C78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к плану;</w:t>
      </w:r>
    </w:p>
    <w:p w:rsidR="00E42B95" w:rsidRPr="009F0584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-социальная  политика – </w:t>
      </w:r>
      <w:r w:rsidR="00740429" w:rsidRPr="009F0584">
        <w:rPr>
          <w:rFonts w:ascii="Times New Roman" w:eastAsia="Times New Roman" w:hAnsi="Times New Roman" w:cs="Times New Roman"/>
          <w:b/>
          <w:sz w:val="24"/>
          <w:szCs w:val="24"/>
        </w:rPr>
        <w:t>47,7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6C3C78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 к плану;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5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0429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-</w:t>
      </w:r>
      <w:r w:rsidR="00740429" w:rsidRPr="006C3C78">
        <w:rPr>
          <w:rFonts w:ascii="Times New Roman" w:eastAsia="Times New Roman" w:hAnsi="Times New Roman" w:cs="Times New Roman"/>
          <w:b/>
          <w:sz w:val="24"/>
          <w:szCs w:val="24"/>
        </w:rPr>
        <w:t>72,9</w:t>
      </w:r>
      <w:r w:rsidR="00740429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740429" w:rsidRPr="006C3C78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="006C3C78">
        <w:rPr>
          <w:rFonts w:ascii="Times New Roman" w:eastAsia="Times New Roman" w:hAnsi="Times New Roman" w:cs="Times New Roman"/>
          <w:sz w:val="24"/>
          <w:szCs w:val="24"/>
        </w:rPr>
        <w:t xml:space="preserve"> к плану</w:t>
      </w:r>
      <w:r w:rsidR="00740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C78" w:rsidRDefault="006C3C78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 показатели расходов за 2015 год представлены  в таблице № 4</w:t>
      </w:r>
    </w:p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Таблица № 4.   (тыс</w:t>
      </w:r>
      <w:proofErr w:type="gramStart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1474"/>
        <w:gridCol w:w="1474"/>
        <w:gridCol w:w="996"/>
        <w:gridCol w:w="1145"/>
        <w:gridCol w:w="1453"/>
        <w:gridCol w:w="1422"/>
      </w:tblGrid>
      <w:tr w:rsidR="00E42B95" w:rsidRPr="00E42B95" w:rsidTr="00AE6356">
        <w:trPr>
          <w:trHeight w:val="1750"/>
        </w:trPr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проект бюджета МО на 2015 год </w:t>
            </w:r>
          </w:p>
        </w:tc>
        <w:tc>
          <w:tcPr>
            <w:tcW w:w="1474" w:type="dxa"/>
          </w:tcPr>
          <w:p w:rsidR="00E42B95" w:rsidRPr="00E42B95" w:rsidRDefault="00E42B95" w:rsidP="007452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Советом МО № </w:t>
            </w:r>
            <w:r w:rsidR="00745271">
              <w:rPr>
                <w:rFonts w:ascii="Times New Roman" w:eastAsia="Times New Roman" w:hAnsi="Times New Roman" w:cs="Times New Roman"/>
                <w:sz w:val="20"/>
                <w:szCs w:val="20"/>
              </w:rPr>
              <w:t>18/49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от </w:t>
            </w:r>
            <w:r w:rsidR="0074527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.12.2015г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 объеме 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42B95" w:rsidRPr="00E42B95" w:rsidRDefault="00E42B95" w:rsidP="008E30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4246,3</w:t>
            </w:r>
          </w:p>
        </w:tc>
        <w:tc>
          <w:tcPr>
            <w:tcW w:w="1474" w:type="dxa"/>
          </w:tcPr>
          <w:p w:rsidR="00E42B95" w:rsidRPr="00E42B95" w:rsidRDefault="004A490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4180,4</w:t>
            </w:r>
          </w:p>
        </w:tc>
        <w:tc>
          <w:tcPr>
            <w:tcW w:w="996" w:type="dxa"/>
          </w:tcPr>
          <w:p w:rsidR="00E42B95" w:rsidRPr="00E42B95" w:rsidRDefault="00BF2EF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4136,2</w:t>
            </w:r>
          </w:p>
        </w:tc>
        <w:tc>
          <w:tcPr>
            <w:tcW w:w="1145" w:type="dxa"/>
          </w:tcPr>
          <w:p w:rsidR="00E42B95" w:rsidRPr="00E42B95" w:rsidRDefault="004C3A2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-44,2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474" w:type="dxa"/>
          </w:tcPr>
          <w:p w:rsidR="00E42B95" w:rsidRPr="00E42B95" w:rsidRDefault="00A950C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996" w:type="dxa"/>
          </w:tcPr>
          <w:p w:rsidR="00E42B95" w:rsidRPr="00E42B95" w:rsidRDefault="00BF2EF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45" w:type="dxa"/>
          </w:tcPr>
          <w:p w:rsidR="00E42B95" w:rsidRPr="00E42B95" w:rsidRDefault="004C3A2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474" w:type="dxa"/>
          </w:tcPr>
          <w:p w:rsidR="00E42B95" w:rsidRPr="00E42B95" w:rsidRDefault="00722E6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3423,4</w:t>
            </w:r>
          </w:p>
        </w:tc>
        <w:tc>
          <w:tcPr>
            <w:tcW w:w="996" w:type="dxa"/>
          </w:tcPr>
          <w:p w:rsidR="00E42B95" w:rsidRPr="00E42B95" w:rsidRDefault="00BF2EF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2934,3</w:t>
            </w:r>
          </w:p>
        </w:tc>
        <w:tc>
          <w:tcPr>
            <w:tcW w:w="1145" w:type="dxa"/>
          </w:tcPr>
          <w:p w:rsidR="00E42B95" w:rsidRPr="00E42B95" w:rsidRDefault="004C3A2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-489,1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1624,5</w:t>
            </w:r>
          </w:p>
        </w:tc>
        <w:tc>
          <w:tcPr>
            <w:tcW w:w="1474" w:type="dxa"/>
          </w:tcPr>
          <w:p w:rsidR="00E42B95" w:rsidRPr="00E42B95" w:rsidRDefault="00A950C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942,9</w:t>
            </w:r>
          </w:p>
        </w:tc>
        <w:tc>
          <w:tcPr>
            <w:tcW w:w="996" w:type="dxa"/>
          </w:tcPr>
          <w:p w:rsidR="00E42B95" w:rsidRPr="00E42B95" w:rsidRDefault="00BF2EF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920,7</w:t>
            </w:r>
          </w:p>
        </w:tc>
        <w:tc>
          <w:tcPr>
            <w:tcW w:w="1145" w:type="dxa"/>
          </w:tcPr>
          <w:p w:rsidR="00E42B95" w:rsidRPr="00E42B95" w:rsidRDefault="004C3A2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-22,2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4689,0</w:t>
            </w:r>
          </w:p>
        </w:tc>
        <w:tc>
          <w:tcPr>
            <w:tcW w:w="1474" w:type="dxa"/>
          </w:tcPr>
          <w:p w:rsidR="00E42B95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3978,3</w:t>
            </w:r>
          </w:p>
        </w:tc>
        <w:tc>
          <w:tcPr>
            <w:tcW w:w="996" w:type="dxa"/>
          </w:tcPr>
          <w:p w:rsidR="00E42B95" w:rsidRPr="00E42B95" w:rsidRDefault="006D7F0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3978,3</w:t>
            </w:r>
          </w:p>
        </w:tc>
        <w:tc>
          <w:tcPr>
            <w:tcW w:w="1145" w:type="dxa"/>
          </w:tcPr>
          <w:p w:rsidR="00E42B95" w:rsidRPr="00E42B95" w:rsidRDefault="004C3A22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</w:p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 политика</w:t>
            </w:r>
          </w:p>
        </w:tc>
        <w:tc>
          <w:tcPr>
            <w:tcW w:w="1474" w:type="dxa"/>
          </w:tcPr>
          <w:p w:rsidR="00E42B95" w:rsidRPr="00E42B95" w:rsidRDefault="00795B2B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474" w:type="dxa"/>
          </w:tcPr>
          <w:p w:rsidR="00E42B95" w:rsidRPr="00E42B95" w:rsidRDefault="004A490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96" w:type="dxa"/>
          </w:tcPr>
          <w:p w:rsidR="00E42B95" w:rsidRPr="00E42B95" w:rsidRDefault="006D7F0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45" w:type="dxa"/>
          </w:tcPr>
          <w:p w:rsidR="00E42B95" w:rsidRPr="00E42B95" w:rsidRDefault="005F019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53" w:type="dxa"/>
          </w:tcPr>
          <w:p w:rsidR="00E42B95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E42B95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4446" w:rsidRPr="00E42B95" w:rsidTr="00AE6356">
        <w:tc>
          <w:tcPr>
            <w:tcW w:w="2553" w:type="dxa"/>
          </w:tcPr>
          <w:p w:rsidR="00104446" w:rsidRPr="00E42B95" w:rsidRDefault="0010444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74" w:type="dxa"/>
          </w:tcPr>
          <w:p w:rsidR="00104446" w:rsidRPr="00E42B95" w:rsidRDefault="0076710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104446" w:rsidRPr="00E42B95" w:rsidRDefault="00722E6C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6" w:type="dxa"/>
          </w:tcPr>
          <w:p w:rsidR="00104446" w:rsidRPr="00E42B95" w:rsidRDefault="006D7F04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45" w:type="dxa"/>
          </w:tcPr>
          <w:p w:rsidR="00104446" w:rsidRPr="00E42B95" w:rsidRDefault="005F019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53" w:type="dxa"/>
          </w:tcPr>
          <w:p w:rsidR="00104446" w:rsidRPr="00E42B95" w:rsidRDefault="003557AA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04446" w:rsidRPr="00E42B95" w:rsidRDefault="00BF0A7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2B95" w:rsidRPr="00E42B95" w:rsidTr="00AE6356">
        <w:tc>
          <w:tcPr>
            <w:tcW w:w="2553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1474" w:type="dxa"/>
          </w:tcPr>
          <w:p w:rsidR="00E42B95" w:rsidRPr="00E42B95" w:rsidRDefault="00E14A97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13295,0</w:t>
            </w:r>
          </w:p>
        </w:tc>
        <w:tc>
          <w:tcPr>
            <w:tcW w:w="1474" w:type="dxa"/>
          </w:tcPr>
          <w:p w:rsidR="00E42B95" w:rsidRPr="00E42B95" w:rsidRDefault="004A4901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12933,6</w:t>
            </w:r>
          </w:p>
        </w:tc>
        <w:tc>
          <w:tcPr>
            <w:tcW w:w="996" w:type="dxa"/>
          </w:tcPr>
          <w:p w:rsidR="00E42B95" w:rsidRPr="00E42B95" w:rsidRDefault="00F57306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12378,1</w:t>
            </w:r>
          </w:p>
        </w:tc>
        <w:tc>
          <w:tcPr>
            <w:tcW w:w="1145" w:type="dxa"/>
          </w:tcPr>
          <w:p w:rsidR="00E42B95" w:rsidRPr="00E42B95" w:rsidRDefault="00E42B95" w:rsidP="00E42B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</w:tcPr>
          <w:p w:rsidR="00E42B95" w:rsidRPr="00E42B95" w:rsidRDefault="00E42B95" w:rsidP="003557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557AA">
              <w:rPr>
                <w:rFonts w:ascii="Times New Roman" w:eastAsia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1422" w:type="dxa"/>
          </w:tcPr>
          <w:p w:rsidR="00E42B95" w:rsidRPr="00E42B95" w:rsidRDefault="00E42B95" w:rsidP="00BF0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95,</w:t>
            </w:r>
            <w:r w:rsidR="00BF0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Муниципальные  программы  социально – экономического  развития на 2015 год.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 финансирование </w:t>
      </w:r>
      <w:r w:rsidR="004A381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 общую  сумму </w:t>
      </w:r>
      <w:r w:rsidR="004A3811">
        <w:rPr>
          <w:rFonts w:ascii="Times New Roman" w:eastAsia="Times New Roman" w:hAnsi="Times New Roman" w:cs="Times New Roman"/>
          <w:b/>
          <w:sz w:val="24"/>
          <w:szCs w:val="24"/>
        </w:rPr>
        <w:t>3610,8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C78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B47F1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депутатов  </w:t>
      </w:r>
      <w:r w:rsidR="00FA0315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от </w:t>
      </w:r>
      <w:r w:rsidR="00FA031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.12.2015 г.  утверждено  финансирование  </w:t>
      </w:r>
      <w:r w:rsidR="00FA03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 на  общую  сумму </w:t>
      </w:r>
      <w:r w:rsidR="004A3811">
        <w:rPr>
          <w:rFonts w:ascii="Times New Roman" w:eastAsia="Times New Roman" w:hAnsi="Times New Roman" w:cs="Times New Roman"/>
          <w:b/>
          <w:sz w:val="24"/>
          <w:szCs w:val="24"/>
        </w:rPr>
        <w:t>4013,6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 3 муниципальных программ  на общую сумму  </w:t>
      </w:r>
      <w:r w:rsidR="006E4B50">
        <w:rPr>
          <w:rFonts w:ascii="Times New Roman" w:eastAsia="Times New Roman" w:hAnsi="Times New Roman" w:cs="Times New Roman"/>
          <w:b/>
          <w:sz w:val="24"/>
          <w:szCs w:val="24"/>
        </w:rPr>
        <w:t>3524,5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руб., или  88%.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Не полностью выполнена   муниципальная  программа «Ремонт автомобильных дорог местного  значения населенных пунктов поселений в границах 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МО на 2015 г.». Сумма неиспользованных бюджетных  средств составляет – </w:t>
      </w:r>
      <w:r w:rsidR="00361D39" w:rsidRPr="00DF5C3A">
        <w:rPr>
          <w:rFonts w:ascii="Times New Roman" w:eastAsia="Times New Roman" w:hAnsi="Times New Roman" w:cs="Times New Roman"/>
          <w:b/>
          <w:sz w:val="24"/>
          <w:szCs w:val="24"/>
        </w:rPr>
        <w:t>489,1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Расходы на  финансирование каждой  муниципальной  программы  отражаются  в  расходах бюджета  за 201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год по  разделам  и  подразделам в соответствии с функциональной  классификацией  расходов  бюджетов Российской  Федерации (таблица № 5). </w:t>
      </w:r>
    </w:p>
    <w:p w:rsidR="00E42B95" w:rsidRPr="00E42B95" w:rsidRDefault="00E42B95" w:rsidP="00DF5C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E42B95">
        <w:rPr>
          <w:rFonts w:ascii="Times New Roman" w:eastAsia="Times New Roman" w:hAnsi="Times New Roman" w:cs="Times New Roman"/>
          <w:b/>
        </w:rPr>
        <w:t>Муниципальные   программы  2015 год.</w:t>
      </w:r>
      <w:r w:rsidRPr="00E42B95">
        <w:rPr>
          <w:rFonts w:ascii="Times New Roman" w:eastAsia="Times New Roman" w:hAnsi="Times New Roman" w:cs="Times New Roman"/>
        </w:rPr>
        <w:t xml:space="preserve">                      </w:t>
      </w:r>
      <w:r w:rsidR="00DF5C3A">
        <w:rPr>
          <w:rFonts w:ascii="Times New Roman" w:eastAsia="Times New Roman" w:hAnsi="Times New Roman" w:cs="Times New Roman"/>
        </w:rPr>
        <w:t xml:space="preserve">                       </w:t>
      </w:r>
      <w:r w:rsidRPr="00E42B95">
        <w:rPr>
          <w:rFonts w:ascii="Times New Roman" w:eastAsia="Times New Roman" w:hAnsi="Times New Roman" w:cs="Times New Roman"/>
        </w:rPr>
        <w:t xml:space="preserve">        </w:t>
      </w:r>
      <w:r w:rsidR="00DF5C3A">
        <w:rPr>
          <w:rFonts w:ascii="Times New Roman" w:eastAsia="Times New Roman" w:hAnsi="Times New Roman" w:cs="Times New Roman"/>
        </w:rPr>
        <w:t>Т</w:t>
      </w:r>
      <w:r w:rsidRPr="00E42B95">
        <w:rPr>
          <w:rFonts w:ascii="Times New Roman" w:eastAsia="Times New Roman" w:hAnsi="Times New Roman" w:cs="Times New Roman"/>
          <w:b/>
        </w:rPr>
        <w:t xml:space="preserve">аблица № 5                    </w:t>
      </w:r>
      <w:r w:rsidR="00DF5C3A">
        <w:rPr>
          <w:rFonts w:ascii="Times New Roman" w:eastAsia="Times New Roman" w:hAnsi="Times New Roman" w:cs="Times New Roman"/>
          <w:b/>
        </w:rPr>
        <w:t xml:space="preserve">           </w:t>
      </w:r>
      <w:r w:rsidRPr="00E42B95">
        <w:rPr>
          <w:rFonts w:ascii="Times New Roman" w:eastAsia="Times New Roman" w:hAnsi="Times New Roman" w:cs="Times New Roman"/>
          <w:b/>
        </w:rPr>
        <w:t>(тыс</w:t>
      </w:r>
      <w:proofErr w:type="gramStart"/>
      <w:r w:rsidRPr="00E42B95">
        <w:rPr>
          <w:rFonts w:ascii="Times New Roman" w:eastAsia="Times New Roman" w:hAnsi="Times New Roman" w:cs="Times New Roman"/>
          <w:b/>
        </w:rPr>
        <w:t>.р</w:t>
      </w:r>
      <w:proofErr w:type="gramEnd"/>
      <w:r w:rsidRPr="00E42B95">
        <w:rPr>
          <w:rFonts w:ascii="Times New Roman" w:eastAsia="Times New Roman" w:hAnsi="Times New Roman" w:cs="Times New Roman"/>
          <w:b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7"/>
        <w:gridCol w:w="1389"/>
        <w:gridCol w:w="2049"/>
        <w:gridCol w:w="1499"/>
        <w:gridCol w:w="1555"/>
        <w:gridCol w:w="1164"/>
      </w:tblGrid>
      <w:tr w:rsidR="00E42B95" w:rsidRPr="00E42B95" w:rsidTr="00AE6356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проект на 2015 г.</w:t>
            </w:r>
          </w:p>
        </w:tc>
        <w:tc>
          <w:tcPr>
            <w:tcW w:w="2049" w:type="dxa"/>
          </w:tcPr>
          <w:p w:rsidR="00E42B95" w:rsidRPr="00E42B95" w:rsidRDefault="00E42B95" w:rsidP="00FE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МО от </w:t>
            </w:r>
            <w:r w:rsidR="00FE357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.12.2015</w:t>
            </w:r>
            <w:r w:rsidR="00B47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г№</w:t>
            </w:r>
            <w:r w:rsidR="00FE3573">
              <w:rPr>
                <w:rFonts w:ascii="Times New Roman" w:eastAsia="Times New Roman" w:hAnsi="Times New Roman" w:cs="Times New Roman"/>
                <w:sz w:val="20"/>
                <w:szCs w:val="20"/>
              </w:rPr>
              <w:t>18/49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D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proofErr w:type="gramStart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первичных мер пожарной безопасности населения </w:t>
            </w:r>
            <w:r w:rsidR="00DF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Подлесновского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2012-2015г»</w:t>
            </w:r>
          </w:p>
        </w:tc>
        <w:tc>
          <w:tcPr>
            <w:tcW w:w="1389" w:type="dxa"/>
          </w:tcPr>
          <w:p w:rsidR="00E42B95" w:rsidRPr="00E42B95" w:rsidRDefault="005D0BD1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D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МП» Ремонт 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автомобильных дорог местного значения населенных пунктов поселений в границах </w:t>
            </w:r>
            <w:r w:rsidR="00DF5C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389" w:type="dxa"/>
          </w:tcPr>
          <w:p w:rsidR="00E42B95" w:rsidRPr="00E42B95" w:rsidRDefault="005D0BD1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2560,7</w:t>
            </w:r>
          </w:p>
        </w:tc>
        <w:tc>
          <w:tcPr>
            <w:tcW w:w="2049" w:type="dxa"/>
          </w:tcPr>
          <w:p w:rsidR="00E42B95" w:rsidRPr="00E42B95" w:rsidRDefault="008E69F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3331,4</w:t>
            </w:r>
          </w:p>
        </w:tc>
        <w:tc>
          <w:tcPr>
            <w:tcW w:w="1499" w:type="dxa"/>
          </w:tcPr>
          <w:p w:rsidR="00E42B95" w:rsidRPr="00E42B95" w:rsidRDefault="00EA5DA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2842,3</w:t>
            </w:r>
          </w:p>
        </w:tc>
        <w:tc>
          <w:tcPr>
            <w:tcW w:w="1555" w:type="dxa"/>
          </w:tcPr>
          <w:p w:rsidR="00E42B95" w:rsidRPr="00E42B95" w:rsidRDefault="006E4B50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64" w:type="dxa"/>
          </w:tcPr>
          <w:p w:rsidR="00E42B95" w:rsidRPr="00E42B95" w:rsidRDefault="006E4B50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-489,1</w:t>
            </w: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DF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МП «По обеспечению питьевой водой населения </w:t>
            </w:r>
            <w:r w:rsidR="00DF5C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Подлесновского</w:t>
            </w: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2015г»</w:t>
            </w:r>
          </w:p>
        </w:tc>
        <w:tc>
          <w:tcPr>
            <w:tcW w:w="1389" w:type="dxa"/>
          </w:tcPr>
          <w:p w:rsidR="00E42B95" w:rsidRPr="00E42B95" w:rsidRDefault="005D0BD1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049" w:type="dxa"/>
          </w:tcPr>
          <w:p w:rsidR="00E42B95" w:rsidRPr="00E42B95" w:rsidRDefault="008E69F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1499" w:type="dxa"/>
          </w:tcPr>
          <w:p w:rsidR="00E42B95" w:rsidRPr="00E42B95" w:rsidRDefault="00EA5DA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615,7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1389" w:type="dxa"/>
          </w:tcPr>
          <w:p w:rsidR="00E42B95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2049" w:type="dxa"/>
          </w:tcPr>
          <w:p w:rsidR="00E42B95" w:rsidRPr="00E42B95" w:rsidRDefault="008E69F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99" w:type="dxa"/>
          </w:tcPr>
          <w:p w:rsidR="00E42B95" w:rsidRPr="00E42B95" w:rsidRDefault="00EA5DA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CFD" w:rsidRPr="00E42B95" w:rsidTr="00AE6356">
        <w:tc>
          <w:tcPr>
            <w:tcW w:w="2057" w:type="dxa"/>
          </w:tcPr>
          <w:p w:rsidR="00FD2CFD" w:rsidRPr="00E42B95" w:rsidRDefault="00FD2CFD" w:rsidP="0033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 и экстремизма наркомании</w:t>
            </w:r>
            <w:proofErr w:type="gramStart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токсикомании,</w:t>
            </w:r>
            <w:r w:rsidR="00335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5679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алкоголизма и правонарушений</w:t>
            </w:r>
            <w:r w:rsidR="00335D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FD2CFD" w:rsidRDefault="0050156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4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CFD" w:rsidRPr="00E42B95" w:rsidTr="00AE6356">
        <w:tc>
          <w:tcPr>
            <w:tcW w:w="2057" w:type="dxa"/>
          </w:tcPr>
          <w:p w:rsidR="00FD2CFD" w:rsidRPr="00E42B95" w:rsidRDefault="00501565" w:rsidP="0033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безопасности  дорожного движения</w:t>
            </w:r>
            <w:r w:rsidR="00335D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FD2CFD" w:rsidRDefault="0050156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4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FD2CFD" w:rsidRPr="00E42B95" w:rsidRDefault="00FD2CFD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9" w:type="dxa"/>
          </w:tcPr>
          <w:p w:rsidR="00E42B95" w:rsidRPr="00E42B95" w:rsidRDefault="00FE3573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3610,8</w:t>
            </w:r>
          </w:p>
        </w:tc>
        <w:tc>
          <w:tcPr>
            <w:tcW w:w="2049" w:type="dxa"/>
          </w:tcPr>
          <w:p w:rsidR="00E42B95" w:rsidRPr="00E42B95" w:rsidRDefault="008E69F9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4013,6</w:t>
            </w:r>
          </w:p>
        </w:tc>
        <w:tc>
          <w:tcPr>
            <w:tcW w:w="1499" w:type="dxa"/>
          </w:tcPr>
          <w:p w:rsidR="00E42B95" w:rsidRPr="00E42B95" w:rsidRDefault="009B6094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3524,5</w:t>
            </w: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164" w:type="dxa"/>
          </w:tcPr>
          <w:p w:rsidR="00E42B95" w:rsidRPr="00E42B95" w:rsidRDefault="00E42B95" w:rsidP="006E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E4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489,1</w:t>
            </w:r>
          </w:p>
        </w:tc>
      </w:tr>
      <w:tr w:rsidR="00E42B95" w:rsidRPr="00E42B95" w:rsidTr="00AE6356">
        <w:tc>
          <w:tcPr>
            <w:tcW w:w="2057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E42B95" w:rsidRPr="00E42B95" w:rsidRDefault="00E42B95" w:rsidP="00E4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247BA6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исполнен с  </w:t>
      </w:r>
      <w:r w:rsidR="00361D39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61D39">
        <w:rPr>
          <w:rFonts w:ascii="Times New Roman" w:eastAsia="Times New Roman" w:hAnsi="Times New Roman" w:cs="Times New Roman"/>
          <w:b/>
          <w:sz w:val="24"/>
          <w:szCs w:val="24"/>
        </w:rPr>
        <w:t>11,0</w:t>
      </w:r>
      <w:r w:rsidR="00335D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42B95" w:rsidRPr="00E42B95" w:rsidRDefault="00E42B95" w:rsidP="0033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Остатки денежных  средств бюджета </w:t>
      </w:r>
      <w:r w:rsidR="000E2377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образования, не имеющих целевого  назначения и находящихся по состоянию на 1 января 2016 года на едином счете бюджета </w:t>
      </w:r>
      <w:r w:rsidR="000E2377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на покрытие кассовых  разрывов  составили  </w:t>
      </w:r>
      <w:r w:rsidR="000E2377">
        <w:rPr>
          <w:rFonts w:ascii="Times New Roman" w:eastAsia="Times New Roman" w:hAnsi="Times New Roman" w:cs="Times New Roman"/>
          <w:b/>
          <w:sz w:val="24"/>
          <w:szCs w:val="24"/>
        </w:rPr>
        <w:t>407,1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p w:rsidR="00E42B95" w:rsidRPr="00E42B95" w:rsidRDefault="00E42B95" w:rsidP="00335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Бюджетные ассигнования резервного фонда  администрации </w:t>
      </w:r>
    </w:p>
    <w:p w:rsidR="00E42B95" w:rsidRPr="00E42B95" w:rsidRDefault="000E2377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образования, предусмотренные на 2015 год в сумме </w:t>
      </w:r>
      <w:r w:rsidR="00E42B95" w:rsidRPr="00E42B95">
        <w:rPr>
          <w:rFonts w:ascii="Times New Roman" w:eastAsia="Times New Roman" w:hAnsi="Times New Roman" w:cs="Times New Roman"/>
          <w:b/>
          <w:sz w:val="24"/>
          <w:szCs w:val="24"/>
        </w:rPr>
        <w:t>5,0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на  проведение  аварийно- восстановительных  работ и  иных  мероприятий, связанных  с  ликвидацией  последствий  стихийных  бедствий  и других  чрезвычайных  ситуаций в 2015 году не  исполнены.</w:t>
      </w:r>
      <w:proofErr w:type="gramEnd"/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Причиной не исполнения  является  отсутствие  распоряжений  администрации  </w:t>
      </w:r>
      <w:r w:rsidR="00EA7E96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="00E42B95"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 о направлении  бюджетных  ассигнований  резервного фонда  администрации  на проведение  аварийно- восстановительных  работ и  иных  мероприятий, связанных  с ликвидацией  последствий  стихийных  бедствий  и  других  чрезвычайных  ситуаций.</w:t>
      </w:r>
    </w:p>
    <w:p w:rsidR="00E42B95" w:rsidRDefault="00E42B95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24D" w:rsidRPr="00E42B95" w:rsidRDefault="002A124D" w:rsidP="00E42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рассмотрения годового отчета за 2015 год  об исполнении  бюджета  </w:t>
      </w:r>
      <w:r w:rsidR="002E7746">
        <w:rPr>
          <w:rFonts w:ascii="Times New Roman" w:eastAsia="Times New Roman" w:hAnsi="Times New Roman" w:cs="Times New Roman"/>
          <w:b/>
          <w:sz w:val="24"/>
          <w:szCs w:val="24"/>
        </w:rPr>
        <w:t>Подле</w:t>
      </w:r>
      <w:r w:rsidR="00EA7E96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сновского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 образования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1.Объем бюджета  </w:t>
      </w:r>
      <w:r w:rsidR="00EA7E96">
        <w:rPr>
          <w:rFonts w:ascii="Times New Roman" w:eastAsia="Times New Roman" w:hAnsi="Times New Roman" w:cs="Times New Roman"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 образования  по  сравнению с  первоначально  утвержденным  уровнем </w:t>
      </w:r>
      <w:r w:rsidR="00012159">
        <w:rPr>
          <w:rFonts w:ascii="Times New Roman" w:eastAsia="Times New Roman" w:hAnsi="Times New Roman" w:cs="Times New Roman"/>
          <w:sz w:val="24"/>
          <w:szCs w:val="24"/>
        </w:rPr>
        <w:t>/ проект бюджета /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изменился  в течени</w:t>
      </w:r>
      <w:proofErr w:type="gramStart"/>
      <w:r w:rsidRPr="00E42B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2015 года   следующим образом 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 доходам – у</w:t>
      </w:r>
      <w:r w:rsidR="00727AFE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сумму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 779,7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 и  составил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>12367,2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-объем  налоговых и неналоговых доходов   увеличился   на сумму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 xml:space="preserve">61,6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2321B4">
        <w:rPr>
          <w:rFonts w:ascii="Times New Roman" w:eastAsia="Times New Roman" w:hAnsi="Times New Roman" w:cs="Times New Roman"/>
          <w:b/>
          <w:sz w:val="24"/>
          <w:szCs w:val="24"/>
        </w:rPr>
        <w:t>10862,3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-объем  безвозмездных поступлений  у</w:t>
      </w:r>
      <w:r w:rsidR="00030A2D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 на  </w:t>
      </w:r>
      <w:r w:rsidR="00030A2D">
        <w:rPr>
          <w:rFonts w:ascii="Times New Roman" w:eastAsia="Times New Roman" w:hAnsi="Times New Roman" w:cs="Times New Roman"/>
          <w:b/>
          <w:sz w:val="24"/>
          <w:szCs w:val="24"/>
        </w:rPr>
        <w:t>841,3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030A2D">
        <w:rPr>
          <w:rFonts w:ascii="Times New Roman" w:eastAsia="Times New Roman" w:hAnsi="Times New Roman" w:cs="Times New Roman"/>
          <w:b/>
          <w:sz w:val="24"/>
          <w:szCs w:val="24"/>
        </w:rPr>
        <w:t>1504,8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-по расходам – у</w:t>
      </w:r>
      <w:r w:rsidR="00030A2D">
        <w:rPr>
          <w:rFonts w:ascii="Times New Roman" w:eastAsia="Times New Roman" w:hAnsi="Times New Roman" w:cs="Times New Roman"/>
          <w:sz w:val="24"/>
          <w:szCs w:val="24"/>
        </w:rPr>
        <w:t xml:space="preserve">меньшился 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на  </w:t>
      </w:r>
      <w:r w:rsidR="00030A2D">
        <w:rPr>
          <w:rFonts w:ascii="Times New Roman" w:eastAsia="Times New Roman" w:hAnsi="Times New Roman" w:cs="Times New Roman"/>
          <w:b/>
          <w:sz w:val="24"/>
          <w:szCs w:val="24"/>
        </w:rPr>
        <w:t>361,6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030A2D">
        <w:rPr>
          <w:rFonts w:ascii="Times New Roman" w:eastAsia="Times New Roman" w:hAnsi="Times New Roman" w:cs="Times New Roman"/>
          <w:b/>
          <w:sz w:val="24"/>
          <w:szCs w:val="24"/>
        </w:rPr>
        <w:t>12378,1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-дефицит бюджета  первоначально  запланирован в размере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 внесенных  изменений,  принят с  превышение расходов  над доходами  в  объеме -</w:t>
      </w:r>
      <w:r w:rsidR="00274220">
        <w:rPr>
          <w:rFonts w:ascii="Times New Roman" w:eastAsia="Times New Roman" w:hAnsi="Times New Roman" w:cs="Times New Roman"/>
          <w:b/>
          <w:sz w:val="24"/>
          <w:szCs w:val="24"/>
        </w:rPr>
        <w:t>418,1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>2. Исполнение основных  параметров бюджета  за 2015 год по отношению к утвержденному  Решением   Совета объему  составило: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доходы  - </w:t>
      </w:r>
      <w:r w:rsidR="00274220">
        <w:rPr>
          <w:rFonts w:ascii="Times New Roman" w:eastAsia="Times New Roman" w:hAnsi="Times New Roman" w:cs="Times New Roman"/>
          <w:b/>
          <w:sz w:val="24"/>
          <w:szCs w:val="24"/>
        </w:rPr>
        <w:t>12367,2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98,0%;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274220">
        <w:rPr>
          <w:rFonts w:ascii="Times New Roman" w:eastAsia="Times New Roman" w:hAnsi="Times New Roman" w:cs="Times New Roman"/>
          <w:b/>
          <w:sz w:val="24"/>
          <w:szCs w:val="24"/>
        </w:rPr>
        <w:t>12378,1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95,9%;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4220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274220">
        <w:rPr>
          <w:rFonts w:ascii="Times New Roman" w:eastAsia="Times New Roman" w:hAnsi="Times New Roman" w:cs="Times New Roman"/>
          <w:b/>
          <w:sz w:val="24"/>
          <w:szCs w:val="24"/>
        </w:rPr>
        <w:t>11,0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3.Утвержденные бюджетные  назначения, отраженные  в предоставленном отчете  об исполнении  бюджета </w:t>
      </w:r>
      <w:r w:rsidR="00DF0F2D">
        <w:rPr>
          <w:rFonts w:ascii="Times New Roman" w:eastAsia="Times New Roman" w:hAnsi="Times New Roman" w:cs="Times New Roman"/>
          <w:sz w:val="24"/>
          <w:szCs w:val="24"/>
        </w:rPr>
        <w:t>Подлесновского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 за 2015 год  соответствуют  утвержденным  параметрам  Решения Совета № </w:t>
      </w:r>
      <w:r w:rsidR="00C869A0">
        <w:rPr>
          <w:rFonts w:ascii="Times New Roman" w:eastAsia="Times New Roman" w:hAnsi="Times New Roman" w:cs="Times New Roman"/>
          <w:sz w:val="24"/>
          <w:szCs w:val="24"/>
        </w:rPr>
        <w:t>18/49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869A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B95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годового  отчета  об исполнении бюджета </w:t>
      </w:r>
      <w:r w:rsidR="002E774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Подлесновского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 за 2015 год в целом  признаны  в ходе внешней проверки  контрольно- счетной комиссией   Марксовского муниципального района   достоверными  и могут   быть  признаны для его  законодательного  утверждения.</w:t>
      </w: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E42B95" w:rsidRPr="00E42B95" w:rsidRDefault="00E42B95" w:rsidP="00E42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Контрольно-счетной комиссии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DF0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42B95">
        <w:rPr>
          <w:rFonts w:ascii="Times New Roman" w:eastAsia="Times New Roman" w:hAnsi="Times New Roman" w:cs="Times New Roman"/>
          <w:b/>
          <w:sz w:val="24"/>
          <w:szCs w:val="24"/>
        </w:rPr>
        <w:t>В.А. Россошанская</w:t>
      </w:r>
    </w:p>
    <w:p w:rsidR="00B87072" w:rsidRDefault="00B87072"/>
    <w:sectPr w:rsidR="00B87072" w:rsidSect="00AE6356">
      <w:pgSz w:w="11906" w:h="16838" w:code="9"/>
      <w:pgMar w:top="993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0A08"/>
    <w:multiLevelType w:val="hybridMultilevel"/>
    <w:tmpl w:val="58645D08"/>
    <w:lvl w:ilvl="0" w:tplc="D1EC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1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759CC"/>
    <w:multiLevelType w:val="hybridMultilevel"/>
    <w:tmpl w:val="85CA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72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D81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E34C4E"/>
    <w:multiLevelType w:val="hybridMultilevel"/>
    <w:tmpl w:val="38045DF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B167E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0936F1"/>
    <w:multiLevelType w:val="singleLevel"/>
    <w:tmpl w:val="D5385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24A20CB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2875B2D"/>
    <w:multiLevelType w:val="hybridMultilevel"/>
    <w:tmpl w:val="9F5282D4"/>
    <w:lvl w:ilvl="0" w:tplc="7EC6E9B6">
      <w:start w:val="1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3339E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3A4A60"/>
    <w:multiLevelType w:val="hybridMultilevel"/>
    <w:tmpl w:val="1902DA9E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B55CB2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E758DE"/>
    <w:multiLevelType w:val="hybridMultilevel"/>
    <w:tmpl w:val="F3467A42"/>
    <w:lvl w:ilvl="0" w:tplc="FF6C69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7346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382F4C"/>
    <w:multiLevelType w:val="singleLevel"/>
    <w:tmpl w:val="A8B0F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006AD0"/>
    <w:multiLevelType w:val="hybridMultilevel"/>
    <w:tmpl w:val="7A56A79E"/>
    <w:lvl w:ilvl="0" w:tplc="21C01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035ACE"/>
    <w:multiLevelType w:val="hybridMultilevel"/>
    <w:tmpl w:val="C5DCF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B95"/>
    <w:rsid w:val="00012159"/>
    <w:rsid w:val="00030A2D"/>
    <w:rsid w:val="0004609B"/>
    <w:rsid w:val="00081C40"/>
    <w:rsid w:val="0008314E"/>
    <w:rsid w:val="00085EB8"/>
    <w:rsid w:val="00091444"/>
    <w:rsid w:val="000930EB"/>
    <w:rsid w:val="000B6F89"/>
    <w:rsid w:val="000C3C41"/>
    <w:rsid w:val="000E2377"/>
    <w:rsid w:val="000F2C1E"/>
    <w:rsid w:val="00104446"/>
    <w:rsid w:val="00135E41"/>
    <w:rsid w:val="0014690F"/>
    <w:rsid w:val="00147547"/>
    <w:rsid w:val="00156D09"/>
    <w:rsid w:val="0017208C"/>
    <w:rsid w:val="00185679"/>
    <w:rsid w:val="001A5788"/>
    <w:rsid w:val="001C686A"/>
    <w:rsid w:val="001F5E96"/>
    <w:rsid w:val="002063B6"/>
    <w:rsid w:val="00206613"/>
    <w:rsid w:val="002321B4"/>
    <w:rsid w:val="00247BA6"/>
    <w:rsid w:val="002535D8"/>
    <w:rsid w:val="00274220"/>
    <w:rsid w:val="002800AB"/>
    <w:rsid w:val="002847AD"/>
    <w:rsid w:val="00284EA0"/>
    <w:rsid w:val="002A124D"/>
    <w:rsid w:val="002B2D27"/>
    <w:rsid w:val="002B5987"/>
    <w:rsid w:val="002B6F62"/>
    <w:rsid w:val="002E4B26"/>
    <w:rsid w:val="002E7746"/>
    <w:rsid w:val="002F341C"/>
    <w:rsid w:val="003041A5"/>
    <w:rsid w:val="0033467C"/>
    <w:rsid w:val="00335DA2"/>
    <w:rsid w:val="00340F42"/>
    <w:rsid w:val="0034154B"/>
    <w:rsid w:val="00341F67"/>
    <w:rsid w:val="00351223"/>
    <w:rsid w:val="003557AA"/>
    <w:rsid w:val="00361D39"/>
    <w:rsid w:val="00365464"/>
    <w:rsid w:val="003847C3"/>
    <w:rsid w:val="003B4885"/>
    <w:rsid w:val="003E0D82"/>
    <w:rsid w:val="004352DE"/>
    <w:rsid w:val="004700DD"/>
    <w:rsid w:val="004825D6"/>
    <w:rsid w:val="004A3811"/>
    <w:rsid w:val="004A4901"/>
    <w:rsid w:val="004C3A22"/>
    <w:rsid w:val="00501565"/>
    <w:rsid w:val="005204D3"/>
    <w:rsid w:val="0053389B"/>
    <w:rsid w:val="005376B6"/>
    <w:rsid w:val="00546681"/>
    <w:rsid w:val="00547883"/>
    <w:rsid w:val="00593F95"/>
    <w:rsid w:val="005B181A"/>
    <w:rsid w:val="005B5C20"/>
    <w:rsid w:val="005D0BD1"/>
    <w:rsid w:val="005F0197"/>
    <w:rsid w:val="00601931"/>
    <w:rsid w:val="00613436"/>
    <w:rsid w:val="00621319"/>
    <w:rsid w:val="00637C6B"/>
    <w:rsid w:val="00642664"/>
    <w:rsid w:val="00645D8D"/>
    <w:rsid w:val="00656CB8"/>
    <w:rsid w:val="00673111"/>
    <w:rsid w:val="006A364C"/>
    <w:rsid w:val="006B34A3"/>
    <w:rsid w:val="006C3C78"/>
    <w:rsid w:val="006D7F04"/>
    <w:rsid w:val="006E0C5C"/>
    <w:rsid w:val="006E4B50"/>
    <w:rsid w:val="006E761B"/>
    <w:rsid w:val="00710EDF"/>
    <w:rsid w:val="00722E6C"/>
    <w:rsid w:val="00727AFE"/>
    <w:rsid w:val="00740429"/>
    <w:rsid w:val="00745271"/>
    <w:rsid w:val="0076345F"/>
    <w:rsid w:val="00767105"/>
    <w:rsid w:val="00771A9B"/>
    <w:rsid w:val="00774063"/>
    <w:rsid w:val="00775930"/>
    <w:rsid w:val="00795B2B"/>
    <w:rsid w:val="007D2F0F"/>
    <w:rsid w:val="007E3D74"/>
    <w:rsid w:val="007E69E2"/>
    <w:rsid w:val="007F39B0"/>
    <w:rsid w:val="00820B9A"/>
    <w:rsid w:val="00832B11"/>
    <w:rsid w:val="008344DA"/>
    <w:rsid w:val="00840668"/>
    <w:rsid w:val="008438BE"/>
    <w:rsid w:val="008A629F"/>
    <w:rsid w:val="008D24CD"/>
    <w:rsid w:val="008E2E6C"/>
    <w:rsid w:val="008E308A"/>
    <w:rsid w:val="008E69F9"/>
    <w:rsid w:val="00922363"/>
    <w:rsid w:val="00990B2A"/>
    <w:rsid w:val="009A5007"/>
    <w:rsid w:val="009B6094"/>
    <w:rsid w:val="009D18B4"/>
    <w:rsid w:val="009E7A28"/>
    <w:rsid w:val="009F0584"/>
    <w:rsid w:val="00A207E0"/>
    <w:rsid w:val="00A55FDB"/>
    <w:rsid w:val="00A624AB"/>
    <w:rsid w:val="00A721A8"/>
    <w:rsid w:val="00A843CD"/>
    <w:rsid w:val="00A950C1"/>
    <w:rsid w:val="00AC590A"/>
    <w:rsid w:val="00AD229B"/>
    <w:rsid w:val="00AD276B"/>
    <w:rsid w:val="00AE0FC4"/>
    <w:rsid w:val="00AE6356"/>
    <w:rsid w:val="00B37588"/>
    <w:rsid w:val="00B450FE"/>
    <w:rsid w:val="00B47F1C"/>
    <w:rsid w:val="00B706CD"/>
    <w:rsid w:val="00B87072"/>
    <w:rsid w:val="00BA039E"/>
    <w:rsid w:val="00BA25C7"/>
    <w:rsid w:val="00BB12CF"/>
    <w:rsid w:val="00BB7970"/>
    <w:rsid w:val="00BE2BE5"/>
    <w:rsid w:val="00BF0A71"/>
    <w:rsid w:val="00BF2EF7"/>
    <w:rsid w:val="00BF6592"/>
    <w:rsid w:val="00C4321B"/>
    <w:rsid w:val="00C766A0"/>
    <w:rsid w:val="00C869A0"/>
    <w:rsid w:val="00C91B18"/>
    <w:rsid w:val="00CC629A"/>
    <w:rsid w:val="00CC7487"/>
    <w:rsid w:val="00CD3B01"/>
    <w:rsid w:val="00D05380"/>
    <w:rsid w:val="00D11831"/>
    <w:rsid w:val="00D259E5"/>
    <w:rsid w:val="00D7683A"/>
    <w:rsid w:val="00D7714E"/>
    <w:rsid w:val="00D805C7"/>
    <w:rsid w:val="00D83C4C"/>
    <w:rsid w:val="00DE67B5"/>
    <w:rsid w:val="00DE7EF6"/>
    <w:rsid w:val="00DF0F2D"/>
    <w:rsid w:val="00DF5C3A"/>
    <w:rsid w:val="00E0439B"/>
    <w:rsid w:val="00E14A97"/>
    <w:rsid w:val="00E2602F"/>
    <w:rsid w:val="00E42B95"/>
    <w:rsid w:val="00E50B37"/>
    <w:rsid w:val="00E51593"/>
    <w:rsid w:val="00E610AF"/>
    <w:rsid w:val="00E63FF3"/>
    <w:rsid w:val="00E66FBE"/>
    <w:rsid w:val="00EA1BAB"/>
    <w:rsid w:val="00EA4030"/>
    <w:rsid w:val="00EA5DA9"/>
    <w:rsid w:val="00EA7E96"/>
    <w:rsid w:val="00EC249B"/>
    <w:rsid w:val="00ED5882"/>
    <w:rsid w:val="00EE6FF9"/>
    <w:rsid w:val="00F04BE3"/>
    <w:rsid w:val="00F32A10"/>
    <w:rsid w:val="00F33FAC"/>
    <w:rsid w:val="00F42168"/>
    <w:rsid w:val="00F450FB"/>
    <w:rsid w:val="00F5069B"/>
    <w:rsid w:val="00F57306"/>
    <w:rsid w:val="00F67784"/>
    <w:rsid w:val="00F76B41"/>
    <w:rsid w:val="00F919F5"/>
    <w:rsid w:val="00FA0315"/>
    <w:rsid w:val="00FA1816"/>
    <w:rsid w:val="00FA4968"/>
    <w:rsid w:val="00FD2CFD"/>
    <w:rsid w:val="00FD4A6C"/>
    <w:rsid w:val="00FE3573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2"/>
  </w:style>
  <w:style w:type="paragraph" w:styleId="1">
    <w:name w:val="heading 1"/>
    <w:basedOn w:val="a"/>
    <w:next w:val="a"/>
    <w:link w:val="10"/>
    <w:qFormat/>
    <w:rsid w:val="00E42B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42B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42B9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42B95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42B95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E42B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B9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E42B95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E42B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42B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E42B9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42B95"/>
  </w:style>
  <w:style w:type="paragraph" w:styleId="a3">
    <w:name w:val="header"/>
    <w:basedOn w:val="a"/>
    <w:link w:val="a4"/>
    <w:rsid w:val="00E42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E42B95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E42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B95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E42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42B9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2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E42B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42B9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2B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95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42B9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42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42B9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semiHidden/>
    <w:rsid w:val="00E42B95"/>
    <w:rPr>
      <w:color w:val="0000FF"/>
      <w:u w:val="single"/>
    </w:rPr>
  </w:style>
  <w:style w:type="table" w:styleId="ae">
    <w:name w:val="Table Grid"/>
    <w:basedOn w:val="a1"/>
    <w:uiPriority w:val="59"/>
    <w:rsid w:val="00E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E42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-mmr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\Desktop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268B-93E3-46D6-AA23-AEEAD36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18</cp:revision>
  <cp:lastPrinted>2016-04-21T10:47:00Z</cp:lastPrinted>
  <dcterms:created xsi:type="dcterms:W3CDTF">2016-04-12T11:06:00Z</dcterms:created>
  <dcterms:modified xsi:type="dcterms:W3CDTF">2016-04-21T11:07:00Z</dcterms:modified>
</cp:coreProperties>
</file>