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A7" w:rsidRDefault="00D050A7" w:rsidP="00D050A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>
            <wp:extent cx="647700" cy="83754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0A7" w:rsidRPr="00D050A7" w:rsidRDefault="00D050A7" w:rsidP="00D050A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7"/>
          <w:szCs w:val="27"/>
        </w:rPr>
        <w:t>КОНТРОЛЬНО-СЧЕТНАЯ КОМИССИЯ</w:t>
      </w:r>
    </w:p>
    <w:p w:rsidR="00D050A7" w:rsidRPr="00D050A7" w:rsidRDefault="00D050A7" w:rsidP="00D050A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7"/>
          <w:szCs w:val="27"/>
        </w:rPr>
        <w:t>МАРКСОВСКОГО МУНИЦИПАЛЬНОГО РАЙОНА</w:t>
      </w:r>
    </w:p>
    <w:p w:rsidR="00D050A7" w:rsidRPr="00D050A7" w:rsidRDefault="00D050A7" w:rsidP="00D050A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7"/>
          <w:szCs w:val="27"/>
        </w:rPr>
        <w:t>САРАТОВСКОЙ ОБЛАСТИ</w:t>
      </w:r>
    </w:p>
    <w:p w:rsidR="00D050A7" w:rsidRPr="00D050A7" w:rsidRDefault="00D050A7" w:rsidP="00D05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50A7" w:rsidRPr="00D050A7" w:rsidRDefault="00D050A7" w:rsidP="00D05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413090, </w:t>
      </w:r>
      <w:proofErr w:type="gramStart"/>
      <w:r w:rsidRPr="00D050A7">
        <w:rPr>
          <w:rFonts w:ascii="Times New Roman" w:eastAsia="Times New Roman" w:hAnsi="Times New Roman" w:cs="Times New Roman"/>
          <w:b/>
          <w:bCs/>
          <w:sz w:val="20"/>
          <w:szCs w:val="20"/>
        </w:rPr>
        <w:t>Саратовская</w:t>
      </w:r>
      <w:proofErr w:type="gramEnd"/>
      <w:r w:rsidRPr="00D050A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обл., г. Маркс, пр. Ленина, д. 18,</w:t>
      </w:r>
    </w:p>
    <w:p w:rsidR="00D050A7" w:rsidRPr="00D050A7" w:rsidRDefault="00D050A7" w:rsidP="00D05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тел.: (84567) 5-53-87, 5-16-69, факс: (84567) 5-30-01, </w:t>
      </w:r>
      <w:r w:rsidRPr="00D050A7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</w:t>
      </w:r>
      <w:r w:rsidRPr="00D050A7"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 w:rsidRPr="00D050A7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mail</w:t>
      </w:r>
      <w:r w:rsidRPr="00D050A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hyperlink r:id="rId7" w:history="1">
        <w:r w:rsidRPr="00D050A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/>
          </w:rPr>
          <w:t>ksk</w:t>
        </w:r>
        <w:r w:rsidRPr="00D050A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-</w:t>
        </w:r>
        <w:r w:rsidRPr="00D050A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/>
          </w:rPr>
          <w:t>mmr</w:t>
        </w:r>
        <w:r w:rsidRPr="00D050A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@</w:t>
        </w:r>
        <w:r w:rsidRPr="00D050A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/>
          </w:rPr>
          <w:t>mail</w:t>
        </w:r>
        <w:r w:rsidRPr="00D050A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.</w:t>
        </w:r>
        <w:r w:rsidRPr="00D050A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D050A7" w:rsidRPr="00D050A7" w:rsidRDefault="00D050A7" w:rsidP="00D0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0A7" w:rsidRPr="00D050A7" w:rsidRDefault="00D050A7" w:rsidP="00D0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0A7" w:rsidRPr="00D050A7" w:rsidRDefault="00A961FC" w:rsidP="00D0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26</w:t>
      </w:r>
      <w:r w:rsidR="00D050A7" w:rsidRPr="00D050A7">
        <w:rPr>
          <w:rFonts w:ascii="Times New Roman" w:eastAsia="Times New Roman" w:hAnsi="Times New Roman" w:cs="Times New Roman"/>
          <w:sz w:val="20"/>
          <w:szCs w:val="20"/>
        </w:rPr>
        <w:t xml:space="preserve"> апреля _</w:t>
      </w:r>
      <w:r w:rsidR="00D050A7" w:rsidRPr="00D050A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2016 г.</w:t>
      </w:r>
      <w:r w:rsidR="00D050A7" w:rsidRPr="00D050A7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</w:rPr>
        <w:t>082</w:t>
      </w:r>
    </w:p>
    <w:p w:rsidR="00D050A7" w:rsidRPr="00D050A7" w:rsidRDefault="00D050A7" w:rsidP="00D050A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D050A7" w:rsidRPr="00D050A7" w:rsidRDefault="00D050A7" w:rsidP="00D05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</w:p>
    <w:p w:rsidR="00D050A7" w:rsidRPr="00D050A7" w:rsidRDefault="00D050A7" w:rsidP="00D05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 счетной комиссии Марксовского муниципального района по результатам внешней проверки годового отчета об исполнении бюджета Приволжского муниципального образования за 2015 год.</w:t>
      </w:r>
    </w:p>
    <w:p w:rsidR="00D050A7" w:rsidRPr="00D050A7" w:rsidRDefault="00D050A7" w:rsidP="00D05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50A7" w:rsidRPr="00D050A7" w:rsidRDefault="00D050A7" w:rsidP="00D05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г. Маркс.</w:t>
      </w:r>
    </w:p>
    <w:p w:rsidR="00D050A7" w:rsidRPr="00D050A7" w:rsidRDefault="00D050A7" w:rsidP="00D050A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Общее положение.</w:t>
      </w:r>
    </w:p>
    <w:p w:rsidR="00D050A7" w:rsidRPr="00D050A7" w:rsidRDefault="00D050A7" w:rsidP="00A96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>Заключение об исполнении бюджета за 2015 год</w:t>
      </w:r>
      <w:r w:rsidR="00FA5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Приволжского муниципального образования подготовлено в соответствии с требованиями ст. 264.4, Бюджетного Кодекса Российской Федерации, положением о бюджетном процессе Марксовского </w:t>
      </w:r>
      <w:proofErr w:type="gramStart"/>
      <w:r w:rsidRPr="00D050A7">
        <w:rPr>
          <w:rFonts w:ascii="Times New Roman" w:eastAsia="Times New Roman" w:hAnsi="Times New Roman" w:cs="Times New Roman"/>
          <w:sz w:val="24"/>
          <w:szCs w:val="24"/>
        </w:rPr>
        <w:t>муниципального района (утверждённого решением Собрания Марксовского муниципального района от 23.12.2011г. №17/110),решением Собрания от 20.12.2012 г. № 36/248 «О внесении изменений в решение Собрания Марксовского муниципального района от 22.08.2011 г. № 10/68 «Об утверждении Положения о контрольно-счетной комиссии ММР», согласно соглашения с Приволжским МО №1 от 12 января 2012 года и планом работы контрольно-счетной комиссии на 1-ое полугодие</w:t>
      </w:r>
      <w:proofErr w:type="gramEnd"/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2016 года.</w:t>
      </w:r>
    </w:p>
    <w:p w:rsidR="00D050A7" w:rsidRPr="00D050A7" w:rsidRDefault="00D050A7" w:rsidP="00A96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Указанный годовой отчет представлен для анализа с нарушением срока предоставления, /с приложениями к нему документов/, установленных ст. 39 Положения «О бюджетном процессе»/ предоставлен </w:t>
      </w:r>
      <w:r w:rsidR="00451E0A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.04.2016г. № </w:t>
      </w:r>
      <w:r w:rsidR="00451E0A">
        <w:rPr>
          <w:rFonts w:ascii="Times New Roman" w:eastAsia="Times New Roman" w:hAnsi="Times New Roman" w:cs="Times New Roman"/>
          <w:sz w:val="24"/>
          <w:szCs w:val="24"/>
        </w:rPr>
        <w:t>347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50A7" w:rsidRPr="00D050A7" w:rsidRDefault="00D050A7" w:rsidP="00A96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В ходе внешней проверки проанализировано соответствие показателей годового отчета об исполнении бюджета </w:t>
      </w:r>
      <w:r w:rsidR="00FA5AA8">
        <w:rPr>
          <w:rFonts w:ascii="Times New Roman" w:eastAsia="Times New Roman" w:hAnsi="Times New Roman" w:cs="Times New Roman"/>
          <w:sz w:val="24"/>
          <w:szCs w:val="24"/>
        </w:rPr>
        <w:t>Приволжского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данным бюджетного учета, проведена внешняя проверка годовой бюджетной отчетности в соответствии со ст. 264.4 Бюджетного Кодекса РФ.</w:t>
      </w: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050A7" w:rsidRPr="00A961FC" w:rsidRDefault="00D050A7" w:rsidP="00D050A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61FC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бюджета</w:t>
      </w:r>
      <w:r w:rsidRPr="00A961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50A7" w:rsidRPr="00A961FC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961FC">
        <w:rPr>
          <w:rFonts w:ascii="Times New Roman" w:eastAsia="Times New Roman" w:hAnsi="Times New Roman" w:cs="Times New Roman"/>
          <w:sz w:val="24"/>
          <w:szCs w:val="24"/>
        </w:rPr>
        <w:t xml:space="preserve">Бюджет Приволжского муниципального образования на 2015 год принят решением Совета </w:t>
      </w:r>
      <w:r w:rsidR="00A3152B" w:rsidRPr="00A961FC">
        <w:rPr>
          <w:rFonts w:ascii="Times New Roman" w:eastAsia="Times New Roman" w:hAnsi="Times New Roman" w:cs="Times New Roman"/>
          <w:sz w:val="24"/>
          <w:szCs w:val="24"/>
        </w:rPr>
        <w:t>Приволжского</w:t>
      </w:r>
      <w:r w:rsidRPr="00A961F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от </w:t>
      </w:r>
      <w:r w:rsidR="003D7A1F" w:rsidRPr="00A961FC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A961FC">
        <w:rPr>
          <w:rFonts w:ascii="Times New Roman" w:eastAsia="Times New Roman" w:hAnsi="Times New Roman" w:cs="Times New Roman"/>
          <w:sz w:val="24"/>
          <w:szCs w:val="24"/>
        </w:rPr>
        <w:t xml:space="preserve"> декабря 2015 г. № </w:t>
      </w:r>
      <w:r w:rsidR="003D7A1F" w:rsidRPr="00A961FC">
        <w:rPr>
          <w:rFonts w:ascii="Times New Roman" w:eastAsia="Times New Roman" w:hAnsi="Times New Roman" w:cs="Times New Roman"/>
          <w:sz w:val="24"/>
          <w:szCs w:val="24"/>
        </w:rPr>
        <w:t>17/35</w:t>
      </w:r>
      <w:r w:rsidRPr="00A961FC">
        <w:rPr>
          <w:rFonts w:ascii="Times New Roman" w:eastAsia="Times New Roman" w:hAnsi="Times New Roman" w:cs="Times New Roman"/>
          <w:sz w:val="24"/>
          <w:szCs w:val="24"/>
        </w:rPr>
        <w:t>, что свидетельствует о соблюдении сроков.</w:t>
      </w:r>
    </w:p>
    <w:p w:rsidR="00D050A7" w:rsidRPr="00A961FC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961FC">
        <w:rPr>
          <w:rFonts w:ascii="Times New Roman" w:eastAsia="Times New Roman" w:hAnsi="Times New Roman" w:cs="Times New Roman"/>
          <w:sz w:val="24"/>
          <w:szCs w:val="24"/>
        </w:rPr>
        <w:t>Согласно решению Совета Приволжского муниципального образования на 2015 год (проект бюджета) утвержден в первоночальной редакции:</w:t>
      </w:r>
    </w:p>
    <w:p w:rsidR="00D050A7" w:rsidRPr="00A961FC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961FC">
        <w:rPr>
          <w:rFonts w:ascii="Times New Roman" w:eastAsia="Times New Roman" w:hAnsi="Times New Roman" w:cs="Times New Roman"/>
          <w:sz w:val="24"/>
          <w:szCs w:val="24"/>
        </w:rPr>
        <w:t xml:space="preserve">- по доходам в сумме </w:t>
      </w:r>
      <w:r w:rsidR="003D7A1F" w:rsidRPr="00A961FC">
        <w:rPr>
          <w:rFonts w:ascii="Times New Roman" w:eastAsia="Times New Roman" w:hAnsi="Times New Roman" w:cs="Times New Roman"/>
          <w:b/>
          <w:bCs/>
          <w:sz w:val="24"/>
          <w:szCs w:val="24"/>
        </w:rPr>
        <w:t>12917,0</w:t>
      </w:r>
      <w:r w:rsidRPr="00A961FC">
        <w:rPr>
          <w:rFonts w:ascii="Times New Roman" w:eastAsia="Times New Roman" w:hAnsi="Times New Roman" w:cs="Times New Roman"/>
          <w:sz w:val="24"/>
          <w:szCs w:val="24"/>
        </w:rPr>
        <w:t xml:space="preserve"> тыс. руб., в том числе безвозмездные поступления в сумме </w:t>
      </w:r>
      <w:r w:rsidR="003D7A1F" w:rsidRPr="00A961FC">
        <w:rPr>
          <w:rFonts w:ascii="Times New Roman" w:eastAsia="Times New Roman" w:hAnsi="Times New Roman" w:cs="Times New Roman"/>
          <w:b/>
          <w:bCs/>
          <w:sz w:val="24"/>
          <w:szCs w:val="24"/>
        </w:rPr>
        <w:t>3841,4</w:t>
      </w:r>
      <w:r w:rsidRPr="00A961FC">
        <w:rPr>
          <w:rFonts w:ascii="Times New Roman" w:eastAsia="Times New Roman" w:hAnsi="Times New Roman" w:cs="Times New Roman"/>
          <w:sz w:val="24"/>
          <w:szCs w:val="24"/>
        </w:rPr>
        <w:t xml:space="preserve"> тыс. руб.,</w:t>
      </w:r>
    </w:p>
    <w:p w:rsidR="00D050A7" w:rsidRPr="00A961FC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961FC">
        <w:rPr>
          <w:rFonts w:ascii="Times New Roman" w:eastAsia="Times New Roman" w:hAnsi="Times New Roman" w:cs="Times New Roman"/>
          <w:sz w:val="24"/>
          <w:szCs w:val="24"/>
        </w:rPr>
        <w:t xml:space="preserve">- по расходам в сумме </w:t>
      </w:r>
      <w:r w:rsidR="00DE0F3F" w:rsidRPr="00A961FC">
        <w:rPr>
          <w:rFonts w:ascii="Times New Roman" w:eastAsia="Times New Roman" w:hAnsi="Times New Roman" w:cs="Times New Roman"/>
          <w:b/>
          <w:bCs/>
          <w:sz w:val="24"/>
          <w:szCs w:val="24"/>
        </w:rPr>
        <w:t>12917,0</w:t>
      </w:r>
      <w:r w:rsidRPr="00A961FC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D050A7" w:rsidRPr="00A961FC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961FC">
        <w:rPr>
          <w:rFonts w:ascii="Times New Roman" w:eastAsia="Times New Roman" w:hAnsi="Times New Roman" w:cs="Times New Roman"/>
          <w:sz w:val="24"/>
          <w:szCs w:val="24"/>
        </w:rPr>
        <w:t xml:space="preserve">- дефицит бюджета </w:t>
      </w:r>
      <w:r w:rsidR="00650001" w:rsidRPr="00A961FC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DE0F3F" w:rsidRPr="00A961FC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A961FC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D050A7" w:rsidRPr="00A961FC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961FC">
        <w:rPr>
          <w:rFonts w:ascii="Times New Roman" w:eastAsia="Times New Roman" w:hAnsi="Times New Roman" w:cs="Times New Roman"/>
          <w:sz w:val="24"/>
          <w:szCs w:val="24"/>
        </w:rPr>
        <w:t>В течени</w:t>
      </w:r>
      <w:proofErr w:type="gramStart"/>
      <w:r w:rsidRPr="00A961F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A961FC">
        <w:rPr>
          <w:rFonts w:ascii="Times New Roman" w:eastAsia="Times New Roman" w:hAnsi="Times New Roman" w:cs="Times New Roman"/>
          <w:sz w:val="24"/>
          <w:szCs w:val="24"/>
        </w:rPr>
        <w:t xml:space="preserve"> 2015 года в бюджет вносились изменения в решения Совета Приволжского муниципального образования -</w:t>
      </w:r>
      <w:r w:rsidR="00DE0F3F" w:rsidRPr="00A961FC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A961FC">
        <w:rPr>
          <w:rFonts w:ascii="Times New Roman" w:eastAsia="Times New Roman" w:hAnsi="Times New Roman" w:cs="Times New Roman"/>
          <w:sz w:val="24"/>
          <w:szCs w:val="24"/>
        </w:rPr>
        <w:t xml:space="preserve"> раз.</w:t>
      </w:r>
    </w:p>
    <w:p w:rsidR="00D050A7" w:rsidRPr="00A961FC" w:rsidRDefault="00D050A7" w:rsidP="00A96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1FC">
        <w:rPr>
          <w:rFonts w:ascii="Times New Roman" w:eastAsia="Times New Roman" w:hAnsi="Times New Roman" w:cs="Times New Roman"/>
          <w:sz w:val="24"/>
          <w:szCs w:val="24"/>
        </w:rPr>
        <w:t xml:space="preserve">В окончательной редакции от </w:t>
      </w:r>
      <w:r w:rsidR="00DE0F3F" w:rsidRPr="00A961FC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A961FC">
        <w:rPr>
          <w:rFonts w:ascii="Times New Roman" w:eastAsia="Times New Roman" w:hAnsi="Times New Roman" w:cs="Times New Roman"/>
          <w:sz w:val="24"/>
          <w:szCs w:val="24"/>
        </w:rPr>
        <w:t xml:space="preserve">декабря 2015 г. № </w:t>
      </w:r>
      <w:r w:rsidR="00DE0F3F" w:rsidRPr="00A961FC">
        <w:rPr>
          <w:rFonts w:ascii="Times New Roman" w:eastAsia="Times New Roman" w:hAnsi="Times New Roman" w:cs="Times New Roman"/>
          <w:sz w:val="24"/>
          <w:szCs w:val="24"/>
        </w:rPr>
        <w:t>17/35</w:t>
      </w:r>
      <w:r w:rsidRPr="00A961FC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решение Совета Приволжского муниципального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Марксовского </w:t>
      </w:r>
      <w:r w:rsidRPr="00A961FC">
        <w:rPr>
          <w:rFonts w:ascii="Times New Roman" w:eastAsia="Times New Roman" w:hAnsi="Times New Roman" w:cs="Times New Roman"/>
          <w:sz w:val="24"/>
          <w:szCs w:val="24"/>
        </w:rPr>
        <w:t>муниципального района Саратовской области «О бюджете Приволжского муниципального образования на 2015 год».</w:t>
      </w:r>
    </w:p>
    <w:p w:rsidR="00D050A7" w:rsidRPr="00AB6A49" w:rsidRDefault="00D050A7" w:rsidP="00A96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Бюджет Приволжского муниципального образования по доходам в 2015 году утвержден в сумме </w:t>
      </w:r>
      <w:r w:rsidR="00D3061C" w:rsidRPr="00AB6A49">
        <w:rPr>
          <w:rFonts w:ascii="Times New Roman" w:eastAsia="Times New Roman" w:hAnsi="Times New Roman" w:cs="Times New Roman"/>
          <w:b/>
          <w:bCs/>
          <w:sz w:val="24"/>
          <w:szCs w:val="24"/>
        </w:rPr>
        <w:t>13618,2</w:t>
      </w:r>
      <w:r w:rsidRPr="00AB6A49">
        <w:rPr>
          <w:rFonts w:ascii="Times New Roman" w:eastAsia="Times New Roman" w:hAnsi="Times New Roman" w:cs="Times New Roman"/>
          <w:sz w:val="24"/>
          <w:szCs w:val="24"/>
        </w:rPr>
        <w:t xml:space="preserve">тыс. руб. (в том числе безвозмездные поступления в сумме </w:t>
      </w:r>
      <w:r w:rsidR="00D3061C" w:rsidRPr="00AB6A49">
        <w:rPr>
          <w:rFonts w:ascii="Times New Roman" w:eastAsia="Times New Roman" w:hAnsi="Times New Roman" w:cs="Times New Roman"/>
          <w:b/>
          <w:bCs/>
          <w:sz w:val="24"/>
          <w:szCs w:val="24"/>
        </w:rPr>
        <w:t>2644,8</w:t>
      </w:r>
      <w:r w:rsidRPr="00AB6A49">
        <w:rPr>
          <w:rFonts w:ascii="Times New Roman" w:eastAsia="Times New Roman" w:hAnsi="Times New Roman" w:cs="Times New Roman"/>
          <w:sz w:val="24"/>
          <w:szCs w:val="24"/>
        </w:rPr>
        <w:t xml:space="preserve"> тыс. руб.) по расходам в сумме </w:t>
      </w:r>
      <w:r w:rsidR="00D3061C" w:rsidRPr="00AB6A49">
        <w:rPr>
          <w:rFonts w:ascii="Times New Roman" w:eastAsia="Times New Roman" w:hAnsi="Times New Roman" w:cs="Times New Roman"/>
          <w:b/>
          <w:bCs/>
          <w:sz w:val="24"/>
          <w:szCs w:val="24"/>
        </w:rPr>
        <w:t>13874,9</w:t>
      </w:r>
      <w:r w:rsidRPr="00AB6A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B6A49">
        <w:rPr>
          <w:rFonts w:ascii="Times New Roman" w:eastAsia="Times New Roman" w:hAnsi="Times New Roman" w:cs="Times New Roman"/>
          <w:sz w:val="24"/>
          <w:szCs w:val="24"/>
        </w:rPr>
        <w:t xml:space="preserve">тыс. руб. с дефицитом в сумме </w:t>
      </w:r>
      <w:r w:rsidRPr="00AB6A49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AB6A49" w:rsidRPr="00AB6A49">
        <w:rPr>
          <w:rFonts w:ascii="Times New Roman" w:eastAsia="Times New Roman" w:hAnsi="Times New Roman" w:cs="Times New Roman"/>
          <w:b/>
          <w:bCs/>
          <w:sz w:val="24"/>
          <w:szCs w:val="24"/>
        </w:rPr>
        <w:t>256,7</w:t>
      </w:r>
      <w:r w:rsidRPr="00AB6A49">
        <w:rPr>
          <w:rFonts w:ascii="Times New Roman" w:eastAsia="Times New Roman" w:hAnsi="Times New Roman" w:cs="Times New Roman"/>
          <w:sz w:val="24"/>
          <w:szCs w:val="24"/>
        </w:rPr>
        <w:t xml:space="preserve"> тыс. руб./ -</w:t>
      </w:r>
      <w:r w:rsidR="00AB6A49" w:rsidRPr="000410C9">
        <w:rPr>
          <w:rFonts w:ascii="Times New Roman" w:eastAsia="Times New Roman" w:hAnsi="Times New Roman" w:cs="Times New Roman"/>
          <w:b/>
          <w:sz w:val="24"/>
          <w:szCs w:val="24"/>
        </w:rPr>
        <w:t>2,3</w:t>
      </w:r>
      <w:r w:rsidRPr="00AB6A49">
        <w:rPr>
          <w:rFonts w:ascii="Times New Roman" w:eastAsia="Times New Roman" w:hAnsi="Times New Roman" w:cs="Times New Roman"/>
          <w:sz w:val="24"/>
          <w:szCs w:val="24"/>
        </w:rPr>
        <w:t xml:space="preserve"> % объемов доходов бюджета без учета безвозмездных поступлений/</w:t>
      </w:r>
      <w:r w:rsidR="000410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50A7" w:rsidRPr="00D050A7" w:rsidRDefault="00D050A7" w:rsidP="00A96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6926">
        <w:rPr>
          <w:rFonts w:ascii="Times New Roman" w:eastAsia="Times New Roman" w:hAnsi="Times New Roman" w:cs="Times New Roman"/>
          <w:sz w:val="24"/>
          <w:szCs w:val="24"/>
        </w:rPr>
        <w:t xml:space="preserve">В представленном на экспертизу отчета об исполнении бюджета Приволжского муниципального образования за 2015 год предлагается утвердить исполнение бюджета по доходам в сумме </w:t>
      </w:r>
      <w:r w:rsidR="00B67B9F" w:rsidRPr="006C6926">
        <w:rPr>
          <w:rFonts w:ascii="Times New Roman" w:eastAsia="Times New Roman" w:hAnsi="Times New Roman" w:cs="Times New Roman"/>
          <w:b/>
          <w:bCs/>
          <w:sz w:val="24"/>
          <w:szCs w:val="24"/>
        </w:rPr>
        <w:t>13769,9</w:t>
      </w:r>
      <w:r w:rsidRPr="006C6926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B67B9F" w:rsidRPr="006C69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101,1 </w:t>
      </w:r>
      <w:r w:rsidRPr="006C6926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  <w:r w:rsidRPr="006C6926">
        <w:rPr>
          <w:rFonts w:ascii="Times New Roman" w:eastAsia="Times New Roman" w:hAnsi="Times New Roman" w:cs="Times New Roman"/>
          <w:sz w:val="24"/>
          <w:szCs w:val="24"/>
        </w:rPr>
        <w:t xml:space="preserve"> к уточненному плану в сумме </w:t>
      </w:r>
      <w:r w:rsidR="00B67B9F" w:rsidRPr="006C6926">
        <w:rPr>
          <w:rFonts w:ascii="Times New Roman" w:eastAsia="Times New Roman" w:hAnsi="Times New Roman" w:cs="Times New Roman"/>
          <w:b/>
          <w:bCs/>
          <w:sz w:val="24"/>
          <w:szCs w:val="24"/>
        </w:rPr>
        <w:t>13618,2</w:t>
      </w:r>
      <w:r w:rsidRPr="006C6926">
        <w:rPr>
          <w:rFonts w:ascii="Times New Roman" w:eastAsia="Times New Roman" w:hAnsi="Times New Roman" w:cs="Times New Roman"/>
          <w:sz w:val="24"/>
          <w:szCs w:val="24"/>
        </w:rPr>
        <w:t xml:space="preserve"> тыс. руб. (в том числе безвозмездные поступления в сумме </w:t>
      </w:r>
      <w:r w:rsidR="00B67B9F" w:rsidRPr="006C6926">
        <w:rPr>
          <w:rFonts w:ascii="Times New Roman" w:eastAsia="Times New Roman" w:hAnsi="Times New Roman" w:cs="Times New Roman"/>
          <w:b/>
          <w:sz w:val="24"/>
          <w:szCs w:val="24"/>
        </w:rPr>
        <w:t>2644,8</w:t>
      </w:r>
      <w:r w:rsidRPr="006C6926">
        <w:rPr>
          <w:rFonts w:ascii="Times New Roman" w:eastAsia="Times New Roman" w:hAnsi="Times New Roman" w:cs="Times New Roman"/>
          <w:sz w:val="24"/>
          <w:szCs w:val="24"/>
        </w:rPr>
        <w:t xml:space="preserve"> тыс. руб.), по расходам - в сумме </w:t>
      </w:r>
      <w:r w:rsidR="004342EF" w:rsidRPr="006C6926">
        <w:rPr>
          <w:rFonts w:ascii="Times New Roman" w:eastAsia="Times New Roman" w:hAnsi="Times New Roman" w:cs="Times New Roman"/>
          <w:b/>
          <w:bCs/>
          <w:sz w:val="24"/>
          <w:szCs w:val="24"/>
        </w:rPr>
        <w:t>13543,6</w:t>
      </w:r>
      <w:r w:rsidRPr="006C6926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4342EF" w:rsidRPr="006C6926">
        <w:rPr>
          <w:rFonts w:ascii="Times New Roman" w:eastAsia="Times New Roman" w:hAnsi="Times New Roman" w:cs="Times New Roman"/>
          <w:b/>
          <w:bCs/>
          <w:sz w:val="24"/>
          <w:szCs w:val="24"/>
        </w:rPr>
        <w:t>97,6</w:t>
      </w:r>
      <w:r w:rsidRPr="006C6926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  <w:r w:rsidRPr="006C6926">
        <w:rPr>
          <w:rFonts w:ascii="Times New Roman" w:eastAsia="Times New Roman" w:hAnsi="Times New Roman" w:cs="Times New Roman"/>
          <w:sz w:val="24"/>
          <w:szCs w:val="24"/>
        </w:rPr>
        <w:t xml:space="preserve"> к годовым назначениям (план на 2015</w:t>
      </w:r>
      <w:proofErr w:type="gramEnd"/>
      <w:r w:rsidRPr="006C6926">
        <w:rPr>
          <w:rFonts w:ascii="Times New Roman" w:eastAsia="Times New Roman" w:hAnsi="Times New Roman" w:cs="Times New Roman"/>
          <w:sz w:val="24"/>
          <w:szCs w:val="24"/>
        </w:rPr>
        <w:t xml:space="preserve"> год -</w:t>
      </w:r>
      <w:r w:rsidR="00481B4D" w:rsidRPr="006C6926">
        <w:rPr>
          <w:rFonts w:ascii="Times New Roman" w:eastAsia="Times New Roman" w:hAnsi="Times New Roman" w:cs="Times New Roman"/>
          <w:b/>
          <w:bCs/>
          <w:sz w:val="24"/>
          <w:szCs w:val="24"/>
        </w:rPr>
        <w:t>13874,9</w:t>
      </w:r>
      <w:r w:rsidRPr="006C6926">
        <w:rPr>
          <w:rFonts w:ascii="Times New Roman" w:eastAsia="Times New Roman" w:hAnsi="Times New Roman" w:cs="Times New Roman"/>
          <w:sz w:val="24"/>
          <w:szCs w:val="24"/>
        </w:rPr>
        <w:t xml:space="preserve"> тыс. руб.).</w:t>
      </w:r>
    </w:p>
    <w:p w:rsidR="00D050A7" w:rsidRPr="006C6926" w:rsidRDefault="007133FB" w:rsidP="00A96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926">
        <w:rPr>
          <w:rFonts w:ascii="Times New Roman" w:eastAsia="Times New Roman" w:hAnsi="Times New Roman" w:cs="Times New Roman"/>
          <w:sz w:val="24"/>
          <w:szCs w:val="24"/>
        </w:rPr>
        <w:t>Профицит</w:t>
      </w:r>
      <w:r w:rsidR="00D050A7" w:rsidRPr="006C6926">
        <w:rPr>
          <w:rFonts w:ascii="Times New Roman" w:eastAsia="Times New Roman" w:hAnsi="Times New Roman" w:cs="Times New Roman"/>
          <w:sz w:val="24"/>
          <w:szCs w:val="24"/>
        </w:rPr>
        <w:t xml:space="preserve"> бюджета составил в сумме </w:t>
      </w:r>
      <w:r w:rsidRPr="006C6926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481B4D" w:rsidRPr="006C69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C6926">
        <w:rPr>
          <w:rFonts w:ascii="Times New Roman" w:eastAsia="Times New Roman" w:hAnsi="Times New Roman" w:cs="Times New Roman"/>
          <w:b/>
          <w:bCs/>
          <w:sz w:val="24"/>
          <w:szCs w:val="24"/>
        </w:rPr>
        <w:t>226,3</w:t>
      </w:r>
      <w:r w:rsidR="00481B4D" w:rsidRPr="006C69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050A7" w:rsidRPr="006C6926">
        <w:rPr>
          <w:rFonts w:ascii="Times New Roman" w:eastAsia="Times New Roman" w:hAnsi="Times New Roman" w:cs="Times New Roman"/>
          <w:sz w:val="24"/>
          <w:szCs w:val="24"/>
        </w:rPr>
        <w:t xml:space="preserve">тыс. руб. </w:t>
      </w:r>
    </w:p>
    <w:p w:rsidR="00D050A7" w:rsidRPr="00D050A7" w:rsidRDefault="00D050A7" w:rsidP="00A96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926">
        <w:rPr>
          <w:rFonts w:ascii="Times New Roman" w:eastAsia="Times New Roman" w:hAnsi="Times New Roman" w:cs="Times New Roman"/>
          <w:sz w:val="24"/>
          <w:szCs w:val="24"/>
        </w:rPr>
        <w:t xml:space="preserve">В бюджете Приволжского муниципального образования сумма дотаций составляет </w:t>
      </w:r>
      <w:r w:rsidR="006C6926" w:rsidRPr="006C6926">
        <w:rPr>
          <w:rFonts w:ascii="Times New Roman" w:eastAsia="Times New Roman" w:hAnsi="Times New Roman" w:cs="Times New Roman"/>
          <w:b/>
          <w:bCs/>
          <w:sz w:val="24"/>
          <w:szCs w:val="24"/>
        </w:rPr>
        <w:t>2644,8 тыс</w:t>
      </w:r>
      <w:r w:rsidRPr="006C692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6C6926">
        <w:rPr>
          <w:rFonts w:ascii="Times New Roman" w:eastAsia="Times New Roman" w:hAnsi="Times New Roman" w:cs="Times New Roman"/>
          <w:sz w:val="24"/>
          <w:szCs w:val="24"/>
        </w:rPr>
        <w:t xml:space="preserve"> руб. что составляет </w:t>
      </w:r>
      <w:r w:rsidR="000410C9" w:rsidRPr="006C6926">
        <w:rPr>
          <w:rFonts w:ascii="Times New Roman" w:eastAsia="Times New Roman" w:hAnsi="Times New Roman" w:cs="Times New Roman"/>
          <w:b/>
          <w:bCs/>
          <w:sz w:val="24"/>
          <w:szCs w:val="24"/>
        </w:rPr>
        <w:t>23,8</w:t>
      </w:r>
      <w:r w:rsidRPr="006C69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%</w:t>
      </w:r>
      <w:r w:rsidRPr="006C6926">
        <w:rPr>
          <w:rFonts w:ascii="Times New Roman" w:eastAsia="Times New Roman" w:hAnsi="Times New Roman" w:cs="Times New Roman"/>
          <w:sz w:val="24"/>
          <w:szCs w:val="24"/>
        </w:rPr>
        <w:t xml:space="preserve"> от суммы доходов:</w:t>
      </w:r>
    </w:p>
    <w:p w:rsidR="00D050A7" w:rsidRPr="00D050A7" w:rsidRDefault="00D050A7" w:rsidP="00A96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бюджета муниципального образования в 2015 году в целом и изменение плановых показателей в первоначальной редакции представлены в таблице № 1:</w:t>
      </w: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№ 1.</w:t>
      </w: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0"/>
          <w:szCs w:val="20"/>
        </w:rPr>
        <w:t>( тыс. руб.)</w:t>
      </w:r>
    </w:p>
    <w:tbl>
      <w:tblPr>
        <w:tblW w:w="97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00"/>
        <w:gridCol w:w="1337"/>
        <w:gridCol w:w="1231"/>
        <w:gridCol w:w="1020"/>
        <w:gridCol w:w="1045"/>
        <w:gridCol w:w="992"/>
        <w:gridCol w:w="1095"/>
      </w:tblGrid>
      <w:tr w:rsidR="00D050A7" w:rsidRPr="00D050A7" w:rsidTr="006D402E">
        <w:trPr>
          <w:tblCellSpacing w:w="0" w:type="dxa"/>
        </w:trPr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статей 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7802EC" w:rsidRDefault="00D050A7" w:rsidP="00423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  <w:r w:rsidRPr="00780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  <w:t>Решение Совета /проект бюджета на 2015г. /</w:t>
            </w:r>
          </w:p>
          <w:p w:rsidR="00423A81" w:rsidRPr="007802EC" w:rsidRDefault="00423A81" w:rsidP="0042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7802EC" w:rsidRDefault="00D050A7" w:rsidP="0042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  <w:t xml:space="preserve">Решение Совета № </w:t>
            </w:r>
            <w:r w:rsidR="00423A81" w:rsidRPr="00780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  <w:t>17/35</w:t>
            </w:r>
            <w:r w:rsidRPr="00780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  <w:t xml:space="preserve"> от </w:t>
            </w:r>
            <w:r w:rsidR="00423A81" w:rsidRPr="00780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  <w:t>30</w:t>
            </w:r>
            <w:r w:rsidRPr="00780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  <w:t>.12.2015г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 2015 год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</w:t>
            </w:r>
            <w:proofErr w:type="spellEnd"/>
            <w:r w:rsidRPr="00D0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проект бюджета и решения от. 2015 г./ гр3-гр2 /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</w:t>
            </w:r>
            <w:proofErr w:type="spellEnd"/>
            <w:r w:rsidRPr="00D0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Гр,4- гр.3.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D050A7" w:rsidRPr="00D050A7" w:rsidTr="006D402E">
        <w:trPr>
          <w:tblCellSpacing w:w="0" w:type="dxa"/>
        </w:trPr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D050A7" w:rsidRPr="00D050A7" w:rsidTr="006D402E">
        <w:trPr>
          <w:tblCellSpacing w:w="0" w:type="dxa"/>
        </w:trPr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  <w:proofErr w:type="gramStart"/>
            <w:r w:rsidRPr="00D0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D0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том числе;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240EB6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B30">
              <w:rPr>
                <w:rFonts w:ascii="Times New Roman" w:eastAsia="Times New Roman" w:hAnsi="Times New Roman" w:cs="Times New Roman"/>
                <w:sz w:val="20"/>
                <w:szCs w:val="20"/>
              </w:rPr>
              <w:t>12917,0</w:t>
            </w:r>
          </w:p>
        </w:tc>
        <w:tc>
          <w:tcPr>
            <w:tcW w:w="1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8756FA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B30">
              <w:rPr>
                <w:rFonts w:ascii="Times New Roman" w:eastAsia="Times New Roman" w:hAnsi="Times New Roman" w:cs="Times New Roman"/>
                <w:sz w:val="20"/>
                <w:szCs w:val="20"/>
              </w:rPr>
              <w:t>13618,2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BA5891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B30">
              <w:rPr>
                <w:rFonts w:ascii="Times New Roman" w:eastAsia="Times New Roman" w:hAnsi="Times New Roman" w:cs="Times New Roman"/>
                <w:sz w:val="20"/>
                <w:szCs w:val="20"/>
              </w:rPr>
              <w:t>13769,9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464B30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B30">
              <w:rPr>
                <w:rFonts w:ascii="Times New Roman" w:eastAsia="Times New Roman" w:hAnsi="Times New Roman" w:cs="Times New Roman"/>
                <w:sz w:val="20"/>
                <w:szCs w:val="20"/>
              </w:rPr>
              <w:t>701,2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8756FA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B30">
              <w:rPr>
                <w:rFonts w:ascii="Times New Roman" w:eastAsia="Times New Roman" w:hAnsi="Times New Roman" w:cs="Times New Roman"/>
                <w:sz w:val="20"/>
                <w:szCs w:val="20"/>
              </w:rPr>
              <w:t>151,7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8756FA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B30">
              <w:rPr>
                <w:rFonts w:ascii="Times New Roman" w:eastAsia="Times New Roman" w:hAnsi="Times New Roman" w:cs="Times New Roman"/>
                <w:sz w:val="20"/>
                <w:szCs w:val="20"/>
              </w:rPr>
              <w:t>101,1</w:t>
            </w:r>
          </w:p>
        </w:tc>
      </w:tr>
      <w:tr w:rsidR="00D050A7" w:rsidRPr="00D050A7" w:rsidTr="006D402E">
        <w:trPr>
          <w:tblCellSpacing w:w="0" w:type="dxa"/>
        </w:trPr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доходы.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240EB6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B30">
              <w:rPr>
                <w:rFonts w:ascii="Times New Roman" w:eastAsia="Times New Roman" w:hAnsi="Times New Roman" w:cs="Times New Roman"/>
                <w:sz w:val="20"/>
                <w:szCs w:val="20"/>
              </w:rPr>
              <w:t>9075,6</w:t>
            </w:r>
          </w:p>
        </w:tc>
        <w:tc>
          <w:tcPr>
            <w:tcW w:w="1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8B66C9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B30">
              <w:rPr>
                <w:rFonts w:ascii="Times New Roman" w:eastAsia="Times New Roman" w:hAnsi="Times New Roman" w:cs="Times New Roman"/>
                <w:sz w:val="20"/>
                <w:szCs w:val="20"/>
              </w:rPr>
              <w:t>10973,4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8B66C9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B30">
              <w:rPr>
                <w:rFonts w:ascii="Times New Roman" w:eastAsia="Times New Roman" w:hAnsi="Times New Roman" w:cs="Times New Roman"/>
                <w:sz w:val="20"/>
                <w:szCs w:val="20"/>
              </w:rPr>
              <w:t>11125,1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464B30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B30">
              <w:rPr>
                <w:rFonts w:ascii="Times New Roman" w:eastAsia="Times New Roman" w:hAnsi="Times New Roman" w:cs="Times New Roman"/>
                <w:sz w:val="20"/>
                <w:szCs w:val="20"/>
              </w:rPr>
              <w:t>1897,8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8B66C9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B30">
              <w:rPr>
                <w:rFonts w:ascii="Times New Roman" w:eastAsia="Times New Roman" w:hAnsi="Times New Roman" w:cs="Times New Roman"/>
                <w:sz w:val="20"/>
                <w:szCs w:val="20"/>
              </w:rPr>
              <w:t>151,7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8B66C9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B30">
              <w:rPr>
                <w:rFonts w:ascii="Times New Roman" w:eastAsia="Times New Roman" w:hAnsi="Times New Roman" w:cs="Times New Roman"/>
                <w:sz w:val="20"/>
                <w:szCs w:val="20"/>
              </w:rPr>
              <w:t>101,4</w:t>
            </w:r>
          </w:p>
        </w:tc>
      </w:tr>
      <w:tr w:rsidR="00D050A7" w:rsidRPr="00D050A7" w:rsidTr="006D402E">
        <w:trPr>
          <w:trHeight w:val="330"/>
          <w:tblCellSpacing w:w="0" w:type="dxa"/>
        </w:trPr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 от других бюджетов бюджетной системы РФ.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FB4573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B30">
              <w:rPr>
                <w:rFonts w:ascii="Times New Roman" w:eastAsia="Times New Roman" w:hAnsi="Times New Roman" w:cs="Times New Roman"/>
                <w:sz w:val="20"/>
                <w:szCs w:val="20"/>
              </w:rPr>
              <w:t>3841,4</w:t>
            </w:r>
          </w:p>
        </w:tc>
        <w:tc>
          <w:tcPr>
            <w:tcW w:w="1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045613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B30">
              <w:rPr>
                <w:rFonts w:ascii="Times New Roman" w:eastAsia="Times New Roman" w:hAnsi="Times New Roman" w:cs="Times New Roman"/>
                <w:sz w:val="20"/>
                <w:szCs w:val="20"/>
              </w:rPr>
              <w:t>2644,8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045613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B30">
              <w:rPr>
                <w:rFonts w:ascii="Times New Roman" w:eastAsia="Times New Roman" w:hAnsi="Times New Roman" w:cs="Times New Roman"/>
                <w:sz w:val="20"/>
                <w:szCs w:val="20"/>
              </w:rPr>
              <w:t>2644,8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464B30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B30">
              <w:rPr>
                <w:rFonts w:ascii="Times New Roman" w:eastAsia="Times New Roman" w:hAnsi="Times New Roman" w:cs="Times New Roman"/>
                <w:sz w:val="20"/>
                <w:szCs w:val="20"/>
              </w:rPr>
              <w:t>-1196,6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8B66C9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B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8B66C9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B3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050A7" w:rsidRPr="00D050A7" w:rsidTr="006D402E">
        <w:trPr>
          <w:trHeight w:val="60"/>
          <w:tblCellSpacing w:w="0" w:type="dxa"/>
        </w:trPr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</w:t>
            </w:r>
            <w:proofErr w:type="gramStart"/>
            <w:r w:rsidRPr="00D050A7">
              <w:rPr>
                <w:rFonts w:ascii="Times New Roman" w:eastAsia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D050A7">
              <w:rPr>
                <w:rFonts w:ascii="Times New Roman" w:eastAsia="Times New Roman" w:hAnsi="Times New Roman" w:cs="Times New Roman"/>
                <w:sz w:val="20"/>
                <w:szCs w:val="20"/>
              </w:rPr>
              <w:t>спонсоры)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FB4573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B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613" w:rsidRPr="00464B30" w:rsidRDefault="00045613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0A7" w:rsidRPr="00D050A7" w:rsidTr="006D402E">
        <w:trPr>
          <w:tblCellSpacing w:w="0" w:type="dxa"/>
        </w:trPr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0A7" w:rsidRPr="00D050A7" w:rsidTr="006D402E">
        <w:trPr>
          <w:tblCellSpacing w:w="0" w:type="dxa"/>
        </w:trPr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240EB6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B30">
              <w:rPr>
                <w:rFonts w:ascii="Times New Roman" w:eastAsia="Times New Roman" w:hAnsi="Times New Roman" w:cs="Times New Roman"/>
                <w:sz w:val="20"/>
                <w:szCs w:val="20"/>
              </w:rPr>
              <w:t>12917,0</w:t>
            </w:r>
          </w:p>
        </w:tc>
        <w:tc>
          <w:tcPr>
            <w:tcW w:w="1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DF0878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B30">
              <w:rPr>
                <w:rFonts w:ascii="Times New Roman" w:eastAsia="Times New Roman" w:hAnsi="Times New Roman" w:cs="Times New Roman"/>
                <w:sz w:val="20"/>
                <w:szCs w:val="20"/>
              </w:rPr>
              <w:t>13874,9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DF0878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B30">
              <w:rPr>
                <w:rFonts w:ascii="Times New Roman" w:eastAsia="Times New Roman" w:hAnsi="Times New Roman" w:cs="Times New Roman"/>
                <w:sz w:val="20"/>
                <w:szCs w:val="20"/>
              </w:rPr>
              <w:t>13543,6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464B30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B30">
              <w:rPr>
                <w:rFonts w:ascii="Times New Roman" w:eastAsia="Times New Roman" w:hAnsi="Times New Roman" w:cs="Times New Roman"/>
                <w:sz w:val="20"/>
                <w:szCs w:val="20"/>
              </w:rPr>
              <w:t>957,9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93201C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B30">
              <w:rPr>
                <w:rFonts w:ascii="Times New Roman" w:eastAsia="Times New Roman" w:hAnsi="Times New Roman" w:cs="Times New Roman"/>
                <w:sz w:val="20"/>
                <w:szCs w:val="20"/>
              </w:rPr>
              <w:t>-331,3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2727FF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B30">
              <w:rPr>
                <w:rFonts w:ascii="Times New Roman" w:eastAsia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D050A7" w:rsidRPr="00D050A7" w:rsidTr="006D402E">
        <w:trPr>
          <w:tblCellSpacing w:w="0" w:type="dxa"/>
        </w:trPr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Профицит (дефицит) бюджета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240EB6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B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DF0878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B30">
              <w:rPr>
                <w:rFonts w:ascii="Times New Roman" w:eastAsia="Times New Roman" w:hAnsi="Times New Roman" w:cs="Times New Roman"/>
                <w:sz w:val="20"/>
                <w:szCs w:val="20"/>
              </w:rPr>
              <w:t>-256,7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DF0878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B30">
              <w:rPr>
                <w:rFonts w:ascii="Times New Roman" w:eastAsia="Times New Roman" w:hAnsi="Times New Roman" w:cs="Times New Roman"/>
                <w:sz w:val="20"/>
                <w:szCs w:val="20"/>
              </w:rPr>
              <w:t>226,3</w:t>
            </w: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626E" w:rsidRPr="00464B30" w:rsidRDefault="0015626E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626E" w:rsidRPr="00464B30" w:rsidRDefault="0015626E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0A7" w:rsidRPr="00D050A7" w:rsidTr="006D402E">
        <w:trPr>
          <w:tblCellSpacing w:w="0" w:type="dxa"/>
        </w:trPr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размера дефицита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423A81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B30">
              <w:rPr>
                <w:rFonts w:ascii="Times New Roman" w:eastAsia="Times New Roman" w:hAnsi="Times New Roman" w:cs="Times New Roman"/>
                <w:sz w:val="20"/>
                <w:szCs w:val="20"/>
              </w:rPr>
              <w:t>2,34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464B30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Исполнение:</w:t>
      </w:r>
    </w:p>
    <w:p w:rsidR="00D050A7" w:rsidRPr="00D050A7" w:rsidRDefault="00D050A7" w:rsidP="00D050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налоговые и неналоговые доходы фактически поступили – </w:t>
      </w:r>
      <w:r w:rsidR="008F66B5">
        <w:rPr>
          <w:rFonts w:ascii="Times New Roman" w:eastAsia="Times New Roman" w:hAnsi="Times New Roman" w:cs="Times New Roman"/>
          <w:b/>
          <w:bCs/>
          <w:sz w:val="24"/>
          <w:szCs w:val="24"/>
        </w:rPr>
        <w:t>11125,1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тыс. руб.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их доля в доходах муниципального образования составила </w:t>
      </w:r>
      <w:r w:rsidR="008F66B5">
        <w:rPr>
          <w:rFonts w:ascii="Times New Roman" w:eastAsia="Times New Roman" w:hAnsi="Times New Roman" w:cs="Times New Roman"/>
          <w:b/>
          <w:bCs/>
          <w:sz w:val="24"/>
          <w:szCs w:val="24"/>
        </w:rPr>
        <w:t>80,8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%;</w:t>
      </w:r>
    </w:p>
    <w:p w:rsidR="00D050A7" w:rsidRPr="00D050A7" w:rsidRDefault="00D050A7" w:rsidP="00D050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безвозмездные поступления – </w:t>
      </w:r>
      <w:r w:rsidR="0055160B">
        <w:rPr>
          <w:rFonts w:ascii="Times New Roman" w:eastAsia="Times New Roman" w:hAnsi="Times New Roman" w:cs="Times New Roman"/>
          <w:b/>
          <w:bCs/>
          <w:sz w:val="24"/>
          <w:szCs w:val="24"/>
        </w:rPr>
        <w:t>2644,8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тыс. руб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. их доля в доходах муниципального образования составляет </w:t>
      </w:r>
      <w:r w:rsidR="0055160B">
        <w:rPr>
          <w:rFonts w:ascii="Times New Roman" w:eastAsia="Times New Roman" w:hAnsi="Times New Roman" w:cs="Times New Roman"/>
          <w:b/>
          <w:bCs/>
          <w:sz w:val="24"/>
          <w:szCs w:val="24"/>
        </w:rPr>
        <w:t>19,2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%,</w:t>
      </w:r>
    </w:p>
    <w:p w:rsidR="00D050A7" w:rsidRPr="00092112" w:rsidRDefault="00D050A7" w:rsidP="00D050A7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</w:rPr>
      </w:pPr>
      <w:r w:rsidRPr="0009211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D7E0E" w:rsidRPr="00092112">
        <w:rPr>
          <w:rFonts w:ascii="Times New Roman" w:eastAsia="Times New Roman" w:hAnsi="Times New Roman" w:cs="Times New Roman"/>
          <w:sz w:val="24"/>
          <w:szCs w:val="24"/>
        </w:rPr>
        <w:t>величение</w:t>
      </w:r>
      <w:r w:rsidRPr="00092112">
        <w:rPr>
          <w:rFonts w:ascii="Times New Roman" w:eastAsia="Times New Roman" w:hAnsi="Times New Roman" w:cs="Times New Roman"/>
          <w:sz w:val="24"/>
          <w:szCs w:val="24"/>
        </w:rPr>
        <w:t xml:space="preserve"> бюджетных назначений </w:t>
      </w:r>
      <w:proofErr w:type="gramStart"/>
      <w:r w:rsidRPr="00092112">
        <w:rPr>
          <w:rFonts w:ascii="Times New Roman" w:eastAsia="Times New Roman" w:hAnsi="Times New Roman" w:cs="Times New Roman"/>
          <w:sz w:val="24"/>
          <w:szCs w:val="24"/>
        </w:rPr>
        <w:t>в окончательной редакции по сравнению с первоначальной редакцией по проекту бюджета по доходам</w:t>
      </w:r>
      <w:proofErr w:type="gramEnd"/>
      <w:r w:rsidRPr="00092112">
        <w:rPr>
          <w:rFonts w:ascii="Times New Roman" w:eastAsia="Times New Roman" w:hAnsi="Times New Roman" w:cs="Times New Roman"/>
          <w:sz w:val="24"/>
          <w:szCs w:val="24"/>
        </w:rPr>
        <w:t xml:space="preserve"> - на </w:t>
      </w:r>
      <w:r w:rsidR="006D7E0E" w:rsidRPr="00092112">
        <w:rPr>
          <w:rFonts w:ascii="Times New Roman" w:eastAsia="Times New Roman" w:hAnsi="Times New Roman" w:cs="Times New Roman"/>
          <w:b/>
          <w:bCs/>
          <w:sz w:val="24"/>
          <w:szCs w:val="24"/>
        </w:rPr>
        <w:t>701</w:t>
      </w:r>
      <w:r w:rsidRPr="00092112">
        <w:rPr>
          <w:rFonts w:ascii="Times New Roman" w:eastAsia="Times New Roman" w:hAnsi="Times New Roman" w:cs="Times New Roman"/>
          <w:b/>
          <w:bCs/>
          <w:sz w:val="24"/>
          <w:szCs w:val="24"/>
        </w:rPr>
        <w:t>,2</w:t>
      </w:r>
      <w:r w:rsidRPr="00092112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D050A7" w:rsidRPr="00092112" w:rsidRDefault="00D050A7" w:rsidP="00D0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1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по группе «Налоговые и неналоговые доходы» увеличились на </w:t>
      </w:r>
      <w:r w:rsidR="006D7E0E" w:rsidRPr="00092112">
        <w:rPr>
          <w:rFonts w:ascii="Times New Roman" w:eastAsia="Times New Roman" w:hAnsi="Times New Roman" w:cs="Times New Roman"/>
          <w:b/>
          <w:bCs/>
          <w:sz w:val="24"/>
          <w:szCs w:val="24"/>
        </w:rPr>
        <w:t>1897,8</w:t>
      </w:r>
      <w:r w:rsidRPr="00092112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D050A7" w:rsidRPr="00092112" w:rsidRDefault="00D050A7" w:rsidP="00D0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112">
        <w:rPr>
          <w:rFonts w:ascii="Times New Roman" w:eastAsia="Times New Roman" w:hAnsi="Times New Roman" w:cs="Times New Roman"/>
          <w:sz w:val="24"/>
          <w:szCs w:val="24"/>
        </w:rPr>
        <w:t xml:space="preserve">- по группе «Безвозмездные перечисления от других уровней бюджета уменьшились » на </w:t>
      </w:r>
      <w:r w:rsidR="006D7E0E" w:rsidRPr="00092112">
        <w:rPr>
          <w:rFonts w:ascii="Times New Roman" w:eastAsia="Times New Roman" w:hAnsi="Times New Roman" w:cs="Times New Roman"/>
          <w:b/>
          <w:bCs/>
          <w:sz w:val="24"/>
          <w:szCs w:val="24"/>
        </w:rPr>
        <w:t>1196,6</w:t>
      </w:r>
      <w:r w:rsidRPr="00092112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92112">
        <w:rPr>
          <w:rFonts w:ascii="Times New Roman" w:eastAsia="Times New Roman" w:hAnsi="Times New Roman" w:cs="Times New Roman"/>
          <w:sz w:val="24"/>
          <w:szCs w:val="24"/>
        </w:rPr>
        <w:t>Расходы бюджета по сравнению с первоначальной редакцией у</w:t>
      </w:r>
      <w:r w:rsidR="00092112" w:rsidRPr="00092112">
        <w:rPr>
          <w:rFonts w:ascii="Times New Roman" w:eastAsia="Times New Roman" w:hAnsi="Times New Roman" w:cs="Times New Roman"/>
          <w:sz w:val="24"/>
          <w:szCs w:val="24"/>
        </w:rPr>
        <w:t xml:space="preserve">величены </w:t>
      </w:r>
      <w:r w:rsidRPr="0009211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92112" w:rsidRPr="00092112">
        <w:rPr>
          <w:rFonts w:ascii="Times New Roman" w:eastAsia="Times New Roman" w:hAnsi="Times New Roman" w:cs="Times New Roman"/>
          <w:b/>
          <w:bCs/>
          <w:sz w:val="24"/>
          <w:szCs w:val="24"/>
        </w:rPr>
        <w:t>957,9</w:t>
      </w:r>
      <w:r w:rsidRPr="00092112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50A7" w:rsidRPr="00D050A7" w:rsidRDefault="00D050A7" w:rsidP="00D050A7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</w:rPr>
      </w:pPr>
    </w:p>
    <w:p w:rsidR="00D050A7" w:rsidRPr="00D050A7" w:rsidRDefault="00D050A7" w:rsidP="00D050A7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ДОХОДНОЙ ЧАСТИ БЮДЖЕТА</w:t>
      </w:r>
      <w:proofErr w:type="gramStart"/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D050A7" w:rsidRPr="00D050A7" w:rsidRDefault="00D050A7" w:rsidP="00D050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За 2015 год в бюджет Приволжского муниципального образования поступило доходов </w:t>
      </w:r>
      <w:r w:rsidR="00A75785">
        <w:rPr>
          <w:rFonts w:ascii="Times New Roman" w:eastAsia="Times New Roman" w:hAnsi="Times New Roman" w:cs="Times New Roman"/>
          <w:b/>
          <w:bCs/>
          <w:sz w:val="24"/>
          <w:szCs w:val="24"/>
        </w:rPr>
        <w:t>13769,9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A75785">
        <w:rPr>
          <w:rFonts w:ascii="Times New Roman" w:eastAsia="Times New Roman" w:hAnsi="Times New Roman" w:cs="Times New Roman"/>
          <w:sz w:val="24"/>
          <w:szCs w:val="24"/>
        </w:rPr>
        <w:t>101,1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% к годовым назначениям (плановые </w:t>
      </w:r>
      <w:r w:rsidR="00A75785">
        <w:rPr>
          <w:rFonts w:ascii="Times New Roman" w:eastAsia="Times New Roman" w:hAnsi="Times New Roman" w:cs="Times New Roman"/>
          <w:b/>
          <w:bCs/>
          <w:sz w:val="24"/>
          <w:szCs w:val="24"/>
        </w:rPr>
        <w:t>13618,2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тыс. руб.). </w:t>
      </w:r>
      <w:proofErr w:type="gramEnd"/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Собственных доходов поступило </w:t>
      </w:r>
      <w:r w:rsidR="00A75785">
        <w:rPr>
          <w:rFonts w:ascii="Times New Roman" w:eastAsia="Times New Roman" w:hAnsi="Times New Roman" w:cs="Times New Roman"/>
          <w:b/>
          <w:bCs/>
          <w:sz w:val="24"/>
          <w:szCs w:val="24"/>
        </w:rPr>
        <w:t>11125,1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тыс. руб. или </w:t>
      </w:r>
      <w:r w:rsidR="00A75785">
        <w:rPr>
          <w:rFonts w:ascii="Times New Roman" w:eastAsia="Times New Roman" w:hAnsi="Times New Roman" w:cs="Times New Roman"/>
          <w:b/>
          <w:bCs/>
          <w:sz w:val="24"/>
          <w:szCs w:val="24"/>
        </w:rPr>
        <w:t>101,4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%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к плановым годовым назначениям </w:t>
      </w:r>
      <w:proofErr w:type="gramStart"/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1D25CA">
        <w:rPr>
          <w:rFonts w:ascii="Times New Roman" w:eastAsia="Times New Roman" w:hAnsi="Times New Roman" w:cs="Times New Roman"/>
          <w:b/>
          <w:bCs/>
          <w:sz w:val="24"/>
          <w:szCs w:val="24"/>
        </w:rPr>
        <w:t>10973,4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>тыс. руб.).</w:t>
      </w: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Доля собственных поступлений в общем объеме доходов составляет </w:t>
      </w:r>
      <w:r w:rsidR="001D25CA">
        <w:rPr>
          <w:rFonts w:ascii="Times New Roman" w:eastAsia="Times New Roman" w:hAnsi="Times New Roman" w:cs="Times New Roman"/>
          <w:b/>
          <w:bCs/>
          <w:sz w:val="24"/>
          <w:szCs w:val="24"/>
        </w:rPr>
        <w:t>80,8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%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D25CA">
        <w:rPr>
          <w:rFonts w:ascii="Times New Roman" w:eastAsia="Times New Roman" w:hAnsi="Times New Roman" w:cs="Times New Roman"/>
          <w:b/>
          <w:bCs/>
          <w:sz w:val="24"/>
          <w:szCs w:val="24"/>
        </w:rPr>
        <w:t>11125,1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тыс. руб.);</w:t>
      </w: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- объем межбюджетных трансфертов составил </w:t>
      </w:r>
      <w:r w:rsidR="001D25CA">
        <w:rPr>
          <w:rFonts w:ascii="Times New Roman" w:eastAsia="Times New Roman" w:hAnsi="Times New Roman" w:cs="Times New Roman"/>
          <w:b/>
          <w:bCs/>
          <w:sz w:val="24"/>
          <w:szCs w:val="24"/>
        </w:rPr>
        <w:t>2644,8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100 %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к плановым назначениям (</w:t>
      </w:r>
      <w:r w:rsidR="00193076">
        <w:rPr>
          <w:rFonts w:ascii="Times New Roman" w:eastAsia="Times New Roman" w:hAnsi="Times New Roman" w:cs="Times New Roman"/>
          <w:b/>
          <w:bCs/>
          <w:sz w:val="24"/>
          <w:szCs w:val="24"/>
        </w:rPr>
        <w:t>2644,8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тыс. руб.), </w:t>
      </w: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том числе: </w:t>
      </w: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- дотации </w:t>
      </w:r>
      <w:r w:rsidR="00955567">
        <w:rPr>
          <w:rFonts w:ascii="Times New Roman" w:eastAsia="Times New Roman" w:hAnsi="Times New Roman" w:cs="Times New Roman"/>
          <w:sz w:val="24"/>
          <w:szCs w:val="24"/>
        </w:rPr>
        <w:t xml:space="preserve"> бюджетам субъектов РФ и муниципальных образований </w:t>
      </w:r>
      <w:r w:rsidR="00FF0E9F">
        <w:rPr>
          <w:rFonts w:ascii="Times New Roman" w:eastAsia="Times New Roman" w:hAnsi="Times New Roman" w:cs="Times New Roman"/>
          <w:sz w:val="24"/>
          <w:szCs w:val="24"/>
        </w:rPr>
        <w:t xml:space="preserve"> на выравнивание бюджетной  обеспеченности за счет  субвенций областного бюджета 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>-</w:t>
      </w:r>
      <w:r w:rsidR="00955567">
        <w:rPr>
          <w:rFonts w:ascii="Times New Roman" w:eastAsia="Times New Roman" w:hAnsi="Times New Roman" w:cs="Times New Roman"/>
          <w:b/>
          <w:bCs/>
          <w:sz w:val="24"/>
          <w:szCs w:val="24"/>
        </w:rPr>
        <w:t>265,3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тыс. руб., что составляет </w:t>
      </w:r>
      <w:r w:rsidR="00955567">
        <w:rPr>
          <w:rFonts w:ascii="Times New Roman" w:eastAsia="Times New Roman" w:hAnsi="Times New Roman" w:cs="Times New Roman"/>
          <w:b/>
          <w:bCs/>
          <w:sz w:val="24"/>
          <w:szCs w:val="24"/>
        </w:rPr>
        <w:t>10,0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>- субвенции на осуществление органами местного самоуправления полномочий по первичному воинскому учету на территориях, где отсутствуют военные комиссариаты -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288,0 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тыс. руб., что составляет </w:t>
      </w:r>
      <w:r w:rsidR="006F2214">
        <w:rPr>
          <w:rFonts w:ascii="Times New Roman" w:eastAsia="Times New Roman" w:hAnsi="Times New Roman" w:cs="Times New Roman"/>
          <w:b/>
          <w:bCs/>
          <w:sz w:val="24"/>
          <w:szCs w:val="24"/>
        </w:rPr>
        <w:t>109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%;</w:t>
      </w: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2214">
        <w:rPr>
          <w:rFonts w:ascii="Times New Roman" w:eastAsia="Times New Roman" w:hAnsi="Times New Roman" w:cs="Times New Roman"/>
          <w:sz w:val="24"/>
          <w:szCs w:val="24"/>
        </w:rPr>
        <w:t xml:space="preserve">иные 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>межбюджетные трансферты, передаваемые бюджету муниципального образования на осуществление части полномочий по решению вопросов местного значения в соответствии с заключенными соглашениями -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70,0 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тыс. руб., что составляет </w:t>
      </w:r>
      <w:r w:rsidR="006F2214">
        <w:rPr>
          <w:rFonts w:ascii="Times New Roman" w:eastAsia="Times New Roman" w:hAnsi="Times New Roman" w:cs="Times New Roman"/>
          <w:b/>
          <w:bCs/>
          <w:sz w:val="24"/>
          <w:szCs w:val="24"/>
        </w:rPr>
        <w:t>2,6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%;</w:t>
      </w:r>
    </w:p>
    <w:p w:rsidR="00E13381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>- межбюджетные трансферты</w:t>
      </w:r>
      <w:proofErr w:type="gramStart"/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68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045684">
        <w:rPr>
          <w:rFonts w:ascii="Times New Roman" w:eastAsia="Times New Roman" w:hAnsi="Times New Roman" w:cs="Times New Roman"/>
          <w:sz w:val="24"/>
          <w:szCs w:val="24"/>
        </w:rPr>
        <w:t xml:space="preserve"> передаваемые бюджетам на</w:t>
      </w:r>
      <w:r w:rsidR="00E1338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государственную поддержку  лучш</w:t>
      </w:r>
      <w:r w:rsidR="00045684">
        <w:rPr>
          <w:rFonts w:ascii="Times New Roman" w:eastAsia="Times New Roman" w:hAnsi="Times New Roman" w:cs="Times New Roman"/>
          <w:sz w:val="24"/>
          <w:szCs w:val="24"/>
        </w:rPr>
        <w:t xml:space="preserve">их  работников муниципальных учреждений  культуры ,находящихся на территории  сельских поселений в сумме </w:t>
      </w:r>
      <w:r w:rsidR="00045684" w:rsidRPr="00B43E60">
        <w:rPr>
          <w:rFonts w:ascii="Times New Roman" w:eastAsia="Times New Roman" w:hAnsi="Times New Roman" w:cs="Times New Roman"/>
          <w:b/>
          <w:sz w:val="24"/>
          <w:szCs w:val="24"/>
        </w:rPr>
        <w:t>50,0</w:t>
      </w:r>
      <w:r w:rsidR="00045684">
        <w:rPr>
          <w:rFonts w:ascii="Times New Roman" w:eastAsia="Times New Roman" w:hAnsi="Times New Roman" w:cs="Times New Roman"/>
          <w:sz w:val="24"/>
          <w:szCs w:val="24"/>
        </w:rPr>
        <w:t xml:space="preserve"> тыс. руб., что составляет </w:t>
      </w:r>
      <w:r w:rsidR="00E13381">
        <w:rPr>
          <w:rFonts w:ascii="Times New Roman" w:eastAsia="Times New Roman" w:hAnsi="Times New Roman" w:cs="Times New Roman"/>
          <w:sz w:val="24"/>
          <w:szCs w:val="24"/>
        </w:rPr>
        <w:t>1,9%;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5247" w:rsidRDefault="00D0524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прочие межбюджетные трансферты, передаваемые бюджету Приволжского муниципального  образования на поддержку  мер по обеспечению  сбалансированности бюджетов  поселений-</w:t>
      </w:r>
      <w:r w:rsidRPr="00B43E60">
        <w:rPr>
          <w:rFonts w:ascii="Times New Roman" w:eastAsia="Times New Roman" w:hAnsi="Times New Roman" w:cs="Times New Roman"/>
          <w:b/>
          <w:sz w:val="24"/>
          <w:szCs w:val="24"/>
        </w:rPr>
        <w:t>1971,5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Объем доходов отраженный в годовом отчете за 2015 год составил </w:t>
      </w:r>
      <w:r w:rsidR="006B792A">
        <w:rPr>
          <w:rFonts w:ascii="Times New Roman" w:eastAsia="Times New Roman" w:hAnsi="Times New Roman" w:cs="Times New Roman"/>
          <w:b/>
          <w:bCs/>
          <w:sz w:val="24"/>
          <w:szCs w:val="24"/>
        </w:rPr>
        <w:t>13769,9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тыс. руб., или </w:t>
      </w:r>
      <w:r w:rsidR="006B792A">
        <w:rPr>
          <w:rFonts w:ascii="Times New Roman" w:eastAsia="Times New Roman" w:hAnsi="Times New Roman" w:cs="Times New Roman"/>
          <w:b/>
          <w:bCs/>
          <w:sz w:val="24"/>
          <w:szCs w:val="24"/>
        </w:rPr>
        <w:t>101,1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%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к уточненному плану (</w:t>
      </w:r>
      <w:r w:rsidR="006B792A">
        <w:rPr>
          <w:rFonts w:ascii="Times New Roman" w:eastAsia="Times New Roman" w:hAnsi="Times New Roman" w:cs="Times New Roman"/>
          <w:b/>
          <w:bCs/>
          <w:sz w:val="24"/>
          <w:szCs w:val="24"/>
        </w:rPr>
        <w:t>13618,2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>тыс. руб.).</w:t>
      </w:r>
    </w:p>
    <w:p w:rsidR="008F126F" w:rsidRPr="00D050A7" w:rsidRDefault="008F126F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Бюджет Приволжского </w:t>
      </w:r>
      <w:r w:rsidR="00550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proofErr w:type="spellStart"/>
      <w:r w:rsidR="00550846">
        <w:rPr>
          <w:rFonts w:ascii="Times New Roman" w:eastAsia="Times New Roman" w:hAnsi="Times New Roman" w:cs="Times New Roman"/>
          <w:b/>
          <w:bCs/>
          <w:sz w:val="24"/>
          <w:szCs w:val="24"/>
        </w:rPr>
        <w:t>само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достаточный</w:t>
      </w:r>
      <w:proofErr w:type="spellEnd"/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050A7" w:rsidRPr="00D050A7" w:rsidRDefault="00D050A7" w:rsidP="00D050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Динамика доходов Приволжского муниципального образования за 2015 год представлена в таблице № 2.</w:t>
      </w:r>
      <w:r w:rsidRPr="00D050A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D050A7" w:rsidRPr="00D050A7" w:rsidRDefault="00D050A7" w:rsidP="00D050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050A7" w:rsidRPr="00D050A7" w:rsidRDefault="00D050A7" w:rsidP="00D050A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18"/>
          <w:szCs w:val="18"/>
        </w:rPr>
        <w:t>Таблица № 2. (тыс</w:t>
      </w:r>
      <w:proofErr w:type="gramStart"/>
      <w:r w:rsidRPr="00D050A7">
        <w:rPr>
          <w:rFonts w:ascii="Times New Roman" w:eastAsia="Times New Roman" w:hAnsi="Times New Roman" w:cs="Times New Roman"/>
          <w:b/>
          <w:bCs/>
          <w:sz w:val="18"/>
          <w:szCs w:val="18"/>
        </w:rPr>
        <w:t>.р</w:t>
      </w:r>
      <w:proofErr w:type="gramEnd"/>
      <w:r w:rsidRPr="00D050A7">
        <w:rPr>
          <w:rFonts w:ascii="Times New Roman" w:eastAsia="Times New Roman" w:hAnsi="Times New Roman" w:cs="Times New Roman"/>
          <w:b/>
          <w:bCs/>
          <w:sz w:val="18"/>
          <w:szCs w:val="18"/>
        </w:rPr>
        <w:t>уб.)</w:t>
      </w:r>
    </w:p>
    <w:tbl>
      <w:tblPr>
        <w:tblW w:w="10038" w:type="dxa"/>
        <w:tblCellSpacing w:w="0" w:type="dxa"/>
        <w:tblInd w:w="-84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54"/>
        <w:gridCol w:w="1281"/>
        <w:gridCol w:w="993"/>
        <w:gridCol w:w="1134"/>
        <w:gridCol w:w="1275"/>
        <w:gridCol w:w="1418"/>
        <w:gridCol w:w="283"/>
      </w:tblGrid>
      <w:tr w:rsidR="00D050A7" w:rsidRPr="00550846" w:rsidTr="00355D45">
        <w:trPr>
          <w:tblCellSpacing w:w="0" w:type="dxa"/>
        </w:trPr>
        <w:tc>
          <w:tcPr>
            <w:tcW w:w="3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проект бюджета на 2015г.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от </w:t>
            </w:r>
            <w:r w:rsidR="00331A15" w:rsidRPr="00550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</w:rPr>
              <w:t>30</w:t>
            </w: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</w:rPr>
              <w:t xml:space="preserve">.12.2015г № </w:t>
            </w:r>
            <w:r w:rsidR="00331A15" w:rsidRPr="005508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</w:rPr>
              <w:t>17/35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2015год.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Неисполненные назначения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0A7" w:rsidRPr="00550846" w:rsidTr="00355D45">
        <w:trPr>
          <w:tblCellSpacing w:w="0" w:type="dxa"/>
        </w:trPr>
        <w:tc>
          <w:tcPr>
            <w:tcW w:w="3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</w:t>
            </w:r>
            <w:proofErr w:type="gramStart"/>
            <w:r w:rsidRPr="00550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–И</w:t>
            </w:r>
            <w:proofErr w:type="gramEnd"/>
            <w:r w:rsidRPr="00550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ТОГО</w:t>
            </w:r>
          </w:p>
        </w:tc>
        <w:tc>
          <w:tcPr>
            <w:tcW w:w="1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331A15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12917,0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2E060B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13618,2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2E060B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13769,9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2E060B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2E060B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151,7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0A7" w:rsidRPr="00550846" w:rsidTr="00355D45">
        <w:trPr>
          <w:tblCellSpacing w:w="0" w:type="dxa"/>
        </w:trPr>
        <w:tc>
          <w:tcPr>
            <w:tcW w:w="3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1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331A15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9075,6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E05432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10973,4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E05432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11125,1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E05432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E05432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151,7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0A7" w:rsidRPr="00550846" w:rsidTr="00355D45">
        <w:trPr>
          <w:tblCellSpacing w:w="0" w:type="dxa"/>
        </w:trPr>
        <w:tc>
          <w:tcPr>
            <w:tcW w:w="3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налоговые и неналоговые доходы</w:t>
            </w:r>
          </w:p>
        </w:tc>
        <w:tc>
          <w:tcPr>
            <w:tcW w:w="1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331A15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9075,6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E05432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10973,4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E05432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11125,1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E05432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E05432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151,7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0A7" w:rsidRPr="00550846" w:rsidTr="00355D45">
        <w:trPr>
          <w:tblCellSpacing w:w="0" w:type="dxa"/>
        </w:trPr>
        <w:tc>
          <w:tcPr>
            <w:tcW w:w="3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НДФЛ</w:t>
            </w:r>
          </w:p>
        </w:tc>
        <w:tc>
          <w:tcPr>
            <w:tcW w:w="1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E05432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5178,9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E05432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5179,0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E05432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E05432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0A7" w:rsidRPr="00550846" w:rsidTr="00355D45">
        <w:trPr>
          <w:tblCellSpacing w:w="0" w:type="dxa"/>
        </w:trPr>
        <w:tc>
          <w:tcPr>
            <w:tcW w:w="3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1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E05432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1680,9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E05432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1825,7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E05432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E05432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144,8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0A7" w:rsidRPr="00550846" w:rsidTr="00355D45">
        <w:trPr>
          <w:tblCellSpacing w:w="0" w:type="dxa"/>
        </w:trPr>
        <w:tc>
          <w:tcPr>
            <w:tcW w:w="3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 в т.ч</w:t>
            </w:r>
            <w:proofErr w:type="gramStart"/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диный сельхоз. налог</w:t>
            </w:r>
          </w:p>
        </w:tc>
        <w:tc>
          <w:tcPr>
            <w:tcW w:w="1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0C3EDC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0C3EDC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0C3EDC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0A7" w:rsidRPr="00550846" w:rsidTr="00355D45">
        <w:trPr>
          <w:tblCellSpacing w:w="0" w:type="dxa"/>
        </w:trPr>
        <w:tc>
          <w:tcPr>
            <w:tcW w:w="3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лиц.</w:t>
            </w:r>
          </w:p>
        </w:tc>
        <w:tc>
          <w:tcPr>
            <w:tcW w:w="1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0C3EDC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0C3EDC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966,3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0C3EDC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0C3EDC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-3,7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0A7" w:rsidRPr="00550846" w:rsidTr="00355D45">
        <w:trPr>
          <w:tblCellSpacing w:w="0" w:type="dxa"/>
        </w:trPr>
        <w:tc>
          <w:tcPr>
            <w:tcW w:w="3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0C3EDC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2986,2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0C3EDC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2999,7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0C3EDC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0C3EDC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0A7" w:rsidRPr="00550846" w:rsidTr="00355D45">
        <w:trPr>
          <w:tblCellSpacing w:w="0" w:type="dxa"/>
        </w:trPr>
        <w:tc>
          <w:tcPr>
            <w:tcW w:w="3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Госпошлина</w:t>
            </w:r>
          </w:p>
        </w:tc>
        <w:tc>
          <w:tcPr>
            <w:tcW w:w="1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0C3EDC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0C3EDC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0C3EDC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0C3EDC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-1,6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0A7" w:rsidRPr="00550846" w:rsidTr="00355D45">
        <w:trPr>
          <w:tblCellSpacing w:w="0" w:type="dxa"/>
        </w:trPr>
        <w:tc>
          <w:tcPr>
            <w:tcW w:w="3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собственности, в том числе:</w:t>
            </w:r>
          </w:p>
        </w:tc>
        <w:tc>
          <w:tcPr>
            <w:tcW w:w="1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0C3EDC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0C3EDC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0C3EDC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0C3EDC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-1,3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0A7" w:rsidRPr="00550846" w:rsidTr="00355D45">
        <w:trPr>
          <w:tblCellSpacing w:w="0" w:type="dxa"/>
        </w:trPr>
        <w:tc>
          <w:tcPr>
            <w:tcW w:w="3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-доходы, от продажи материальных и нематериальных активов.</w:t>
            </w:r>
          </w:p>
        </w:tc>
        <w:tc>
          <w:tcPr>
            <w:tcW w:w="1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983D1B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983D1B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983D1B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983D1B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0A7" w:rsidRPr="00550846" w:rsidTr="00355D45">
        <w:trPr>
          <w:tblCellSpacing w:w="0" w:type="dxa"/>
        </w:trPr>
        <w:tc>
          <w:tcPr>
            <w:tcW w:w="3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983D1B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983D1B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983D1B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983D1B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0A7" w:rsidRPr="00550846" w:rsidTr="00355D45">
        <w:trPr>
          <w:tblCellSpacing w:w="0" w:type="dxa"/>
        </w:trPr>
        <w:tc>
          <w:tcPr>
            <w:tcW w:w="3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7F693A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0A7" w:rsidRPr="00550846" w:rsidTr="00355D45">
        <w:trPr>
          <w:tblCellSpacing w:w="0" w:type="dxa"/>
        </w:trPr>
        <w:tc>
          <w:tcPr>
            <w:tcW w:w="3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331A15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3841,4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983D1B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2644,8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983D1B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2644,8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983D1B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0A7" w:rsidRPr="00550846" w:rsidTr="00355D45">
        <w:trPr>
          <w:tblCellSpacing w:w="0" w:type="dxa"/>
        </w:trPr>
        <w:tc>
          <w:tcPr>
            <w:tcW w:w="3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-Прочие безвозмездные поступления (спонсоры)</w:t>
            </w:r>
          </w:p>
        </w:tc>
        <w:tc>
          <w:tcPr>
            <w:tcW w:w="1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0A7" w:rsidRPr="00550846" w:rsidTr="00355D45">
        <w:trPr>
          <w:tblCellSpacing w:w="0" w:type="dxa"/>
        </w:trPr>
        <w:tc>
          <w:tcPr>
            <w:tcW w:w="3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846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</w:t>
            </w:r>
          </w:p>
        </w:tc>
        <w:tc>
          <w:tcPr>
            <w:tcW w:w="1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550846" w:rsidRDefault="00D050A7" w:rsidP="0055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050A7" w:rsidRPr="00D050A7" w:rsidRDefault="00D050A7" w:rsidP="00355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характеристики исполнения бюджета по доходам</w:t>
      </w:r>
    </w:p>
    <w:p w:rsidR="00D050A7" w:rsidRPr="00D050A7" w:rsidRDefault="00D050A7" w:rsidP="00355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>Формирование доходной части бюджета Приволжского муниципального образования на 2015 год осуществлен на основании утвержденных показ</w:t>
      </w:r>
      <w:r w:rsidR="00355D45">
        <w:rPr>
          <w:rFonts w:ascii="Times New Roman" w:eastAsia="Times New Roman" w:hAnsi="Times New Roman" w:cs="Times New Roman"/>
          <w:sz w:val="24"/>
          <w:szCs w:val="24"/>
        </w:rPr>
        <w:t xml:space="preserve">ателей социально-экономического 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>развития муниципального образования, доходов муниципального района с учётом оценки ожидаемого поступления доходов в бюджет муниципального района в 2015 году.</w:t>
      </w:r>
    </w:p>
    <w:p w:rsidR="00D050A7" w:rsidRPr="00D050A7" w:rsidRDefault="00D050A7" w:rsidP="00355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Поступление налоговых и неналоговых доходов в бюджет муниципального района в 2015 году составило в сумме </w:t>
      </w:r>
      <w:r w:rsidR="006B792A">
        <w:rPr>
          <w:rFonts w:ascii="Times New Roman" w:eastAsia="Times New Roman" w:hAnsi="Times New Roman" w:cs="Times New Roman"/>
          <w:b/>
          <w:bCs/>
          <w:sz w:val="24"/>
          <w:szCs w:val="24"/>
        </w:rPr>
        <w:t>11125,1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тыс. руб. в том числе:</w:t>
      </w:r>
    </w:p>
    <w:p w:rsidR="00D050A7" w:rsidRPr="00D050A7" w:rsidRDefault="00D050A7" w:rsidP="00355D4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из них основные налоговые и неналоговые платежи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50A7" w:rsidRPr="00D050A7" w:rsidRDefault="00F945FF" w:rsidP="00355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46,6</w:t>
      </w:r>
      <w:r w:rsidR="00D050A7"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  <w:r w:rsidR="00D050A7" w:rsidRPr="00D050A7">
        <w:rPr>
          <w:rFonts w:ascii="Times New Roman" w:eastAsia="Times New Roman" w:hAnsi="Times New Roman" w:cs="Times New Roman"/>
          <w:sz w:val="24"/>
          <w:szCs w:val="24"/>
        </w:rPr>
        <w:t xml:space="preserve"> приходится на налог на доходы физических лиц (сумма налога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5179,0</w:t>
      </w:r>
      <w:r w:rsidR="00D050A7" w:rsidRPr="00D050A7">
        <w:rPr>
          <w:rFonts w:ascii="Times New Roman" w:eastAsia="Times New Roman" w:hAnsi="Times New Roman" w:cs="Times New Roman"/>
          <w:sz w:val="24"/>
          <w:szCs w:val="24"/>
        </w:rPr>
        <w:t xml:space="preserve"> тыс. руб.);</w:t>
      </w:r>
    </w:p>
    <w:p w:rsidR="00D050A7" w:rsidRPr="00D050A7" w:rsidRDefault="00F945FF" w:rsidP="00355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16,4</w:t>
      </w:r>
      <w:r w:rsidR="00D050A7"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  <w:r w:rsidR="00D050A7" w:rsidRPr="00D050A7">
        <w:rPr>
          <w:rFonts w:ascii="Times New Roman" w:eastAsia="Times New Roman" w:hAnsi="Times New Roman" w:cs="Times New Roman"/>
          <w:sz w:val="24"/>
          <w:szCs w:val="24"/>
        </w:rPr>
        <w:t xml:space="preserve"> приходится на налог по акцизам по подакцизным товарам (продукции) производимым на территории РФ (сумма налога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1825,7</w:t>
      </w:r>
      <w:r w:rsidR="00D050A7" w:rsidRPr="00D050A7">
        <w:rPr>
          <w:rFonts w:ascii="Times New Roman" w:eastAsia="Times New Roman" w:hAnsi="Times New Roman" w:cs="Times New Roman"/>
          <w:sz w:val="24"/>
          <w:szCs w:val="24"/>
        </w:rPr>
        <w:t xml:space="preserve"> тыс. руб.);</w:t>
      </w:r>
    </w:p>
    <w:p w:rsidR="00D050A7" w:rsidRPr="00D050A7" w:rsidRDefault="009D7750" w:rsidP="00355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0,2 </w:t>
      </w:r>
      <w:r w:rsidR="00D050A7"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  <w:r w:rsidR="00D050A7" w:rsidRPr="00D050A7">
        <w:rPr>
          <w:rFonts w:ascii="Times New Roman" w:eastAsia="Times New Roman" w:hAnsi="Times New Roman" w:cs="Times New Roman"/>
          <w:sz w:val="24"/>
          <w:szCs w:val="24"/>
        </w:rPr>
        <w:t xml:space="preserve"> приходится на налог на совокупный </w:t>
      </w:r>
      <w:proofErr w:type="gramStart"/>
      <w:r w:rsidR="00D050A7" w:rsidRPr="00D050A7">
        <w:rPr>
          <w:rFonts w:ascii="Times New Roman" w:eastAsia="Times New Roman" w:hAnsi="Times New Roman" w:cs="Times New Roman"/>
          <w:sz w:val="24"/>
          <w:szCs w:val="24"/>
        </w:rPr>
        <w:t>доход</w:t>
      </w:r>
      <w:proofErr w:type="gramEnd"/>
      <w:r w:rsidR="00D050A7" w:rsidRPr="00D050A7">
        <w:rPr>
          <w:rFonts w:ascii="Times New Roman" w:eastAsia="Times New Roman" w:hAnsi="Times New Roman" w:cs="Times New Roman"/>
          <w:sz w:val="24"/>
          <w:szCs w:val="24"/>
        </w:rPr>
        <w:t xml:space="preserve"> в том числе сельскохозяйственный налог (сумма налога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18,4</w:t>
      </w:r>
      <w:r w:rsidR="00D050A7" w:rsidRPr="00D050A7">
        <w:rPr>
          <w:rFonts w:ascii="Times New Roman" w:eastAsia="Times New Roman" w:hAnsi="Times New Roman" w:cs="Times New Roman"/>
          <w:sz w:val="24"/>
          <w:szCs w:val="24"/>
        </w:rPr>
        <w:t xml:space="preserve"> тыс. руб.);</w:t>
      </w:r>
    </w:p>
    <w:p w:rsidR="00D050A7" w:rsidRPr="00D050A7" w:rsidRDefault="00B3101C" w:rsidP="00355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8,7</w:t>
      </w:r>
      <w:r w:rsidR="00D050A7"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  <w:r w:rsidR="00D050A7" w:rsidRPr="00D050A7">
        <w:rPr>
          <w:rFonts w:ascii="Times New Roman" w:eastAsia="Times New Roman" w:hAnsi="Times New Roman" w:cs="Times New Roman"/>
          <w:sz w:val="24"/>
          <w:szCs w:val="24"/>
        </w:rPr>
        <w:t xml:space="preserve"> приходится на доходы от налога на имущество (сумма налога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966,3</w:t>
      </w:r>
      <w:r w:rsidR="00D050A7" w:rsidRPr="00D050A7">
        <w:rPr>
          <w:rFonts w:ascii="Times New Roman" w:eastAsia="Times New Roman" w:hAnsi="Times New Roman" w:cs="Times New Roman"/>
          <w:sz w:val="24"/>
          <w:szCs w:val="24"/>
        </w:rPr>
        <w:t xml:space="preserve"> тыс. руб.);</w:t>
      </w:r>
    </w:p>
    <w:p w:rsidR="00D050A7" w:rsidRPr="00D050A7" w:rsidRDefault="00B3101C" w:rsidP="00355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0,6 </w:t>
      </w:r>
      <w:r w:rsidR="00D050A7"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  <w:r w:rsidR="00D050A7" w:rsidRPr="00D050A7">
        <w:rPr>
          <w:rFonts w:ascii="Times New Roman" w:eastAsia="Times New Roman" w:hAnsi="Times New Roman" w:cs="Times New Roman"/>
          <w:sz w:val="24"/>
          <w:szCs w:val="24"/>
        </w:rPr>
        <w:t xml:space="preserve"> приходится на доходы от использования имущества, находящегося в государственной и муниципальной собственности </w:t>
      </w:r>
      <w:proofErr w:type="gramStart"/>
      <w:r w:rsidR="00D050A7" w:rsidRPr="00D050A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D050A7" w:rsidRPr="00D050A7">
        <w:rPr>
          <w:rFonts w:ascii="Times New Roman" w:eastAsia="Times New Roman" w:hAnsi="Times New Roman" w:cs="Times New Roman"/>
          <w:sz w:val="24"/>
          <w:szCs w:val="24"/>
        </w:rPr>
        <w:t xml:space="preserve">сумма налога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70,7</w:t>
      </w:r>
      <w:r w:rsidR="00D050A7" w:rsidRPr="00D050A7">
        <w:rPr>
          <w:rFonts w:ascii="Times New Roman" w:eastAsia="Times New Roman" w:hAnsi="Times New Roman" w:cs="Times New Roman"/>
          <w:sz w:val="24"/>
          <w:szCs w:val="24"/>
        </w:rPr>
        <w:t xml:space="preserve"> тыс. руб.);</w:t>
      </w:r>
    </w:p>
    <w:p w:rsidR="00D050A7" w:rsidRPr="00D050A7" w:rsidRDefault="00346C0B" w:rsidP="00355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0,5</w:t>
      </w:r>
      <w:r w:rsidR="00D050A7"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%</w:t>
      </w:r>
      <w:r w:rsidR="00D050A7" w:rsidRPr="00D050A7">
        <w:rPr>
          <w:rFonts w:ascii="Times New Roman" w:eastAsia="Times New Roman" w:hAnsi="Times New Roman" w:cs="Times New Roman"/>
          <w:sz w:val="24"/>
          <w:szCs w:val="24"/>
        </w:rPr>
        <w:t xml:space="preserve"> приходится на налог государственная пошлина (сумма налога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54,4</w:t>
      </w:r>
      <w:r w:rsidR="00D050A7" w:rsidRPr="00D050A7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</w:p>
    <w:p w:rsidR="00D050A7" w:rsidRDefault="00346C0B" w:rsidP="00355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30,0</w:t>
      </w:r>
      <w:r w:rsidR="00D050A7"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  <w:r w:rsidR="00D050A7" w:rsidRPr="00D050A7">
        <w:rPr>
          <w:rFonts w:ascii="Times New Roman" w:eastAsia="Times New Roman" w:hAnsi="Times New Roman" w:cs="Times New Roman"/>
          <w:sz w:val="24"/>
          <w:szCs w:val="24"/>
        </w:rPr>
        <w:t xml:space="preserve"> доходы от земельного налога</w:t>
      </w:r>
      <w:r w:rsidR="00D050A7"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050A7" w:rsidRPr="00D050A7">
        <w:rPr>
          <w:rFonts w:ascii="Times New Roman" w:eastAsia="Times New Roman" w:hAnsi="Times New Roman" w:cs="Times New Roman"/>
          <w:sz w:val="24"/>
          <w:szCs w:val="24"/>
        </w:rPr>
        <w:t xml:space="preserve">(сумма налога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2999,7</w:t>
      </w:r>
      <w:r w:rsidR="00D050A7" w:rsidRPr="00D050A7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</w:p>
    <w:p w:rsidR="000B563E" w:rsidRPr="00D050A7" w:rsidRDefault="000B563E" w:rsidP="00355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0,1 % приходится на сборы  штрафов, санкций, возмещение ущерба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сумма налога 11,0 тыс. руб.)</w:t>
      </w:r>
    </w:p>
    <w:p w:rsidR="00D050A7" w:rsidRDefault="00D050A7" w:rsidP="00355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0 % 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доходы от продажи материальных и нематериальных активов – </w:t>
      </w:r>
      <w:proofErr w:type="gramStart"/>
      <w:r w:rsidRPr="00D050A7"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proofErr w:type="gramEnd"/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выполнения нет.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lastRenderedPageBreak/>
        <w:t>БЕЗВОЗМЕЗДНЫЕ ПОСТУПЛЕНИЯ</w:t>
      </w: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Таблица № 3</w:t>
      </w: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i/>
          <w:iCs/>
          <w:sz w:val="18"/>
          <w:szCs w:val="18"/>
        </w:rPr>
        <w:t>( тыс. руб.)</w:t>
      </w:r>
    </w:p>
    <w:tbl>
      <w:tblPr>
        <w:tblW w:w="97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81"/>
        <w:gridCol w:w="1103"/>
        <w:gridCol w:w="1219"/>
        <w:gridCol w:w="1197"/>
        <w:gridCol w:w="1290"/>
        <w:gridCol w:w="1230"/>
      </w:tblGrid>
      <w:tr w:rsidR="00D050A7" w:rsidRPr="008A503A" w:rsidTr="000A0065">
        <w:trPr>
          <w:tblCellSpacing w:w="0" w:type="dxa"/>
        </w:trPr>
        <w:tc>
          <w:tcPr>
            <w:tcW w:w="3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Проект бюджета на 2015 года 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CD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Решение Совета от </w:t>
            </w:r>
            <w:r w:rsidR="00CD4D6D" w:rsidRPr="008A5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00"/>
              </w:rPr>
              <w:t>30</w:t>
            </w:r>
            <w:r w:rsidRPr="008A5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00"/>
              </w:rPr>
              <w:t>.12.2015г №</w:t>
            </w:r>
            <w:r w:rsidR="00CD4D6D" w:rsidRPr="008A5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00"/>
              </w:rPr>
              <w:t>17/35</w:t>
            </w: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Факт исполнения за 2015 г.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Отклонения от плана (на 2015г) и факта. 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% выполнения </w:t>
            </w:r>
          </w:p>
        </w:tc>
      </w:tr>
      <w:tr w:rsidR="00D050A7" w:rsidRPr="008A503A" w:rsidTr="000A0065">
        <w:trPr>
          <w:tblCellSpacing w:w="0" w:type="dxa"/>
        </w:trPr>
        <w:tc>
          <w:tcPr>
            <w:tcW w:w="3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</w:tr>
      <w:tr w:rsidR="00D050A7" w:rsidRPr="008A503A" w:rsidTr="000A0065">
        <w:trPr>
          <w:tblCellSpacing w:w="0" w:type="dxa"/>
        </w:trPr>
        <w:tc>
          <w:tcPr>
            <w:tcW w:w="3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A50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Безвозмездные</w:t>
            </w:r>
            <w:proofErr w:type="gramEnd"/>
            <w:r w:rsidRPr="008A50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перечисления-всего</w:t>
            </w:r>
          </w:p>
        </w:tc>
        <w:tc>
          <w:tcPr>
            <w:tcW w:w="1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CD4D6D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3841,4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0A0065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2644,8</w:t>
            </w: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0A0065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2644,8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A04FB6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2E060B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050A7" w:rsidRPr="008A503A" w:rsidTr="000A0065">
        <w:trPr>
          <w:tblCellSpacing w:w="0" w:type="dxa"/>
        </w:trPr>
        <w:tc>
          <w:tcPr>
            <w:tcW w:w="3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49211D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265,3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0A0065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265,3</w:t>
            </w: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0A0065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265,3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A04FB6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2E060B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050A7" w:rsidRPr="008A503A" w:rsidTr="000A0065">
        <w:trPr>
          <w:trHeight w:val="570"/>
          <w:tblCellSpacing w:w="0" w:type="dxa"/>
        </w:trPr>
        <w:tc>
          <w:tcPr>
            <w:tcW w:w="3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осуществление органами местного самоуправления полномочий по первичному воинскому учету </w:t>
            </w:r>
          </w:p>
        </w:tc>
        <w:tc>
          <w:tcPr>
            <w:tcW w:w="1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49211D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0A0065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0A0065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A04FB6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2E060B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050A7" w:rsidRPr="008A503A" w:rsidTr="000A0065">
        <w:trPr>
          <w:tblCellSpacing w:w="0" w:type="dxa"/>
        </w:trPr>
        <w:tc>
          <w:tcPr>
            <w:tcW w:w="3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F6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трансферты, передаваемые бюджетам поселений на </w:t>
            </w:r>
            <w:r w:rsidR="00F62CDF"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части полномочий по решению вопросов  местного значения в соответствии с заключенными  соглашениями</w:t>
            </w: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EA40B0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EA40B0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A04FB6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2E060B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A40B0" w:rsidRPr="008A503A" w:rsidTr="000A0065">
        <w:trPr>
          <w:tblCellSpacing w:w="0" w:type="dxa"/>
        </w:trPr>
        <w:tc>
          <w:tcPr>
            <w:tcW w:w="3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40B0" w:rsidRPr="008A503A" w:rsidRDefault="00EA40B0" w:rsidP="00F6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</w:t>
            </w:r>
            <w:proofErr w:type="gramStart"/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трансферты</w:t>
            </w:r>
            <w:proofErr w:type="gramEnd"/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передаваемые бюджетам на государственную поддержку лучших работников муниципальных  учреждений культуры, находящихся на территории сельских поселений</w:t>
            </w:r>
          </w:p>
        </w:tc>
        <w:tc>
          <w:tcPr>
            <w:tcW w:w="1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40B0" w:rsidRPr="008A503A" w:rsidRDefault="00EA40B0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40B0" w:rsidRPr="008A503A" w:rsidRDefault="00EA40B0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40B0" w:rsidRPr="008A503A" w:rsidRDefault="00EA40B0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40B0" w:rsidRPr="008A503A" w:rsidRDefault="00A04FB6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40B0" w:rsidRPr="008A503A" w:rsidRDefault="002E060B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F2C7F" w:rsidRPr="008A503A" w:rsidTr="000A0065">
        <w:trPr>
          <w:tblCellSpacing w:w="0" w:type="dxa"/>
        </w:trPr>
        <w:tc>
          <w:tcPr>
            <w:tcW w:w="3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C7F" w:rsidRPr="008A503A" w:rsidRDefault="005F2C7F" w:rsidP="00F6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 трансферты</w:t>
            </w:r>
            <w:proofErr w:type="gramStart"/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передаваемые бюджетам</w:t>
            </w:r>
          </w:p>
        </w:tc>
        <w:tc>
          <w:tcPr>
            <w:tcW w:w="1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C7F" w:rsidRPr="008A503A" w:rsidRDefault="0049211D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3256,1</w:t>
            </w: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C7F" w:rsidRPr="008A503A" w:rsidRDefault="005F2C7F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1971,5</w:t>
            </w: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C7F" w:rsidRPr="008A503A" w:rsidRDefault="005F2C7F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1971,5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C7F" w:rsidRPr="008A503A" w:rsidRDefault="00A04FB6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C7F" w:rsidRPr="008A503A" w:rsidRDefault="002E060B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050A7" w:rsidRPr="008A503A" w:rsidTr="000A0065">
        <w:trPr>
          <w:tblCellSpacing w:w="0" w:type="dxa"/>
        </w:trPr>
        <w:tc>
          <w:tcPr>
            <w:tcW w:w="3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Возврат остатков </w:t>
            </w:r>
          </w:p>
        </w:tc>
        <w:tc>
          <w:tcPr>
            <w:tcW w:w="1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7F693A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A04FB6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общем объеме доходов за 2015 год по безвозмездным поступлениям приходится 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межбюджетные трансферты, передаваемые бюджетам поселений на поддержку мер по обеспечению сбалансированности бюджетов поселений– </w:t>
      </w:r>
      <w:proofErr w:type="gramStart"/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су</w:t>
      </w:r>
      <w:proofErr w:type="gramEnd"/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мма </w:t>
      </w:r>
      <w:r w:rsidR="00E12179">
        <w:rPr>
          <w:rFonts w:ascii="Times New Roman" w:eastAsia="Times New Roman" w:hAnsi="Times New Roman" w:cs="Times New Roman"/>
          <w:b/>
          <w:bCs/>
          <w:sz w:val="24"/>
          <w:szCs w:val="24"/>
        </w:rPr>
        <w:t>1971,5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тыс. руб. или </w:t>
      </w:r>
      <w:r w:rsidR="00E12179">
        <w:rPr>
          <w:rFonts w:ascii="Times New Roman" w:eastAsia="Times New Roman" w:hAnsi="Times New Roman" w:cs="Times New Roman"/>
          <w:b/>
          <w:bCs/>
          <w:sz w:val="24"/>
          <w:szCs w:val="24"/>
        </w:rPr>
        <w:t>74,5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050A7" w:rsidRPr="000D05A6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D05A6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характеристики исполнения бюджета по расходам.</w:t>
      </w:r>
    </w:p>
    <w:p w:rsidR="00D050A7" w:rsidRPr="000D05A6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050A7" w:rsidRPr="000D05A6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D05A6">
        <w:rPr>
          <w:rFonts w:ascii="Times New Roman" w:eastAsia="Times New Roman" w:hAnsi="Times New Roman" w:cs="Times New Roman"/>
          <w:sz w:val="24"/>
          <w:szCs w:val="24"/>
        </w:rPr>
        <w:t>По Приволжскому муниципальному образованию на 01.01.2016 года расходная часть</w:t>
      </w:r>
      <w:r w:rsidRPr="000D05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D05A6">
        <w:rPr>
          <w:rFonts w:ascii="Times New Roman" w:eastAsia="Times New Roman" w:hAnsi="Times New Roman" w:cs="Times New Roman"/>
          <w:sz w:val="24"/>
          <w:szCs w:val="24"/>
        </w:rPr>
        <w:t>исполнена в сумме</w:t>
      </w:r>
      <w:r w:rsidRPr="000D05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35C98" w:rsidRPr="000D05A6">
        <w:rPr>
          <w:rFonts w:ascii="Times New Roman" w:eastAsia="Times New Roman" w:hAnsi="Times New Roman" w:cs="Times New Roman"/>
          <w:b/>
          <w:bCs/>
          <w:sz w:val="24"/>
          <w:szCs w:val="24"/>
        </w:rPr>
        <w:t>13543,6</w:t>
      </w:r>
      <w:r w:rsidRPr="000D05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тыс. руб.</w:t>
      </w:r>
      <w:r w:rsidRPr="000D05A6">
        <w:rPr>
          <w:rFonts w:ascii="Times New Roman" w:eastAsia="Times New Roman" w:hAnsi="Times New Roman" w:cs="Times New Roman"/>
          <w:sz w:val="24"/>
          <w:szCs w:val="24"/>
        </w:rPr>
        <w:t xml:space="preserve">, что составляет </w:t>
      </w:r>
      <w:r w:rsidR="00335C98" w:rsidRPr="000D05A6">
        <w:rPr>
          <w:rFonts w:ascii="Times New Roman" w:eastAsia="Times New Roman" w:hAnsi="Times New Roman" w:cs="Times New Roman"/>
          <w:b/>
          <w:bCs/>
          <w:sz w:val="24"/>
          <w:szCs w:val="24"/>
        </w:rPr>
        <w:t>97,6</w:t>
      </w:r>
      <w:r w:rsidRPr="000D05A6">
        <w:rPr>
          <w:rFonts w:ascii="Times New Roman" w:eastAsia="Times New Roman" w:hAnsi="Times New Roman" w:cs="Times New Roman"/>
          <w:sz w:val="24"/>
          <w:szCs w:val="24"/>
        </w:rPr>
        <w:t xml:space="preserve"> % к годовому отчету (план – </w:t>
      </w:r>
      <w:r w:rsidR="00335C98" w:rsidRPr="000D05A6">
        <w:rPr>
          <w:rFonts w:ascii="Times New Roman" w:eastAsia="Times New Roman" w:hAnsi="Times New Roman" w:cs="Times New Roman"/>
          <w:b/>
          <w:bCs/>
          <w:sz w:val="24"/>
          <w:szCs w:val="24"/>
        </w:rPr>
        <w:t>13874,9</w:t>
      </w:r>
      <w:r w:rsidRPr="000D05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тыс. руб.</w:t>
      </w:r>
      <w:r w:rsidRPr="000D05A6">
        <w:rPr>
          <w:rFonts w:ascii="Times New Roman" w:eastAsia="Times New Roman" w:hAnsi="Times New Roman" w:cs="Times New Roman"/>
          <w:sz w:val="24"/>
          <w:szCs w:val="24"/>
        </w:rPr>
        <w:t>), в том числе:</w:t>
      </w:r>
    </w:p>
    <w:p w:rsidR="00D050A7" w:rsidRPr="000D05A6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D05A6">
        <w:rPr>
          <w:rFonts w:ascii="Times New Roman" w:eastAsia="Times New Roman" w:hAnsi="Times New Roman" w:cs="Times New Roman"/>
          <w:sz w:val="24"/>
          <w:szCs w:val="24"/>
        </w:rPr>
        <w:t xml:space="preserve">- общегосударственные вопросы </w:t>
      </w:r>
      <w:r w:rsidR="00335C98" w:rsidRPr="000D05A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D0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C98" w:rsidRPr="000D05A6">
        <w:rPr>
          <w:rFonts w:ascii="Times New Roman" w:eastAsia="Times New Roman" w:hAnsi="Times New Roman" w:cs="Times New Roman"/>
          <w:b/>
          <w:bCs/>
          <w:sz w:val="24"/>
          <w:szCs w:val="24"/>
        </w:rPr>
        <w:t>3253,2</w:t>
      </w:r>
      <w:r w:rsidRPr="000D05A6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Pr="000D05A6">
        <w:rPr>
          <w:rFonts w:ascii="Times New Roman" w:eastAsia="Times New Roman" w:hAnsi="Times New Roman" w:cs="Times New Roman"/>
          <w:b/>
          <w:bCs/>
          <w:sz w:val="24"/>
          <w:szCs w:val="24"/>
        </w:rPr>
        <w:t>99,</w:t>
      </w:r>
      <w:r w:rsidR="00335C98" w:rsidRPr="000D05A6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0D05A6">
        <w:rPr>
          <w:rFonts w:ascii="Times New Roman" w:eastAsia="Times New Roman" w:hAnsi="Times New Roman" w:cs="Times New Roman"/>
          <w:sz w:val="24"/>
          <w:szCs w:val="24"/>
        </w:rPr>
        <w:t>% к план</w:t>
      </w:r>
      <w:proofErr w:type="gramStart"/>
      <w:r w:rsidRPr="000D05A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35C98" w:rsidRPr="000D05A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335C98" w:rsidRPr="000D05A6">
        <w:rPr>
          <w:rFonts w:ascii="Times New Roman" w:eastAsia="Times New Roman" w:hAnsi="Times New Roman" w:cs="Times New Roman"/>
          <w:sz w:val="24"/>
          <w:szCs w:val="24"/>
        </w:rPr>
        <w:t xml:space="preserve"> план 3258,2 тыс. руб.)</w:t>
      </w:r>
      <w:r w:rsidRPr="000D05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50A7" w:rsidRPr="000D05A6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D05A6">
        <w:rPr>
          <w:rFonts w:ascii="Times New Roman" w:eastAsia="Times New Roman" w:hAnsi="Times New Roman" w:cs="Times New Roman"/>
          <w:sz w:val="24"/>
          <w:szCs w:val="24"/>
        </w:rPr>
        <w:t xml:space="preserve">- осуществление первичного воинского учета на территориях, где отсутствуют военные комиссариаты – </w:t>
      </w:r>
      <w:r w:rsidRPr="000D05A6">
        <w:rPr>
          <w:rFonts w:ascii="Times New Roman" w:eastAsia="Times New Roman" w:hAnsi="Times New Roman" w:cs="Times New Roman"/>
          <w:b/>
          <w:bCs/>
          <w:sz w:val="24"/>
          <w:szCs w:val="24"/>
        </w:rPr>
        <w:t>288,0</w:t>
      </w:r>
      <w:r w:rsidRPr="000D05A6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Pr="000D05A6">
        <w:rPr>
          <w:rFonts w:ascii="Times New Roman" w:eastAsia="Times New Roman" w:hAnsi="Times New Roman" w:cs="Times New Roman"/>
          <w:b/>
          <w:bCs/>
          <w:sz w:val="24"/>
          <w:szCs w:val="24"/>
        </w:rPr>
        <w:t>100</w:t>
      </w:r>
      <w:r w:rsidRPr="000D05A6">
        <w:rPr>
          <w:rFonts w:ascii="Times New Roman" w:eastAsia="Times New Roman" w:hAnsi="Times New Roman" w:cs="Times New Roman"/>
          <w:sz w:val="24"/>
          <w:szCs w:val="24"/>
        </w:rPr>
        <w:t xml:space="preserve"> % к плану;</w:t>
      </w:r>
    </w:p>
    <w:p w:rsidR="00D050A7" w:rsidRPr="000D05A6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D05A6">
        <w:rPr>
          <w:rFonts w:ascii="Times New Roman" w:eastAsia="Times New Roman" w:hAnsi="Times New Roman" w:cs="Times New Roman"/>
          <w:sz w:val="24"/>
          <w:szCs w:val="24"/>
        </w:rPr>
        <w:t xml:space="preserve">- по национальной экономике израсходовано </w:t>
      </w:r>
      <w:r w:rsidR="00876A50" w:rsidRPr="000D05A6">
        <w:rPr>
          <w:rFonts w:ascii="Times New Roman" w:eastAsia="Times New Roman" w:hAnsi="Times New Roman" w:cs="Times New Roman"/>
          <w:b/>
          <w:bCs/>
          <w:sz w:val="24"/>
          <w:szCs w:val="24"/>
        </w:rPr>
        <w:t>2084,4</w:t>
      </w:r>
      <w:r w:rsidRPr="000D05A6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</w:t>
      </w:r>
      <w:r w:rsidR="00876A50" w:rsidRPr="000D05A6">
        <w:rPr>
          <w:rFonts w:ascii="Times New Roman" w:eastAsia="Times New Roman" w:hAnsi="Times New Roman" w:cs="Times New Roman"/>
          <w:b/>
          <w:bCs/>
          <w:sz w:val="24"/>
          <w:szCs w:val="24"/>
        </w:rPr>
        <w:t>86,5</w:t>
      </w:r>
      <w:r w:rsidRPr="000D05A6">
        <w:rPr>
          <w:rFonts w:ascii="Times New Roman" w:eastAsia="Times New Roman" w:hAnsi="Times New Roman" w:cs="Times New Roman"/>
          <w:b/>
          <w:bCs/>
          <w:sz w:val="24"/>
          <w:szCs w:val="24"/>
        </w:rPr>
        <w:t>% к плану/</w:t>
      </w:r>
      <w:r w:rsidR="00876A50" w:rsidRPr="000D05A6">
        <w:rPr>
          <w:rFonts w:ascii="Times New Roman" w:eastAsia="Times New Roman" w:hAnsi="Times New Roman" w:cs="Times New Roman"/>
          <w:b/>
          <w:bCs/>
          <w:sz w:val="24"/>
          <w:szCs w:val="24"/>
        </w:rPr>
        <w:t>2410,7</w:t>
      </w:r>
      <w:r w:rsidRPr="000D05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тыс. руб./, в том числе:</w:t>
      </w:r>
    </w:p>
    <w:p w:rsidR="00D050A7" w:rsidRPr="000D05A6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D05A6">
        <w:rPr>
          <w:rFonts w:ascii="Times New Roman" w:eastAsia="Times New Roman" w:hAnsi="Times New Roman" w:cs="Times New Roman"/>
          <w:sz w:val="24"/>
          <w:szCs w:val="24"/>
        </w:rPr>
        <w:t xml:space="preserve">дорожная деятельность </w:t>
      </w:r>
      <w:r w:rsidR="00C47DB8" w:rsidRPr="000D05A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D0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DB8" w:rsidRPr="000D05A6">
        <w:rPr>
          <w:rFonts w:ascii="Times New Roman" w:eastAsia="Times New Roman" w:hAnsi="Times New Roman" w:cs="Times New Roman"/>
          <w:b/>
          <w:bCs/>
          <w:sz w:val="24"/>
          <w:szCs w:val="24"/>
        </w:rPr>
        <w:t>1999,4</w:t>
      </w:r>
      <w:r w:rsidRPr="000D05A6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</w:t>
      </w:r>
      <w:r w:rsidR="00C47DB8" w:rsidRPr="000D05A6"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0D05A6">
        <w:rPr>
          <w:rFonts w:ascii="Times New Roman" w:eastAsia="Times New Roman" w:hAnsi="Times New Roman" w:cs="Times New Roman"/>
          <w:sz w:val="24"/>
          <w:szCs w:val="24"/>
        </w:rPr>
        <w:t xml:space="preserve"> % к плану,/</w:t>
      </w:r>
      <w:r w:rsidR="00C47DB8" w:rsidRPr="000D05A6">
        <w:rPr>
          <w:rFonts w:ascii="Times New Roman" w:eastAsia="Times New Roman" w:hAnsi="Times New Roman" w:cs="Times New Roman"/>
          <w:sz w:val="24"/>
          <w:szCs w:val="24"/>
        </w:rPr>
        <w:t>2325,7</w:t>
      </w:r>
      <w:r w:rsidRPr="000D05A6">
        <w:rPr>
          <w:rFonts w:ascii="Times New Roman" w:eastAsia="Times New Roman" w:hAnsi="Times New Roman" w:cs="Times New Roman"/>
          <w:sz w:val="24"/>
          <w:szCs w:val="24"/>
        </w:rPr>
        <w:t xml:space="preserve"> тыс. руб./</w:t>
      </w:r>
      <w:proofErr w:type="gramStart"/>
      <w:r w:rsidRPr="000D05A6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D050A7" w:rsidRPr="000D05A6" w:rsidRDefault="00BD1CBE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D05A6">
        <w:rPr>
          <w:rFonts w:ascii="Times New Roman" w:eastAsia="Times New Roman" w:hAnsi="Times New Roman" w:cs="Times New Roman"/>
          <w:sz w:val="24"/>
          <w:szCs w:val="24"/>
        </w:rPr>
        <w:t xml:space="preserve">из них </w:t>
      </w:r>
      <w:proofErr w:type="gramStart"/>
      <w:r w:rsidR="004C30B1" w:rsidRPr="000D05A6">
        <w:rPr>
          <w:rFonts w:ascii="Times New Roman" w:eastAsia="Times New Roman" w:hAnsi="Times New Roman" w:cs="Times New Roman"/>
          <w:sz w:val="24"/>
          <w:szCs w:val="24"/>
        </w:rPr>
        <w:t>-</w:t>
      </w:r>
      <w:r w:rsidR="00D050A7" w:rsidRPr="000D05A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D050A7" w:rsidRPr="000D05A6">
        <w:rPr>
          <w:rFonts w:ascii="Times New Roman" w:eastAsia="Times New Roman" w:hAnsi="Times New Roman" w:cs="Times New Roman"/>
          <w:sz w:val="24"/>
          <w:szCs w:val="24"/>
        </w:rPr>
        <w:t xml:space="preserve">огашение кредиторской задолженности – </w:t>
      </w:r>
      <w:r w:rsidR="004C30B1" w:rsidRPr="000D05A6">
        <w:rPr>
          <w:rFonts w:ascii="Times New Roman" w:eastAsia="Times New Roman" w:hAnsi="Times New Roman" w:cs="Times New Roman"/>
          <w:b/>
          <w:bCs/>
          <w:sz w:val="24"/>
          <w:szCs w:val="24"/>
        </w:rPr>
        <w:t>1078,5</w:t>
      </w:r>
      <w:r w:rsidR="00D050A7" w:rsidRPr="000D05A6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100 % к плану ;</w:t>
      </w:r>
    </w:p>
    <w:p w:rsidR="00D050A7" w:rsidRPr="000D05A6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D05A6">
        <w:rPr>
          <w:rFonts w:ascii="Times New Roman" w:eastAsia="Times New Roman" w:hAnsi="Times New Roman" w:cs="Times New Roman"/>
          <w:sz w:val="24"/>
          <w:szCs w:val="24"/>
        </w:rPr>
        <w:t xml:space="preserve">расходы по исполнению отдельных обязательств – </w:t>
      </w:r>
      <w:r w:rsidR="004C30B1" w:rsidRPr="000D05A6">
        <w:rPr>
          <w:rFonts w:ascii="Times New Roman" w:eastAsia="Times New Roman" w:hAnsi="Times New Roman" w:cs="Times New Roman"/>
          <w:sz w:val="24"/>
          <w:szCs w:val="24"/>
        </w:rPr>
        <w:t>85,0</w:t>
      </w:r>
      <w:r w:rsidRPr="000D05A6">
        <w:rPr>
          <w:rFonts w:ascii="Times New Roman" w:eastAsia="Times New Roman" w:hAnsi="Times New Roman" w:cs="Times New Roman"/>
          <w:sz w:val="24"/>
          <w:szCs w:val="24"/>
        </w:rPr>
        <w:t xml:space="preserve"> тыс. руб.,100 % к плану.</w:t>
      </w:r>
    </w:p>
    <w:p w:rsidR="00D050A7" w:rsidRPr="000D05A6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050A7" w:rsidRPr="000D05A6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D05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жилищно- коммунальное хозяйство – </w:t>
      </w:r>
      <w:r w:rsidR="000B067A" w:rsidRPr="000D05A6">
        <w:rPr>
          <w:rFonts w:ascii="Times New Roman" w:eastAsia="Times New Roman" w:hAnsi="Times New Roman" w:cs="Times New Roman"/>
          <w:b/>
          <w:bCs/>
          <w:sz w:val="24"/>
          <w:szCs w:val="24"/>
        </w:rPr>
        <w:t>532,2</w:t>
      </w:r>
      <w:r w:rsidRPr="000D05A6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100 % к плану, в том числе:</w:t>
      </w:r>
    </w:p>
    <w:p w:rsidR="00D050A7" w:rsidRPr="000D05A6" w:rsidRDefault="006A77F9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D05A6">
        <w:rPr>
          <w:rFonts w:ascii="Times New Roman" w:eastAsia="Times New Roman" w:hAnsi="Times New Roman" w:cs="Times New Roman"/>
          <w:sz w:val="24"/>
          <w:szCs w:val="24"/>
        </w:rPr>
        <w:t>Жилищное хозяйство</w:t>
      </w:r>
      <w:r w:rsidR="00D050A7" w:rsidRPr="000D0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60A" w:rsidRPr="000D05A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050A7" w:rsidRPr="000D0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60A" w:rsidRPr="000D05A6">
        <w:rPr>
          <w:rFonts w:ascii="Times New Roman" w:eastAsia="Times New Roman" w:hAnsi="Times New Roman" w:cs="Times New Roman"/>
          <w:b/>
          <w:bCs/>
          <w:sz w:val="24"/>
          <w:szCs w:val="24"/>
        </w:rPr>
        <w:t>154,6</w:t>
      </w:r>
      <w:r w:rsidR="00D050A7" w:rsidRPr="000D05A6">
        <w:rPr>
          <w:rFonts w:ascii="Times New Roman" w:eastAsia="Times New Roman" w:hAnsi="Times New Roman" w:cs="Times New Roman"/>
          <w:sz w:val="24"/>
          <w:szCs w:val="24"/>
        </w:rPr>
        <w:t xml:space="preserve"> тыс. руб.,</w:t>
      </w:r>
    </w:p>
    <w:p w:rsidR="007B660A" w:rsidRPr="000D05A6" w:rsidRDefault="007B660A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D05A6">
        <w:rPr>
          <w:rFonts w:ascii="Times New Roman" w:eastAsia="Times New Roman" w:hAnsi="Times New Roman" w:cs="Times New Roman"/>
          <w:sz w:val="24"/>
          <w:szCs w:val="24"/>
        </w:rPr>
        <w:t>Коммунальное хозяйство -</w:t>
      </w:r>
      <w:r w:rsidR="005B7ED7" w:rsidRPr="000D05A6">
        <w:rPr>
          <w:rFonts w:ascii="Times New Roman" w:eastAsia="Times New Roman" w:hAnsi="Times New Roman" w:cs="Times New Roman"/>
          <w:sz w:val="24"/>
          <w:szCs w:val="24"/>
        </w:rPr>
        <w:t>129,0 тыс. руб.;</w:t>
      </w:r>
    </w:p>
    <w:p w:rsidR="00D050A7" w:rsidRPr="000D05A6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D05A6"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благоустройство </w:t>
      </w:r>
      <w:r w:rsidR="000B067A" w:rsidRPr="000D05A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D0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067A" w:rsidRPr="000D05A6">
        <w:rPr>
          <w:rFonts w:ascii="Times New Roman" w:eastAsia="Times New Roman" w:hAnsi="Times New Roman" w:cs="Times New Roman"/>
          <w:b/>
          <w:bCs/>
          <w:sz w:val="24"/>
          <w:szCs w:val="24"/>
        </w:rPr>
        <w:t>248,7</w:t>
      </w:r>
      <w:r w:rsidRPr="000D05A6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D050A7" w:rsidRPr="000D05A6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D05A6">
        <w:rPr>
          <w:rFonts w:ascii="Times New Roman" w:eastAsia="Times New Roman" w:hAnsi="Times New Roman" w:cs="Times New Roman"/>
          <w:sz w:val="24"/>
          <w:szCs w:val="24"/>
        </w:rPr>
        <w:t>- расходы в области культуры -</w:t>
      </w:r>
      <w:r w:rsidR="005B7ED7" w:rsidRPr="000D05A6">
        <w:rPr>
          <w:rFonts w:ascii="Times New Roman" w:eastAsia="Times New Roman" w:hAnsi="Times New Roman" w:cs="Times New Roman"/>
          <w:b/>
          <w:bCs/>
          <w:sz w:val="24"/>
          <w:szCs w:val="24"/>
        </w:rPr>
        <w:t>7385,8</w:t>
      </w:r>
      <w:r w:rsidRPr="000D05A6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100 % к плану;</w:t>
      </w: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показатели расходов за 2015 год представлены в таблице № 4</w:t>
      </w: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№ 4. (тыс</w:t>
      </w:r>
      <w:proofErr w:type="gramStart"/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уб.)</w:t>
      </w:r>
    </w:p>
    <w:tbl>
      <w:tblPr>
        <w:tblW w:w="10530" w:type="dxa"/>
        <w:tblCellSpacing w:w="0" w:type="dxa"/>
        <w:tblInd w:w="-98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04"/>
        <w:gridCol w:w="1288"/>
        <w:gridCol w:w="1288"/>
        <w:gridCol w:w="1020"/>
        <w:gridCol w:w="1014"/>
        <w:gridCol w:w="1271"/>
        <w:gridCol w:w="1245"/>
      </w:tblGrid>
      <w:tr w:rsidR="00D050A7" w:rsidRPr="008A503A" w:rsidTr="008A503A">
        <w:trPr>
          <w:trHeight w:val="1530"/>
          <w:tblCellSpacing w:w="0" w:type="dxa"/>
        </w:trPr>
        <w:tc>
          <w:tcPr>
            <w:tcW w:w="3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разделов</w:t>
            </w:r>
            <w:proofErr w:type="gramStart"/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проект бюджета МО на 2015 год </w:t>
            </w: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F4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</w:rPr>
              <w:t xml:space="preserve">Утверждено Советом МО № </w:t>
            </w:r>
            <w:r w:rsidR="00F46046" w:rsidRPr="008A50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</w:rPr>
              <w:t>17/35</w:t>
            </w: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</w:rPr>
              <w:t xml:space="preserve"> от </w:t>
            </w:r>
            <w:r w:rsidR="00F46046" w:rsidRPr="008A50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</w:rPr>
              <w:t>30</w:t>
            </w: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</w:rPr>
              <w:t>.12.2015г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2015 г.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расходов в общем объеме </w:t>
            </w:r>
            <w:proofErr w:type="gramStart"/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гр4-гр 3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D050A7" w:rsidRPr="008A503A" w:rsidTr="008A503A">
        <w:trPr>
          <w:tblCellSpacing w:w="0" w:type="dxa"/>
        </w:trPr>
        <w:tc>
          <w:tcPr>
            <w:tcW w:w="3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0A7" w:rsidRPr="008A503A" w:rsidTr="008A503A">
        <w:trPr>
          <w:tblCellSpacing w:w="0" w:type="dxa"/>
        </w:trPr>
        <w:tc>
          <w:tcPr>
            <w:tcW w:w="3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Р01</w:t>
            </w:r>
          </w:p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CE702E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3466,0</w:t>
            </w: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BD1CBE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3258,2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5872D8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3253,2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5872D8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2F637E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-5,0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2F637E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D050A7" w:rsidRPr="008A503A" w:rsidTr="008A503A">
        <w:trPr>
          <w:tblCellSpacing w:w="0" w:type="dxa"/>
        </w:trPr>
        <w:tc>
          <w:tcPr>
            <w:tcW w:w="3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Р03</w:t>
            </w:r>
          </w:p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Военкоматы национальная оборона</w:t>
            </w: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F46046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BD1CBE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5872D8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5872D8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2F637E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050A7" w:rsidRPr="008A503A" w:rsidTr="008A503A">
        <w:trPr>
          <w:tblCellSpacing w:w="0" w:type="dxa"/>
        </w:trPr>
        <w:tc>
          <w:tcPr>
            <w:tcW w:w="3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Р04</w:t>
            </w:r>
          </w:p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F46046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1388,6</w:t>
            </w: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BD1CBE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2410,7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5872D8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2084,4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5872D8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2F637E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-326,3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2F637E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86,5</w:t>
            </w:r>
          </w:p>
        </w:tc>
      </w:tr>
      <w:tr w:rsidR="00D050A7" w:rsidRPr="008A503A" w:rsidTr="008A503A">
        <w:trPr>
          <w:tblCellSpacing w:w="0" w:type="dxa"/>
        </w:trPr>
        <w:tc>
          <w:tcPr>
            <w:tcW w:w="3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Р05</w:t>
            </w:r>
          </w:p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ЖКХ</w:t>
            </w: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F46046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265,0</w:t>
            </w: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BD1CBE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532,2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5872D8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532,2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5872D8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2F637E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050A7" w:rsidRPr="008A503A" w:rsidTr="008A503A">
        <w:trPr>
          <w:tblCellSpacing w:w="0" w:type="dxa"/>
        </w:trPr>
        <w:tc>
          <w:tcPr>
            <w:tcW w:w="3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Р08</w:t>
            </w:r>
          </w:p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CE702E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7477,4</w:t>
            </w: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5872D8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7385,8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5872D8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7385,5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5872D8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2F637E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050A7" w:rsidRPr="008A503A" w:rsidTr="008A503A">
        <w:trPr>
          <w:tblCellSpacing w:w="0" w:type="dxa"/>
        </w:trPr>
        <w:tc>
          <w:tcPr>
            <w:tcW w:w="3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Р10</w:t>
            </w:r>
          </w:p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0A7" w:rsidRPr="008A503A" w:rsidTr="008A503A">
        <w:trPr>
          <w:tblCellSpacing w:w="0" w:type="dxa"/>
        </w:trPr>
        <w:tc>
          <w:tcPr>
            <w:tcW w:w="3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0A7" w:rsidRPr="008A503A" w:rsidTr="008A503A">
        <w:trPr>
          <w:tblCellSpacing w:w="0" w:type="dxa"/>
        </w:trPr>
        <w:tc>
          <w:tcPr>
            <w:tcW w:w="3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5872D8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13874,9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5872D8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13543,6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5872D8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2F637E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-331,3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8A503A" w:rsidRDefault="002F637E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03A">
              <w:rPr>
                <w:rFonts w:ascii="Times New Roman" w:eastAsia="Times New Roman" w:hAnsi="Times New Roman" w:cs="Times New Roman"/>
                <w:sz w:val="20"/>
                <w:szCs w:val="20"/>
              </w:rPr>
              <w:t>97,6</w:t>
            </w:r>
          </w:p>
        </w:tc>
      </w:tr>
    </w:tbl>
    <w:p w:rsidR="002F637E" w:rsidRDefault="002F637E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Муниципальные программы социально – экономического развития на 2015 год.</w:t>
      </w: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В проекте бюджета на 2015 год планировалось финансирование </w:t>
      </w:r>
      <w:r w:rsidR="008D14EF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программ на общую сумму </w:t>
      </w:r>
      <w:r w:rsidR="008D14EF">
        <w:rPr>
          <w:rFonts w:ascii="Times New Roman" w:eastAsia="Times New Roman" w:hAnsi="Times New Roman" w:cs="Times New Roman"/>
          <w:b/>
          <w:bCs/>
          <w:sz w:val="24"/>
          <w:szCs w:val="24"/>
        </w:rPr>
        <w:t>1438,2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>. руб.</w:t>
      </w: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Советом депутатов Приволжского муниципального образования от </w:t>
      </w:r>
      <w:r w:rsidR="008D14EF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.12.2015 г. утверждено финансирование </w:t>
      </w:r>
      <w:r w:rsidR="00EF775C">
        <w:rPr>
          <w:rFonts w:ascii="Times New Roman" w:eastAsia="Times New Roman" w:hAnsi="Times New Roman" w:cs="Times New Roman"/>
          <w:sz w:val="24"/>
          <w:szCs w:val="24"/>
        </w:rPr>
        <w:t>3</w:t>
      </w:r>
      <w:r w:rsidR="00C64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программ на общую сумму </w:t>
      </w:r>
      <w:r w:rsidR="00EF775C">
        <w:rPr>
          <w:rFonts w:ascii="Times New Roman" w:eastAsia="Times New Roman" w:hAnsi="Times New Roman" w:cs="Times New Roman"/>
          <w:b/>
          <w:bCs/>
          <w:sz w:val="24"/>
          <w:szCs w:val="24"/>
        </w:rPr>
        <w:t>2609,3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Фактически выполнено </w:t>
      </w:r>
      <w:r w:rsidR="00EF775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муниципальные программы на общую сумму </w:t>
      </w:r>
      <w:r w:rsidR="00EF775C">
        <w:rPr>
          <w:rFonts w:ascii="Times New Roman" w:eastAsia="Times New Roman" w:hAnsi="Times New Roman" w:cs="Times New Roman"/>
          <w:b/>
          <w:bCs/>
          <w:sz w:val="24"/>
          <w:szCs w:val="24"/>
        </w:rPr>
        <w:t>2283,0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тыс. руб., или 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87,</w:t>
      </w:r>
      <w:r w:rsidR="00EF775C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Не полностью выполнена муниципальная программа «Ремонт автомобильных дорог местного значения населенных пунктов поселений в границах </w:t>
      </w:r>
      <w:r w:rsidR="00F954DD">
        <w:rPr>
          <w:rFonts w:ascii="Times New Roman" w:eastAsia="Times New Roman" w:hAnsi="Times New Roman" w:cs="Times New Roman"/>
          <w:sz w:val="24"/>
          <w:szCs w:val="24"/>
        </w:rPr>
        <w:t xml:space="preserve">Приволжского 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МО на 2015 г.». Сумма неисполненных бюджетных средств составляет – </w:t>
      </w:r>
      <w:r w:rsidR="007E3776">
        <w:rPr>
          <w:rFonts w:ascii="Times New Roman" w:eastAsia="Times New Roman" w:hAnsi="Times New Roman" w:cs="Times New Roman"/>
          <w:b/>
          <w:bCs/>
          <w:sz w:val="24"/>
          <w:szCs w:val="24"/>
        </w:rPr>
        <w:t>326,3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Расходы на финансирование каждой муниципальной программы отражаются в расходах бюджета за 2015 год по разделам и подразделам в соответствии с функциональной классификацией расходов бюджетов Российской Федерации (таблица № 5). </w:t>
      </w:r>
    </w:p>
    <w:p w:rsidR="00C64B95" w:rsidRDefault="00C64B95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64B95" w:rsidRPr="00D050A7" w:rsidRDefault="00C64B95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Муниципальные программы 2015 год.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№ 5 (тыс</w:t>
      </w:r>
      <w:proofErr w:type="gramStart"/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уб.)</w:t>
      </w:r>
    </w:p>
    <w:tbl>
      <w:tblPr>
        <w:tblW w:w="97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22"/>
        <w:gridCol w:w="893"/>
        <w:gridCol w:w="1140"/>
        <w:gridCol w:w="790"/>
        <w:gridCol w:w="1245"/>
        <w:gridCol w:w="1830"/>
      </w:tblGrid>
      <w:tr w:rsidR="00D050A7" w:rsidRPr="00D050A7" w:rsidTr="00D050A7">
        <w:trPr>
          <w:tblCellSpacing w:w="0" w:type="dxa"/>
        </w:trPr>
        <w:tc>
          <w:tcPr>
            <w:tcW w:w="4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МП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МО проект на 2015 г.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17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</w:rPr>
              <w:t xml:space="preserve">Совет МО от </w:t>
            </w:r>
            <w:r w:rsidR="0017653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</w:rPr>
              <w:t>30</w:t>
            </w:r>
            <w:r w:rsidRPr="00D050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</w:rPr>
              <w:t>.12.2015 г№</w:t>
            </w:r>
            <w:r w:rsidR="0017653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</w:rPr>
              <w:t>17/35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за 2015 г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неиспользованные назначена</w:t>
            </w:r>
          </w:p>
        </w:tc>
      </w:tr>
      <w:tr w:rsidR="00D050A7" w:rsidRPr="00D050A7" w:rsidTr="00D050A7">
        <w:trPr>
          <w:tblCellSpacing w:w="0" w:type="dxa"/>
        </w:trPr>
        <w:tc>
          <w:tcPr>
            <w:tcW w:w="4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</w:rPr>
              <w:t>3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050A7" w:rsidRPr="00D050A7" w:rsidTr="00D050A7">
        <w:trPr>
          <w:tblCellSpacing w:w="0" w:type="dxa"/>
        </w:trPr>
        <w:tc>
          <w:tcPr>
            <w:tcW w:w="4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C64B95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МП «</w:t>
            </w:r>
            <w:r w:rsidR="00D050A7" w:rsidRPr="00D050A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первичных мер пожарной безопасности населения Приволжского МО на 2012-2015г»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17653E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9A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0A7" w:rsidRPr="00D050A7" w:rsidTr="00D050A7">
        <w:trPr>
          <w:tblCellSpacing w:w="0" w:type="dxa"/>
        </w:trPr>
        <w:tc>
          <w:tcPr>
            <w:tcW w:w="4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C64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</w:t>
            </w:r>
            <w:r w:rsidR="00C64B9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D050A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автомобильных дорог местного значения населенных пунктов поселений в границах Приволжского МО на 2015г»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E8039D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9A3">
              <w:rPr>
                <w:rFonts w:ascii="Times New Roman" w:eastAsia="Times New Roman" w:hAnsi="Times New Roman" w:cs="Times New Roman"/>
                <w:sz w:val="20"/>
                <w:szCs w:val="20"/>
              </w:rPr>
              <w:t>1388,6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311BF4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9A3">
              <w:rPr>
                <w:rFonts w:ascii="Times New Roman" w:eastAsia="Times New Roman" w:hAnsi="Times New Roman" w:cs="Times New Roman"/>
                <w:sz w:val="20"/>
                <w:szCs w:val="20"/>
              </w:rPr>
              <w:t>2325,7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311BF4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9A3">
              <w:rPr>
                <w:rFonts w:ascii="Times New Roman" w:eastAsia="Times New Roman" w:hAnsi="Times New Roman" w:cs="Times New Roman"/>
                <w:sz w:val="20"/>
                <w:szCs w:val="20"/>
              </w:rPr>
              <w:t>1999,4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311BF4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9A3">
              <w:rPr>
                <w:rFonts w:ascii="Times New Roman" w:eastAsia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311BF4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9A3">
              <w:rPr>
                <w:rFonts w:ascii="Times New Roman" w:eastAsia="Times New Roman" w:hAnsi="Times New Roman" w:cs="Times New Roman"/>
                <w:sz w:val="20"/>
                <w:szCs w:val="20"/>
              </w:rPr>
              <w:t>-326,3</w:t>
            </w:r>
          </w:p>
        </w:tc>
      </w:tr>
      <w:tr w:rsidR="00D050A7" w:rsidRPr="00D050A7" w:rsidTr="00D050A7">
        <w:trPr>
          <w:tblCellSpacing w:w="0" w:type="dxa"/>
        </w:trPr>
        <w:tc>
          <w:tcPr>
            <w:tcW w:w="4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sz w:val="20"/>
                <w:szCs w:val="20"/>
              </w:rPr>
              <w:t>МП «По обеспечению питьевой водой населения Приволжского МО на 2015г»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E8039D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9A3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311BF4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9A3"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311BF4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9A3"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311BF4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9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0A7" w:rsidRPr="00D050A7" w:rsidTr="00D050A7">
        <w:trPr>
          <w:tblCellSpacing w:w="0" w:type="dxa"/>
        </w:trPr>
        <w:tc>
          <w:tcPr>
            <w:tcW w:w="4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sz w:val="20"/>
                <w:szCs w:val="20"/>
              </w:rPr>
              <w:t>МП «Капитальный ремонт многоквартирных жилых домов и муниципального жилья».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311BF4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9A3">
              <w:rPr>
                <w:rFonts w:ascii="Times New Roman" w:eastAsia="Times New Roman" w:hAnsi="Times New Roman" w:cs="Times New Roman"/>
                <w:sz w:val="20"/>
                <w:szCs w:val="20"/>
              </w:rPr>
              <w:t>154,6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311BF4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9A3">
              <w:rPr>
                <w:rFonts w:ascii="Times New Roman" w:eastAsia="Times New Roman" w:hAnsi="Times New Roman" w:cs="Times New Roman"/>
                <w:sz w:val="20"/>
                <w:szCs w:val="20"/>
              </w:rPr>
              <w:t>154,6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311BF4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9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0A7" w:rsidRPr="00D050A7" w:rsidTr="00D050A7">
        <w:trPr>
          <w:tblCellSpacing w:w="0" w:type="dxa"/>
        </w:trPr>
        <w:tc>
          <w:tcPr>
            <w:tcW w:w="4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sz w:val="20"/>
                <w:szCs w:val="20"/>
              </w:rPr>
              <w:t>МП «Профилактика терроризма и экстремизма наркомании</w:t>
            </w:r>
            <w:proofErr w:type="gramStart"/>
            <w:r w:rsidRPr="00D05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050A7">
              <w:rPr>
                <w:rFonts w:ascii="Times New Roman" w:eastAsia="Times New Roman" w:hAnsi="Times New Roman" w:cs="Times New Roman"/>
                <w:sz w:val="20"/>
                <w:szCs w:val="20"/>
              </w:rPr>
              <w:t>токсикомании, алкоголизма и правонарушений»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0A7" w:rsidRPr="00D050A7" w:rsidTr="00D050A7">
        <w:trPr>
          <w:tblCellSpacing w:w="0" w:type="dxa"/>
        </w:trPr>
        <w:tc>
          <w:tcPr>
            <w:tcW w:w="4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sz w:val="20"/>
                <w:szCs w:val="20"/>
              </w:rPr>
              <w:t>МП «Повышение безопасности дорожного движения»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E8039D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9A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0A7" w:rsidRPr="00D050A7" w:rsidTr="00D050A7">
        <w:trPr>
          <w:tblCellSpacing w:w="0" w:type="dxa"/>
        </w:trPr>
        <w:tc>
          <w:tcPr>
            <w:tcW w:w="4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C97B8B" w:rsidP="009D5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9A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9D5823" w:rsidRPr="006119A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6119A3">
              <w:rPr>
                <w:rFonts w:ascii="Times New Roman" w:eastAsia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311BF4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9A3">
              <w:rPr>
                <w:rFonts w:ascii="Times New Roman" w:eastAsia="Times New Roman" w:hAnsi="Times New Roman" w:cs="Times New Roman"/>
                <w:sz w:val="20"/>
                <w:szCs w:val="20"/>
              </w:rPr>
              <w:t>2609,3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311BF4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9A3">
              <w:rPr>
                <w:rFonts w:ascii="Times New Roman" w:eastAsia="Times New Roman" w:hAnsi="Times New Roman" w:cs="Times New Roman"/>
                <w:sz w:val="20"/>
                <w:szCs w:val="20"/>
              </w:rPr>
              <w:t>2283,0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311BF4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9A3">
              <w:rPr>
                <w:rFonts w:ascii="Times New Roman" w:eastAsia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6119A3" w:rsidRDefault="00311BF4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9A3">
              <w:rPr>
                <w:rFonts w:ascii="Times New Roman" w:eastAsia="Times New Roman" w:hAnsi="Times New Roman" w:cs="Times New Roman"/>
                <w:sz w:val="20"/>
                <w:szCs w:val="20"/>
              </w:rPr>
              <w:t>-326,3</w:t>
            </w:r>
          </w:p>
        </w:tc>
      </w:tr>
      <w:tr w:rsidR="00D050A7" w:rsidRPr="00D050A7" w:rsidTr="00D050A7">
        <w:trPr>
          <w:tblCellSpacing w:w="0" w:type="dxa"/>
        </w:trPr>
        <w:tc>
          <w:tcPr>
            <w:tcW w:w="4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0A7" w:rsidRPr="00D050A7" w:rsidRDefault="00D050A7" w:rsidP="00D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Бюджет Приволжского муниципального образования исполнен с </w:t>
      </w:r>
      <w:proofErr w:type="spellStart"/>
      <w:r w:rsidR="007E3776">
        <w:rPr>
          <w:rFonts w:ascii="Times New Roman" w:eastAsia="Times New Roman" w:hAnsi="Times New Roman" w:cs="Times New Roman"/>
          <w:sz w:val="24"/>
          <w:szCs w:val="24"/>
        </w:rPr>
        <w:t>профицитом</w:t>
      </w:r>
      <w:proofErr w:type="spellEnd"/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7E3776">
        <w:rPr>
          <w:rFonts w:ascii="Times New Roman" w:eastAsia="Times New Roman" w:hAnsi="Times New Roman" w:cs="Times New Roman"/>
          <w:b/>
          <w:bCs/>
          <w:sz w:val="24"/>
          <w:szCs w:val="24"/>
        </w:rPr>
        <w:t>226,3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Остатки денежных средств бюджета Приволжского муниципального образования, не имеющих целевого назначения и находящихся по состоянию на 1 января 2016 года на едином счете бюджета Приволжского муниципального образования, на покрытие временных кассовых разрывов составили в сумме </w:t>
      </w:r>
      <w:r w:rsidR="009C2380">
        <w:rPr>
          <w:rFonts w:ascii="Times New Roman" w:eastAsia="Times New Roman" w:hAnsi="Times New Roman" w:cs="Times New Roman"/>
          <w:b/>
          <w:bCs/>
          <w:sz w:val="24"/>
          <w:szCs w:val="24"/>
        </w:rPr>
        <w:t>483,0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Бюджетные ассигнования резервного фонда администрации </w:t>
      </w: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Приволжское муниципального образования, предусмотренные на 2015 год в сумме 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5,0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тыс. руб. на проведение аварийно- восстановительных работ и иных мероприятий, связанных с ликвидацией последствий стихийных бедствий и других чрезвычайных ситуаций в 2015 году не исполнены. </w:t>
      </w:r>
      <w:proofErr w:type="gramEnd"/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>Причиной не исполнения является отсутствие распоряжений администрации Приволжского муниципального образования о направлении бюджетных ассигнований резервного фонда администрации на проведение аварийно- 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64B95" w:rsidRDefault="00C64B95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64B95" w:rsidRDefault="00C64B95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ВЫВОДЫ</w:t>
      </w: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По результатам рассмотрения годового отчета за 2015 год « Об исполнении бюджета Приволжского муниципального образования»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>1.Объем бюджета Приволжского муниципального образования по сравнению с первоначально утвержденным уровнем / проект бюджета / изменился в течени</w:t>
      </w:r>
      <w:proofErr w:type="gramStart"/>
      <w:r w:rsidRPr="00D050A7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2015 года следующим образом :</w:t>
      </w: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По доходам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– у</w:t>
      </w:r>
      <w:r w:rsidR="00C80D43">
        <w:rPr>
          <w:rFonts w:ascii="Times New Roman" w:eastAsia="Times New Roman" w:hAnsi="Times New Roman" w:cs="Times New Roman"/>
          <w:sz w:val="24"/>
          <w:szCs w:val="24"/>
        </w:rPr>
        <w:t>величились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на сумму 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C80D43">
        <w:rPr>
          <w:rFonts w:ascii="Times New Roman" w:eastAsia="Times New Roman" w:hAnsi="Times New Roman" w:cs="Times New Roman"/>
          <w:b/>
          <w:bCs/>
          <w:sz w:val="24"/>
          <w:szCs w:val="24"/>
        </w:rPr>
        <w:t>701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,2 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тыс. руб. и составил </w:t>
      </w:r>
      <w:r w:rsidR="00C916C4">
        <w:rPr>
          <w:rFonts w:ascii="Times New Roman" w:eastAsia="Times New Roman" w:hAnsi="Times New Roman" w:cs="Times New Roman"/>
          <w:b/>
          <w:bCs/>
          <w:sz w:val="24"/>
          <w:szCs w:val="24"/>
        </w:rPr>
        <w:t>13618,2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-объем налоговых и неналоговых доходов увеличился на сумму </w:t>
      </w:r>
      <w:r w:rsidR="00C916C4">
        <w:rPr>
          <w:rFonts w:ascii="Times New Roman" w:eastAsia="Times New Roman" w:hAnsi="Times New Roman" w:cs="Times New Roman"/>
          <w:b/>
          <w:bCs/>
          <w:sz w:val="24"/>
          <w:szCs w:val="24"/>
        </w:rPr>
        <w:t>1897,8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тыс. руб. и составил </w:t>
      </w:r>
      <w:r w:rsidR="00C91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10973,4 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-объем безвозмездных поступлений уменьшился на 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5A4FA1">
        <w:rPr>
          <w:rFonts w:ascii="Times New Roman" w:eastAsia="Times New Roman" w:hAnsi="Times New Roman" w:cs="Times New Roman"/>
          <w:b/>
          <w:bCs/>
          <w:sz w:val="24"/>
          <w:szCs w:val="24"/>
        </w:rPr>
        <w:t>1196,6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тыс. руб. и составил </w:t>
      </w:r>
      <w:r w:rsidR="005A4FA1">
        <w:rPr>
          <w:rFonts w:ascii="Times New Roman" w:eastAsia="Times New Roman" w:hAnsi="Times New Roman" w:cs="Times New Roman"/>
          <w:b/>
          <w:bCs/>
          <w:sz w:val="24"/>
          <w:szCs w:val="24"/>
        </w:rPr>
        <w:t>2644,8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расходам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– увеличился на </w:t>
      </w:r>
      <w:r w:rsidR="005A4FA1">
        <w:rPr>
          <w:rFonts w:ascii="Times New Roman" w:eastAsia="Times New Roman" w:hAnsi="Times New Roman" w:cs="Times New Roman"/>
          <w:b/>
          <w:bCs/>
          <w:sz w:val="24"/>
          <w:szCs w:val="24"/>
        </w:rPr>
        <w:t>957,9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тыс. руб. и составил </w:t>
      </w:r>
      <w:r w:rsidR="005A4FA1">
        <w:rPr>
          <w:rFonts w:ascii="Times New Roman" w:eastAsia="Times New Roman" w:hAnsi="Times New Roman" w:cs="Times New Roman"/>
          <w:b/>
          <w:bCs/>
          <w:sz w:val="24"/>
          <w:szCs w:val="24"/>
        </w:rPr>
        <w:t>13874,9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дефицит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бюджета первоначально запланирован в размере 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тыс. руб., в результате внесенных изменений, принят с превышение расходов над доходами в объеме -</w:t>
      </w:r>
      <w:r w:rsidR="006D3536">
        <w:rPr>
          <w:rFonts w:ascii="Times New Roman" w:eastAsia="Times New Roman" w:hAnsi="Times New Roman" w:cs="Times New Roman"/>
          <w:b/>
          <w:bCs/>
          <w:sz w:val="24"/>
          <w:szCs w:val="24"/>
        </w:rPr>
        <w:t>256,7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>2. Исполнение основных параметров бюджета за 2015 год по отношению к утвержденному Решением Совета объему составило:</w:t>
      </w: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- доходы </w:t>
      </w:r>
      <w:r w:rsidR="006D353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536">
        <w:rPr>
          <w:rFonts w:ascii="Times New Roman" w:eastAsia="Times New Roman" w:hAnsi="Times New Roman" w:cs="Times New Roman"/>
          <w:b/>
          <w:bCs/>
          <w:sz w:val="24"/>
          <w:szCs w:val="24"/>
        </w:rPr>
        <w:t>13769,9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6D3536">
        <w:rPr>
          <w:rFonts w:ascii="Times New Roman" w:eastAsia="Times New Roman" w:hAnsi="Times New Roman" w:cs="Times New Roman"/>
          <w:b/>
          <w:bCs/>
          <w:sz w:val="24"/>
          <w:szCs w:val="24"/>
        </w:rPr>
        <w:t>101,1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%;</w:t>
      </w: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- расходы 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6D3536">
        <w:rPr>
          <w:rFonts w:ascii="Times New Roman" w:eastAsia="Times New Roman" w:hAnsi="Times New Roman" w:cs="Times New Roman"/>
          <w:b/>
          <w:bCs/>
          <w:sz w:val="24"/>
          <w:szCs w:val="24"/>
        </w:rPr>
        <w:t>13543,6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6D3536">
        <w:rPr>
          <w:rFonts w:ascii="Times New Roman" w:eastAsia="Times New Roman" w:hAnsi="Times New Roman" w:cs="Times New Roman"/>
          <w:b/>
          <w:bCs/>
          <w:sz w:val="24"/>
          <w:szCs w:val="24"/>
        </w:rPr>
        <w:t>97,6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%;</w:t>
      </w: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D3536">
        <w:rPr>
          <w:rFonts w:ascii="Times New Roman" w:eastAsia="Times New Roman" w:hAnsi="Times New Roman" w:cs="Times New Roman"/>
          <w:sz w:val="24"/>
          <w:szCs w:val="24"/>
        </w:rPr>
        <w:t xml:space="preserve">профицит 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составил -</w:t>
      </w:r>
      <w:r w:rsidR="006D3536">
        <w:rPr>
          <w:rFonts w:ascii="Times New Roman" w:eastAsia="Times New Roman" w:hAnsi="Times New Roman" w:cs="Times New Roman"/>
          <w:b/>
          <w:bCs/>
          <w:sz w:val="24"/>
          <w:szCs w:val="24"/>
        </w:rPr>
        <w:t>226,3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3.Утвержденные бюджетные назначения, отраженные в предоставленном отчете об исполнении бюджета Приволжского муниципального образования за 2015 год соответствуют утвержденным параметрам Решения Совета № </w:t>
      </w:r>
      <w:r w:rsidR="001A4D81">
        <w:rPr>
          <w:rFonts w:ascii="Times New Roman" w:eastAsia="Times New Roman" w:hAnsi="Times New Roman" w:cs="Times New Roman"/>
          <w:sz w:val="24"/>
          <w:szCs w:val="24"/>
        </w:rPr>
        <w:t>17/35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A4D81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D050A7">
        <w:rPr>
          <w:rFonts w:ascii="Times New Roman" w:eastAsia="Times New Roman" w:hAnsi="Times New Roman" w:cs="Times New Roman"/>
          <w:sz w:val="24"/>
          <w:szCs w:val="24"/>
        </w:rPr>
        <w:t>.12.2015 г.</w:t>
      </w:r>
    </w:p>
    <w:p w:rsidR="00D050A7" w:rsidRPr="00D050A7" w:rsidRDefault="00D050A7" w:rsidP="00D050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050A7" w:rsidRPr="00D050A7" w:rsidRDefault="00D050A7" w:rsidP="00C64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Данные годового отчета об исполнении бюджета Приволжского муниципального образования за 2015 год в целом признаны в ходе внешней проверки контрольно- счетной комиссией Марксовского муниципального района достоверными и могут быть признаны для его законодательного утверждения.</w:t>
      </w:r>
    </w:p>
    <w:p w:rsidR="00D050A7" w:rsidRPr="00D050A7" w:rsidRDefault="00D050A7" w:rsidP="00C64B9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0A7" w:rsidRPr="00D050A7" w:rsidRDefault="00D050A7" w:rsidP="00D050A7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050A7" w:rsidRPr="00D050A7" w:rsidRDefault="00D050A7" w:rsidP="00D0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</w:t>
      </w:r>
    </w:p>
    <w:p w:rsidR="00D050A7" w:rsidRPr="00D050A7" w:rsidRDefault="00D050A7" w:rsidP="00D0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Контрольно-счетной комиссии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Pr="00D050A7">
        <w:rPr>
          <w:rFonts w:ascii="Times New Roman" w:eastAsia="Times New Roman" w:hAnsi="Times New Roman" w:cs="Times New Roman"/>
          <w:b/>
          <w:bCs/>
          <w:sz w:val="24"/>
          <w:szCs w:val="24"/>
        </w:rPr>
        <w:t>В.А. Россошанская</w:t>
      </w:r>
    </w:p>
    <w:p w:rsidR="00D050A7" w:rsidRPr="00D050A7" w:rsidRDefault="00D050A7" w:rsidP="00D0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136" w:rsidRDefault="00AE5136"/>
    <w:sectPr w:rsidR="00AE5136" w:rsidSect="0055084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6B97"/>
    <w:multiLevelType w:val="multilevel"/>
    <w:tmpl w:val="BF32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04D8E"/>
    <w:multiLevelType w:val="multilevel"/>
    <w:tmpl w:val="ECAABB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E1E90"/>
    <w:multiLevelType w:val="multilevel"/>
    <w:tmpl w:val="61660A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C6ABD"/>
    <w:multiLevelType w:val="multilevel"/>
    <w:tmpl w:val="5B8A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AF546B"/>
    <w:multiLevelType w:val="multilevel"/>
    <w:tmpl w:val="B7907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0A7"/>
    <w:rsid w:val="00015B75"/>
    <w:rsid w:val="000410C9"/>
    <w:rsid w:val="00045613"/>
    <w:rsid w:val="00045684"/>
    <w:rsid w:val="00067BCC"/>
    <w:rsid w:val="00092112"/>
    <w:rsid w:val="000942DF"/>
    <w:rsid w:val="000A0065"/>
    <w:rsid w:val="000B067A"/>
    <w:rsid w:val="000B563E"/>
    <w:rsid w:val="000C3EDC"/>
    <w:rsid w:val="000D05A6"/>
    <w:rsid w:val="0015626E"/>
    <w:rsid w:val="0017653E"/>
    <w:rsid w:val="00193076"/>
    <w:rsid w:val="001A4D81"/>
    <w:rsid w:val="001D25CA"/>
    <w:rsid w:val="001E17EB"/>
    <w:rsid w:val="00240EB6"/>
    <w:rsid w:val="00246216"/>
    <w:rsid w:val="00257396"/>
    <w:rsid w:val="002727FF"/>
    <w:rsid w:val="002E060B"/>
    <w:rsid w:val="002F637E"/>
    <w:rsid w:val="00311BF4"/>
    <w:rsid w:val="00331A15"/>
    <w:rsid w:val="00335C98"/>
    <w:rsid w:val="00346C0B"/>
    <w:rsid w:val="00355D45"/>
    <w:rsid w:val="003D7A1F"/>
    <w:rsid w:val="00423A81"/>
    <w:rsid w:val="004342EF"/>
    <w:rsid w:val="00451E0A"/>
    <w:rsid w:val="00464B30"/>
    <w:rsid w:val="00481B4D"/>
    <w:rsid w:val="0049211D"/>
    <w:rsid w:val="004C30B1"/>
    <w:rsid w:val="00550846"/>
    <w:rsid w:val="0055160B"/>
    <w:rsid w:val="005758F1"/>
    <w:rsid w:val="005872D8"/>
    <w:rsid w:val="005A4FA1"/>
    <w:rsid w:val="005B7ED7"/>
    <w:rsid w:val="005F2C7F"/>
    <w:rsid w:val="006119A3"/>
    <w:rsid w:val="00650001"/>
    <w:rsid w:val="006A77F9"/>
    <w:rsid w:val="006B792A"/>
    <w:rsid w:val="006C6926"/>
    <w:rsid w:val="006D3536"/>
    <w:rsid w:val="006D402E"/>
    <w:rsid w:val="006D7E0E"/>
    <w:rsid w:val="006F2214"/>
    <w:rsid w:val="007133FB"/>
    <w:rsid w:val="007767D2"/>
    <w:rsid w:val="007802EC"/>
    <w:rsid w:val="007B660A"/>
    <w:rsid w:val="007E3776"/>
    <w:rsid w:val="007F693A"/>
    <w:rsid w:val="008410CA"/>
    <w:rsid w:val="008756FA"/>
    <w:rsid w:val="00876A50"/>
    <w:rsid w:val="00891E4C"/>
    <w:rsid w:val="008A503A"/>
    <w:rsid w:val="008B66C9"/>
    <w:rsid w:val="008D14EF"/>
    <w:rsid w:val="008F126F"/>
    <w:rsid w:val="008F66B5"/>
    <w:rsid w:val="008F6A02"/>
    <w:rsid w:val="0093201C"/>
    <w:rsid w:val="00955567"/>
    <w:rsid w:val="00983D1B"/>
    <w:rsid w:val="009C0572"/>
    <w:rsid w:val="009C2380"/>
    <w:rsid w:val="009D5823"/>
    <w:rsid w:val="009D7750"/>
    <w:rsid w:val="00A04FB6"/>
    <w:rsid w:val="00A3152B"/>
    <w:rsid w:val="00A37DE9"/>
    <w:rsid w:val="00A75785"/>
    <w:rsid w:val="00A961FC"/>
    <w:rsid w:val="00AB6A49"/>
    <w:rsid w:val="00AE5136"/>
    <w:rsid w:val="00B3101C"/>
    <w:rsid w:val="00B43E60"/>
    <w:rsid w:val="00B56A4B"/>
    <w:rsid w:val="00B67B9F"/>
    <w:rsid w:val="00B92685"/>
    <w:rsid w:val="00BA5891"/>
    <w:rsid w:val="00BD1CBE"/>
    <w:rsid w:val="00BF4283"/>
    <w:rsid w:val="00C4050D"/>
    <w:rsid w:val="00C47DB8"/>
    <w:rsid w:val="00C64B95"/>
    <w:rsid w:val="00C80D43"/>
    <w:rsid w:val="00C916C4"/>
    <w:rsid w:val="00C97B8B"/>
    <w:rsid w:val="00CD4D6D"/>
    <w:rsid w:val="00CE702E"/>
    <w:rsid w:val="00CF576E"/>
    <w:rsid w:val="00D050A7"/>
    <w:rsid w:val="00D05247"/>
    <w:rsid w:val="00D3061C"/>
    <w:rsid w:val="00D62287"/>
    <w:rsid w:val="00DE0F3F"/>
    <w:rsid w:val="00DF0878"/>
    <w:rsid w:val="00DF3AE4"/>
    <w:rsid w:val="00E05432"/>
    <w:rsid w:val="00E12179"/>
    <w:rsid w:val="00E13381"/>
    <w:rsid w:val="00E8039D"/>
    <w:rsid w:val="00E87F56"/>
    <w:rsid w:val="00EA40B0"/>
    <w:rsid w:val="00EF775C"/>
    <w:rsid w:val="00F4318E"/>
    <w:rsid w:val="00F46046"/>
    <w:rsid w:val="00F5010C"/>
    <w:rsid w:val="00F62CDF"/>
    <w:rsid w:val="00F6768E"/>
    <w:rsid w:val="00F945FF"/>
    <w:rsid w:val="00F954DD"/>
    <w:rsid w:val="00FA5AA8"/>
    <w:rsid w:val="00FB4573"/>
    <w:rsid w:val="00FE516B"/>
    <w:rsid w:val="00FF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k-mm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633A7-1BE7-44FC-996C-E4E79112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2544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ММР</Company>
  <LinksUpToDate>false</LinksUpToDate>
  <CharactersWithSpaces>17012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Контрольно Ревизионный Отдел</dc:creator>
  <cp:keywords/>
  <dc:description/>
  <cp:lastModifiedBy>Контрольно Ревизионный Отдел</cp:lastModifiedBy>
  <cp:revision>24</cp:revision>
  <cp:lastPrinted>2016-04-26T13:15:00Z</cp:lastPrinted>
  <dcterms:created xsi:type="dcterms:W3CDTF">2016-04-22T09:58:00Z</dcterms:created>
  <dcterms:modified xsi:type="dcterms:W3CDTF">2016-04-26T13:16:00Z</dcterms:modified>
</cp:coreProperties>
</file>