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29" w:rsidRPr="007765DF" w:rsidRDefault="001C3929" w:rsidP="00211B5A">
      <w:pPr>
        <w:pStyle w:val="a7"/>
        <w:tabs>
          <w:tab w:val="left" w:pos="851"/>
        </w:tabs>
        <w:spacing w:line="240" w:lineRule="atLeast"/>
        <w:ind w:left="0" w:firstLine="567"/>
        <w:jc w:val="both"/>
        <w:rPr>
          <w:rFonts w:ascii="Times New Roman" w:hAnsi="Times New Roman" w:cs="Times New Roman"/>
          <w:sz w:val="28"/>
          <w:szCs w:val="28"/>
        </w:rPr>
      </w:pPr>
    </w:p>
    <w:p w:rsidR="00B3223E" w:rsidRPr="00842040" w:rsidRDefault="00B3223E" w:rsidP="00B3223E">
      <w:pPr>
        <w:pStyle w:val="af4"/>
        <w:spacing w:line="260" w:lineRule="exact"/>
        <w:jc w:val="center"/>
        <w:rPr>
          <w:sz w:val="28"/>
          <w:szCs w:val="28"/>
        </w:rPr>
      </w:pPr>
      <w:r w:rsidRPr="00842040">
        <w:rPr>
          <w:sz w:val="28"/>
          <w:szCs w:val="28"/>
        </w:rPr>
        <w:t xml:space="preserve">АДМИНИСТРАЦИЯ МАРКСОВСКОГО </w:t>
      </w:r>
      <w:proofErr w:type="gramStart"/>
      <w:r w:rsidRPr="00842040">
        <w:rPr>
          <w:sz w:val="28"/>
          <w:szCs w:val="28"/>
        </w:rPr>
        <w:t>МУНИЦИПАЛЬНОГО</w:t>
      </w:r>
      <w:proofErr w:type="gramEnd"/>
    </w:p>
    <w:p w:rsidR="00B3223E" w:rsidRPr="00842040" w:rsidRDefault="00B3223E" w:rsidP="00B3223E">
      <w:pPr>
        <w:pStyle w:val="af4"/>
        <w:spacing w:line="260" w:lineRule="exact"/>
        <w:jc w:val="center"/>
        <w:rPr>
          <w:sz w:val="28"/>
          <w:szCs w:val="28"/>
        </w:rPr>
      </w:pPr>
      <w:r w:rsidRPr="00842040">
        <w:rPr>
          <w:sz w:val="28"/>
          <w:szCs w:val="28"/>
        </w:rPr>
        <w:t>РАЙОНА САРАТОВСКОЙ ОБЛАСТИ</w:t>
      </w:r>
    </w:p>
    <w:p w:rsidR="00B3223E" w:rsidRPr="00842040" w:rsidRDefault="00B3223E" w:rsidP="00B3223E">
      <w:pPr>
        <w:pStyle w:val="af4"/>
        <w:spacing w:line="260" w:lineRule="exact"/>
        <w:jc w:val="center"/>
        <w:rPr>
          <w:b/>
          <w:sz w:val="28"/>
          <w:szCs w:val="28"/>
        </w:rPr>
      </w:pPr>
      <w:proofErr w:type="gramStart"/>
      <w:r w:rsidRPr="00842040">
        <w:rPr>
          <w:b/>
          <w:sz w:val="28"/>
          <w:szCs w:val="28"/>
        </w:rPr>
        <w:t>П</w:t>
      </w:r>
      <w:proofErr w:type="gramEnd"/>
      <w:r w:rsidRPr="00842040">
        <w:rPr>
          <w:b/>
          <w:sz w:val="28"/>
          <w:szCs w:val="28"/>
        </w:rPr>
        <w:t xml:space="preserve"> О С Т А Н О В Л Е Н И Е</w:t>
      </w:r>
    </w:p>
    <w:p w:rsidR="00B3223E" w:rsidRPr="00842040" w:rsidRDefault="00B3223E" w:rsidP="00B3223E">
      <w:pPr>
        <w:pStyle w:val="af4"/>
        <w:spacing w:line="260" w:lineRule="exact"/>
        <w:rPr>
          <w:sz w:val="28"/>
          <w:szCs w:val="28"/>
        </w:rPr>
      </w:pPr>
    </w:p>
    <w:p w:rsidR="00B3223E" w:rsidRDefault="00B3223E" w:rsidP="00B3223E">
      <w:pPr>
        <w:pStyle w:val="af4"/>
        <w:spacing w:line="260" w:lineRule="exact"/>
        <w:rPr>
          <w:sz w:val="28"/>
          <w:szCs w:val="28"/>
        </w:rPr>
      </w:pPr>
      <w:r>
        <w:rPr>
          <w:sz w:val="28"/>
          <w:szCs w:val="28"/>
        </w:rPr>
        <w:t>от  31</w:t>
      </w:r>
      <w:r w:rsidRPr="00842040">
        <w:rPr>
          <w:sz w:val="28"/>
          <w:szCs w:val="28"/>
        </w:rPr>
        <w:t>.12.2014 г. </w:t>
      </w:r>
      <w:r>
        <w:rPr>
          <w:sz w:val="28"/>
          <w:szCs w:val="28"/>
        </w:rPr>
        <w:t xml:space="preserve"> № 3377-н</w:t>
      </w:r>
    </w:p>
    <w:p w:rsidR="005F1353" w:rsidRPr="007765DF" w:rsidRDefault="005F1353" w:rsidP="00B3223E">
      <w:pPr>
        <w:pStyle w:val="a7"/>
        <w:tabs>
          <w:tab w:val="left" w:pos="-142"/>
        </w:tabs>
        <w:spacing w:line="240" w:lineRule="atLeast"/>
        <w:ind w:left="0"/>
        <w:jc w:val="both"/>
        <w:rPr>
          <w:rFonts w:ascii="Times New Roman" w:hAnsi="Times New Roman" w:cs="Times New Roman"/>
          <w:sz w:val="28"/>
          <w:szCs w:val="28"/>
        </w:rPr>
      </w:pPr>
    </w:p>
    <w:p w:rsidR="001C3929" w:rsidRPr="007765DF" w:rsidRDefault="001C3929" w:rsidP="005F1353">
      <w:pPr>
        <w:pStyle w:val="a6"/>
        <w:jc w:val="both"/>
        <w:rPr>
          <w:rStyle w:val="a4"/>
          <w:rFonts w:ascii="Times New Roman" w:hAnsi="Times New Roman" w:cs="Times New Roman"/>
          <w:b w:val="0"/>
          <w:sz w:val="28"/>
          <w:szCs w:val="28"/>
        </w:rPr>
      </w:pPr>
      <w:r w:rsidRPr="007765DF">
        <w:rPr>
          <w:rStyle w:val="a4"/>
          <w:rFonts w:ascii="Times New Roman" w:hAnsi="Times New Roman" w:cs="Times New Roman"/>
          <w:b w:val="0"/>
          <w:sz w:val="28"/>
          <w:szCs w:val="28"/>
        </w:rPr>
        <w:t xml:space="preserve">Об утверждении </w:t>
      </w:r>
      <w:r w:rsidR="00424F0B" w:rsidRPr="007765DF">
        <w:rPr>
          <w:rStyle w:val="a4"/>
          <w:rFonts w:ascii="Times New Roman" w:hAnsi="Times New Roman" w:cs="Times New Roman"/>
          <w:b w:val="0"/>
          <w:sz w:val="28"/>
          <w:szCs w:val="28"/>
        </w:rPr>
        <w:t>порядка</w:t>
      </w:r>
      <w:r w:rsidRPr="007765DF">
        <w:rPr>
          <w:rStyle w:val="a4"/>
          <w:rFonts w:ascii="Times New Roman" w:hAnsi="Times New Roman" w:cs="Times New Roman"/>
          <w:b w:val="0"/>
          <w:sz w:val="28"/>
          <w:szCs w:val="28"/>
        </w:rPr>
        <w:t xml:space="preserve"> определения расчетно-нормативных затрат на оказание муниципальным </w:t>
      </w:r>
      <w:r w:rsidR="00424F0B" w:rsidRPr="007765DF">
        <w:rPr>
          <w:rStyle w:val="a4"/>
          <w:rFonts w:ascii="Times New Roman" w:hAnsi="Times New Roman" w:cs="Times New Roman"/>
          <w:b w:val="0"/>
          <w:sz w:val="28"/>
          <w:szCs w:val="28"/>
        </w:rPr>
        <w:t xml:space="preserve">бюджетным </w:t>
      </w:r>
      <w:r w:rsidRPr="007765DF">
        <w:rPr>
          <w:rStyle w:val="a4"/>
          <w:rFonts w:ascii="Times New Roman" w:hAnsi="Times New Roman" w:cs="Times New Roman"/>
          <w:b w:val="0"/>
          <w:sz w:val="28"/>
          <w:szCs w:val="28"/>
        </w:rPr>
        <w:t>учреждени</w:t>
      </w:r>
      <w:r w:rsidR="00424F0B" w:rsidRPr="007765DF">
        <w:rPr>
          <w:rStyle w:val="a4"/>
          <w:rFonts w:ascii="Times New Roman" w:hAnsi="Times New Roman" w:cs="Times New Roman"/>
          <w:b w:val="0"/>
          <w:sz w:val="28"/>
          <w:szCs w:val="28"/>
        </w:rPr>
        <w:t>ем «Благоустройство»</w:t>
      </w:r>
      <w:r w:rsidRPr="007765DF">
        <w:rPr>
          <w:rStyle w:val="a4"/>
          <w:rFonts w:ascii="Times New Roman" w:hAnsi="Times New Roman" w:cs="Times New Roman"/>
          <w:b w:val="0"/>
          <w:sz w:val="28"/>
          <w:szCs w:val="28"/>
        </w:rPr>
        <w:t xml:space="preserve"> муниципальных услуг (выполнение работ), а также расчетно-нормативных</w:t>
      </w:r>
      <w:r w:rsidR="005F1353" w:rsidRPr="007765DF">
        <w:rPr>
          <w:rStyle w:val="a4"/>
          <w:rFonts w:ascii="Times New Roman" w:hAnsi="Times New Roman" w:cs="Times New Roman"/>
          <w:b w:val="0"/>
          <w:sz w:val="28"/>
          <w:szCs w:val="28"/>
        </w:rPr>
        <w:t xml:space="preserve"> затрат на содержание имущества</w:t>
      </w:r>
    </w:p>
    <w:p w:rsidR="00A1342B" w:rsidRPr="007765DF" w:rsidRDefault="00A1342B" w:rsidP="001C3929">
      <w:pPr>
        <w:pStyle w:val="a6"/>
        <w:ind w:firstLine="567"/>
        <w:jc w:val="both"/>
        <w:rPr>
          <w:rFonts w:ascii="Times New Roman" w:hAnsi="Times New Roman" w:cs="Times New Roman"/>
          <w:sz w:val="28"/>
          <w:szCs w:val="28"/>
        </w:rPr>
      </w:pPr>
    </w:p>
    <w:p w:rsidR="005F1353" w:rsidRPr="007765DF" w:rsidRDefault="007765DF" w:rsidP="005F1353">
      <w:pPr>
        <w:pStyle w:val="a6"/>
        <w:jc w:val="both"/>
        <w:rPr>
          <w:rFonts w:ascii="Times New Roman" w:hAnsi="Times New Roman" w:cs="Times New Roman"/>
          <w:sz w:val="28"/>
          <w:szCs w:val="28"/>
        </w:rPr>
      </w:pPr>
      <w:r w:rsidRPr="007765DF">
        <w:rPr>
          <w:rFonts w:ascii="Times New Roman" w:hAnsi="Times New Roman" w:cs="Times New Roman"/>
          <w:sz w:val="28"/>
          <w:szCs w:val="28"/>
        </w:rPr>
        <w:tab/>
      </w:r>
      <w:r w:rsidR="001C3929" w:rsidRPr="007765DF">
        <w:rPr>
          <w:rFonts w:ascii="Times New Roman" w:hAnsi="Times New Roman" w:cs="Times New Roman"/>
          <w:sz w:val="28"/>
          <w:szCs w:val="28"/>
        </w:rPr>
        <w:t xml:space="preserve">В соответствии с Федеральным законом от 06.10.2003 </w:t>
      </w:r>
      <w:r w:rsidR="00733DC0" w:rsidRPr="007765DF">
        <w:rPr>
          <w:rFonts w:ascii="Times New Roman" w:hAnsi="Times New Roman" w:cs="Times New Roman"/>
          <w:sz w:val="28"/>
          <w:szCs w:val="28"/>
        </w:rPr>
        <w:t xml:space="preserve">г. </w:t>
      </w:r>
      <w:r w:rsidR="001C3929" w:rsidRPr="007765D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установления единого порядка формирования расходов на оказание муниципальным </w:t>
      </w:r>
      <w:r w:rsidR="00424F0B" w:rsidRPr="007765DF">
        <w:rPr>
          <w:rFonts w:ascii="Times New Roman" w:hAnsi="Times New Roman" w:cs="Times New Roman"/>
          <w:sz w:val="28"/>
          <w:szCs w:val="28"/>
        </w:rPr>
        <w:t>бюджетным учреждением «Благоустройство»</w:t>
      </w:r>
      <w:r w:rsidR="001C3929" w:rsidRPr="007765DF">
        <w:rPr>
          <w:rFonts w:ascii="Times New Roman" w:hAnsi="Times New Roman" w:cs="Times New Roman"/>
          <w:sz w:val="28"/>
          <w:szCs w:val="28"/>
        </w:rPr>
        <w:t xml:space="preserve"> муниципальных услуг (выполнение работ)</w:t>
      </w:r>
      <w:r w:rsidR="00A1342B" w:rsidRPr="007765DF">
        <w:rPr>
          <w:rFonts w:ascii="Times New Roman" w:hAnsi="Times New Roman" w:cs="Times New Roman"/>
          <w:sz w:val="28"/>
          <w:szCs w:val="28"/>
        </w:rPr>
        <w:t xml:space="preserve">, руководствуясь Уставом Марксовского муниципального района, </w:t>
      </w:r>
      <w:r w:rsidR="00733DC0" w:rsidRPr="007765DF">
        <w:rPr>
          <w:rFonts w:ascii="Times New Roman" w:hAnsi="Times New Roman" w:cs="Times New Roman"/>
          <w:sz w:val="28"/>
          <w:szCs w:val="28"/>
        </w:rPr>
        <w:t xml:space="preserve">администрация </w:t>
      </w:r>
      <w:proofErr w:type="spellStart"/>
      <w:r w:rsidR="00733DC0" w:rsidRPr="007765DF">
        <w:rPr>
          <w:rFonts w:ascii="Times New Roman" w:hAnsi="Times New Roman" w:cs="Times New Roman"/>
          <w:sz w:val="28"/>
          <w:szCs w:val="28"/>
        </w:rPr>
        <w:t>Марксовского</w:t>
      </w:r>
      <w:proofErr w:type="spellEnd"/>
      <w:r w:rsidR="00733DC0" w:rsidRPr="007765DF">
        <w:rPr>
          <w:rFonts w:ascii="Times New Roman" w:hAnsi="Times New Roman" w:cs="Times New Roman"/>
          <w:sz w:val="28"/>
          <w:szCs w:val="28"/>
        </w:rPr>
        <w:t xml:space="preserve"> муниципального района </w:t>
      </w:r>
      <w:r w:rsidR="001C3929" w:rsidRPr="007765DF">
        <w:rPr>
          <w:rFonts w:ascii="Times New Roman" w:hAnsi="Times New Roman" w:cs="Times New Roman"/>
          <w:sz w:val="28"/>
          <w:szCs w:val="28"/>
        </w:rPr>
        <w:t>ПОСТАНОВЛЯ</w:t>
      </w:r>
      <w:r w:rsidR="00733DC0" w:rsidRPr="007765DF">
        <w:rPr>
          <w:rFonts w:ascii="Times New Roman" w:hAnsi="Times New Roman" w:cs="Times New Roman"/>
          <w:sz w:val="28"/>
          <w:szCs w:val="28"/>
        </w:rPr>
        <w:t>ЕТ</w:t>
      </w:r>
      <w:r w:rsidR="001C3929" w:rsidRPr="007765DF">
        <w:rPr>
          <w:rFonts w:ascii="Times New Roman" w:hAnsi="Times New Roman" w:cs="Times New Roman"/>
          <w:sz w:val="28"/>
          <w:szCs w:val="28"/>
        </w:rPr>
        <w:t>:</w:t>
      </w:r>
    </w:p>
    <w:p w:rsidR="007765DF" w:rsidRPr="007765DF" w:rsidRDefault="007765DF" w:rsidP="007765DF">
      <w:pPr>
        <w:pStyle w:val="a6"/>
        <w:jc w:val="both"/>
        <w:rPr>
          <w:rFonts w:ascii="Times New Roman" w:hAnsi="Times New Roman" w:cs="Times New Roman"/>
          <w:sz w:val="28"/>
          <w:szCs w:val="28"/>
        </w:rPr>
      </w:pPr>
      <w:r w:rsidRPr="007765DF">
        <w:rPr>
          <w:rFonts w:ascii="Times New Roman" w:hAnsi="Times New Roman" w:cs="Times New Roman"/>
          <w:sz w:val="28"/>
          <w:szCs w:val="28"/>
        </w:rPr>
        <w:tab/>
        <w:t>1.</w:t>
      </w:r>
      <w:r w:rsidR="001C3929" w:rsidRPr="007765DF">
        <w:rPr>
          <w:rFonts w:ascii="Times New Roman" w:hAnsi="Times New Roman" w:cs="Times New Roman"/>
          <w:sz w:val="28"/>
          <w:szCs w:val="28"/>
        </w:rPr>
        <w:t xml:space="preserve">Утвердить </w:t>
      </w:r>
      <w:r w:rsidR="00424F0B" w:rsidRPr="007765DF">
        <w:rPr>
          <w:rFonts w:ascii="Times New Roman" w:hAnsi="Times New Roman" w:cs="Times New Roman"/>
          <w:sz w:val="28"/>
          <w:szCs w:val="28"/>
        </w:rPr>
        <w:t xml:space="preserve">порядок </w:t>
      </w:r>
      <w:r w:rsidR="001C3929" w:rsidRPr="007765DF">
        <w:rPr>
          <w:rFonts w:ascii="Times New Roman" w:hAnsi="Times New Roman" w:cs="Times New Roman"/>
          <w:sz w:val="28"/>
          <w:szCs w:val="28"/>
        </w:rPr>
        <w:t>определения расчетно</w:t>
      </w:r>
      <w:r w:rsidR="005F1353" w:rsidRPr="007765DF">
        <w:rPr>
          <w:rFonts w:ascii="Times New Roman" w:hAnsi="Times New Roman" w:cs="Times New Roman"/>
          <w:sz w:val="28"/>
          <w:szCs w:val="28"/>
        </w:rPr>
        <w:t xml:space="preserve">-нормативных затрат на оказание </w:t>
      </w:r>
      <w:r w:rsidR="001C3929" w:rsidRPr="007765DF">
        <w:rPr>
          <w:rFonts w:ascii="Times New Roman" w:hAnsi="Times New Roman" w:cs="Times New Roman"/>
          <w:sz w:val="28"/>
          <w:szCs w:val="28"/>
        </w:rPr>
        <w:t>муниципальным</w:t>
      </w:r>
      <w:r w:rsidRPr="007765DF">
        <w:rPr>
          <w:rFonts w:ascii="Times New Roman" w:hAnsi="Times New Roman" w:cs="Times New Roman"/>
          <w:sz w:val="28"/>
          <w:szCs w:val="28"/>
        </w:rPr>
        <w:t xml:space="preserve"> </w:t>
      </w:r>
      <w:r w:rsidR="00424F0B" w:rsidRPr="007765DF">
        <w:rPr>
          <w:rFonts w:ascii="Times New Roman" w:hAnsi="Times New Roman" w:cs="Times New Roman"/>
          <w:sz w:val="28"/>
          <w:szCs w:val="28"/>
        </w:rPr>
        <w:t xml:space="preserve">бюджетным </w:t>
      </w:r>
      <w:r w:rsidRPr="007765DF">
        <w:rPr>
          <w:rFonts w:ascii="Times New Roman" w:hAnsi="Times New Roman" w:cs="Times New Roman"/>
          <w:sz w:val="28"/>
          <w:szCs w:val="28"/>
        </w:rPr>
        <w:t xml:space="preserve">учреждением </w:t>
      </w:r>
      <w:r w:rsidRPr="007765DF">
        <w:rPr>
          <w:rStyle w:val="a4"/>
          <w:rFonts w:ascii="Times New Roman" w:hAnsi="Times New Roman" w:cs="Times New Roman"/>
          <w:b w:val="0"/>
          <w:sz w:val="28"/>
          <w:szCs w:val="28"/>
        </w:rPr>
        <w:t xml:space="preserve">«Благоустройство» </w:t>
      </w:r>
      <w:r w:rsidRPr="007765DF">
        <w:rPr>
          <w:rFonts w:ascii="Times New Roman" w:hAnsi="Times New Roman" w:cs="Times New Roman"/>
          <w:sz w:val="28"/>
          <w:szCs w:val="28"/>
        </w:rPr>
        <w:t>муниципальных услуг (выполнение работ), а также расчетно-нормативных затрат на содержание имущества согласно приложению.</w:t>
      </w:r>
    </w:p>
    <w:p w:rsidR="005F1353" w:rsidRPr="007765DF" w:rsidRDefault="007765DF" w:rsidP="005F1353">
      <w:pPr>
        <w:pStyle w:val="a6"/>
        <w:jc w:val="both"/>
        <w:rPr>
          <w:rFonts w:ascii="Times New Roman" w:hAnsi="Times New Roman" w:cs="Times New Roman"/>
          <w:sz w:val="28"/>
          <w:szCs w:val="28"/>
        </w:rPr>
      </w:pPr>
      <w:r w:rsidRPr="007765DF">
        <w:rPr>
          <w:rFonts w:ascii="Times New Roman" w:hAnsi="Times New Roman" w:cs="Times New Roman"/>
          <w:sz w:val="28"/>
          <w:szCs w:val="28"/>
        </w:rPr>
        <w:tab/>
        <w:t>2.</w:t>
      </w:r>
      <w:r w:rsidR="00BD5CB1" w:rsidRPr="007765DF">
        <w:rPr>
          <w:rFonts w:ascii="Times New Roman" w:hAnsi="Times New Roman" w:cs="Times New Roman"/>
          <w:sz w:val="28"/>
          <w:szCs w:val="28"/>
        </w:rPr>
        <w:t xml:space="preserve">Настоящее постановление вступает в силу с 1 января 2015 года. </w:t>
      </w:r>
    </w:p>
    <w:p w:rsidR="005F1353" w:rsidRPr="007765DF" w:rsidRDefault="007765DF" w:rsidP="005F1353">
      <w:pPr>
        <w:pStyle w:val="a6"/>
        <w:jc w:val="both"/>
        <w:rPr>
          <w:rFonts w:ascii="Times New Roman" w:eastAsia="Times New Roman CYR" w:hAnsi="Times New Roman" w:cs="Times New Roman"/>
          <w:color w:val="000000"/>
          <w:sz w:val="28"/>
          <w:szCs w:val="28"/>
        </w:rPr>
      </w:pPr>
      <w:r w:rsidRPr="007765DF">
        <w:rPr>
          <w:rFonts w:ascii="Times New Roman" w:hAnsi="Times New Roman" w:cs="Times New Roman"/>
          <w:sz w:val="28"/>
          <w:szCs w:val="28"/>
        </w:rPr>
        <w:tab/>
      </w:r>
      <w:r w:rsidR="00BD5CB1" w:rsidRPr="007765DF">
        <w:rPr>
          <w:rFonts w:ascii="Times New Roman" w:hAnsi="Times New Roman" w:cs="Times New Roman"/>
          <w:sz w:val="28"/>
          <w:szCs w:val="28"/>
        </w:rPr>
        <w:t>3.</w:t>
      </w:r>
      <w:r w:rsidR="00BD5CB1" w:rsidRPr="007765DF">
        <w:rPr>
          <w:rFonts w:ascii="Times New Roman" w:eastAsia="Times New Roman CYR" w:hAnsi="Times New Roman" w:cs="Times New Roman"/>
          <w:color w:val="000000"/>
          <w:sz w:val="28"/>
          <w:szCs w:val="28"/>
        </w:rPr>
        <w:t xml:space="preserve">Обнародовать настоящее постановление на официальном сайте  </w:t>
      </w:r>
      <w:proofErr w:type="spellStart"/>
      <w:r w:rsidR="00BD5CB1" w:rsidRPr="007765DF">
        <w:rPr>
          <w:rFonts w:ascii="Times New Roman" w:eastAsia="Times New Roman CYR" w:hAnsi="Times New Roman" w:cs="Times New Roman"/>
          <w:color w:val="000000"/>
          <w:sz w:val="28"/>
          <w:szCs w:val="28"/>
        </w:rPr>
        <w:t>Марксовского</w:t>
      </w:r>
      <w:proofErr w:type="spellEnd"/>
      <w:r w:rsidR="00BD5CB1" w:rsidRPr="007765DF">
        <w:rPr>
          <w:rFonts w:ascii="Times New Roman" w:eastAsia="Times New Roman CYR" w:hAnsi="Times New Roman" w:cs="Times New Roman"/>
          <w:color w:val="000000"/>
          <w:sz w:val="28"/>
          <w:szCs w:val="28"/>
        </w:rPr>
        <w:t xml:space="preserve"> муниципального района.</w:t>
      </w:r>
    </w:p>
    <w:p w:rsidR="00BD5CB1" w:rsidRPr="007765DF" w:rsidRDefault="007765DF" w:rsidP="005F1353">
      <w:pPr>
        <w:pStyle w:val="a6"/>
        <w:jc w:val="both"/>
        <w:rPr>
          <w:rFonts w:ascii="Times New Roman" w:hAnsi="Times New Roman" w:cs="Times New Roman"/>
          <w:sz w:val="28"/>
          <w:szCs w:val="28"/>
        </w:rPr>
      </w:pPr>
      <w:r w:rsidRPr="007765DF">
        <w:rPr>
          <w:rFonts w:ascii="Times New Roman" w:eastAsia="Times New Roman" w:hAnsi="Times New Roman" w:cs="Times New Roman"/>
          <w:sz w:val="28"/>
          <w:szCs w:val="28"/>
        </w:rPr>
        <w:tab/>
        <w:t>4. </w:t>
      </w:r>
      <w:proofErr w:type="gramStart"/>
      <w:r w:rsidR="00BD5CB1" w:rsidRPr="007765DF">
        <w:rPr>
          <w:rFonts w:ascii="Times New Roman" w:hAnsi="Times New Roman" w:cs="Times New Roman"/>
          <w:sz w:val="28"/>
          <w:szCs w:val="28"/>
        </w:rPr>
        <w:t>Контроль за</w:t>
      </w:r>
      <w:proofErr w:type="gramEnd"/>
      <w:r w:rsidR="00BD5CB1" w:rsidRPr="007765DF">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BD5CB1" w:rsidRPr="007765DF">
        <w:rPr>
          <w:rFonts w:ascii="Times New Roman" w:hAnsi="Times New Roman" w:cs="Times New Roman"/>
          <w:sz w:val="28"/>
          <w:szCs w:val="28"/>
        </w:rPr>
        <w:t>Марксовского</w:t>
      </w:r>
      <w:proofErr w:type="spellEnd"/>
      <w:r w:rsidR="00BD5CB1" w:rsidRPr="007765DF">
        <w:rPr>
          <w:rFonts w:ascii="Times New Roman" w:hAnsi="Times New Roman" w:cs="Times New Roman"/>
          <w:sz w:val="28"/>
          <w:szCs w:val="28"/>
        </w:rPr>
        <w:t xml:space="preserve"> муниципальн</w:t>
      </w:r>
      <w:r w:rsidR="00013965" w:rsidRPr="007765DF">
        <w:rPr>
          <w:rFonts w:ascii="Times New Roman" w:hAnsi="Times New Roman" w:cs="Times New Roman"/>
          <w:sz w:val="28"/>
          <w:szCs w:val="28"/>
        </w:rPr>
        <w:t xml:space="preserve">ого района Саратовской области </w:t>
      </w:r>
      <w:r w:rsidRPr="007765DF">
        <w:rPr>
          <w:rFonts w:ascii="Times New Roman" w:hAnsi="Times New Roman" w:cs="Times New Roman"/>
          <w:sz w:val="28"/>
          <w:szCs w:val="28"/>
        </w:rPr>
        <w:t>А.О</w:t>
      </w:r>
      <w:bookmarkStart w:id="0" w:name="_GoBack"/>
      <w:bookmarkEnd w:id="0"/>
      <w:r w:rsidRPr="007765DF">
        <w:rPr>
          <w:rFonts w:ascii="Times New Roman" w:hAnsi="Times New Roman" w:cs="Times New Roman"/>
          <w:sz w:val="28"/>
          <w:szCs w:val="28"/>
        </w:rPr>
        <w:t xml:space="preserve">. </w:t>
      </w:r>
      <w:r w:rsidR="00013965" w:rsidRPr="007765DF">
        <w:rPr>
          <w:rFonts w:ascii="Times New Roman" w:hAnsi="Times New Roman" w:cs="Times New Roman"/>
          <w:sz w:val="28"/>
          <w:szCs w:val="28"/>
        </w:rPr>
        <w:t>Марченко</w:t>
      </w:r>
      <w:r w:rsidRPr="007765DF">
        <w:rPr>
          <w:rFonts w:ascii="Times New Roman" w:hAnsi="Times New Roman" w:cs="Times New Roman"/>
          <w:sz w:val="28"/>
          <w:szCs w:val="28"/>
        </w:rPr>
        <w:t>.</w:t>
      </w:r>
      <w:r w:rsidR="00013965" w:rsidRPr="007765DF">
        <w:rPr>
          <w:rFonts w:ascii="Times New Roman" w:hAnsi="Times New Roman" w:cs="Times New Roman"/>
          <w:sz w:val="28"/>
          <w:szCs w:val="28"/>
        </w:rPr>
        <w:t xml:space="preserve"> </w:t>
      </w:r>
    </w:p>
    <w:p w:rsidR="008964F4" w:rsidRPr="007765DF" w:rsidRDefault="008964F4" w:rsidP="00A86F0E">
      <w:pPr>
        <w:pStyle w:val="a6"/>
        <w:tabs>
          <w:tab w:val="left" w:pos="896"/>
        </w:tabs>
        <w:jc w:val="both"/>
        <w:rPr>
          <w:rFonts w:ascii="Times New Roman" w:eastAsia="Times New Roman CYR" w:hAnsi="Times New Roman" w:cs="Times New Roman"/>
          <w:sz w:val="28"/>
          <w:szCs w:val="28"/>
        </w:rPr>
      </w:pPr>
    </w:p>
    <w:p w:rsidR="007765DF" w:rsidRPr="007765DF" w:rsidRDefault="007765DF" w:rsidP="00A86F0E">
      <w:pPr>
        <w:pStyle w:val="a6"/>
        <w:tabs>
          <w:tab w:val="left" w:pos="896"/>
        </w:tabs>
        <w:jc w:val="both"/>
        <w:rPr>
          <w:rFonts w:ascii="Times New Roman" w:eastAsia="Times New Roman CYR" w:hAnsi="Times New Roman" w:cs="Times New Roman"/>
          <w:sz w:val="28"/>
          <w:szCs w:val="28"/>
        </w:rPr>
      </w:pPr>
    </w:p>
    <w:p w:rsidR="00857373" w:rsidRPr="007765DF" w:rsidRDefault="00857373" w:rsidP="00A86F0E">
      <w:pPr>
        <w:pStyle w:val="a6"/>
        <w:tabs>
          <w:tab w:val="left" w:pos="896"/>
        </w:tabs>
        <w:jc w:val="both"/>
        <w:rPr>
          <w:rFonts w:ascii="Times New Roman" w:eastAsia="Times New Roman CYR" w:hAnsi="Times New Roman" w:cs="Times New Roman"/>
          <w:sz w:val="28"/>
          <w:szCs w:val="28"/>
        </w:rPr>
      </w:pPr>
      <w:r w:rsidRPr="007765DF">
        <w:rPr>
          <w:rFonts w:ascii="Times New Roman" w:eastAsia="Times New Roman CYR" w:hAnsi="Times New Roman" w:cs="Times New Roman"/>
          <w:sz w:val="28"/>
          <w:szCs w:val="28"/>
        </w:rPr>
        <w:t>Глава администрации</w:t>
      </w:r>
    </w:p>
    <w:p w:rsidR="00857373" w:rsidRPr="007765DF" w:rsidRDefault="00857373" w:rsidP="00A86F0E">
      <w:pPr>
        <w:pStyle w:val="a6"/>
        <w:tabs>
          <w:tab w:val="left" w:pos="896"/>
        </w:tabs>
        <w:jc w:val="both"/>
        <w:rPr>
          <w:rFonts w:ascii="Times New Roman" w:eastAsia="Times New Roman CYR" w:hAnsi="Times New Roman" w:cs="Times New Roman"/>
          <w:sz w:val="28"/>
          <w:szCs w:val="28"/>
        </w:rPr>
      </w:pPr>
      <w:r w:rsidRPr="007765DF">
        <w:rPr>
          <w:rFonts w:ascii="Times New Roman" w:eastAsia="Times New Roman CYR" w:hAnsi="Times New Roman" w:cs="Times New Roman"/>
          <w:sz w:val="28"/>
          <w:szCs w:val="28"/>
        </w:rPr>
        <w:t xml:space="preserve">муниципального района                                                               </w:t>
      </w:r>
      <w:r w:rsidR="00A86F0E" w:rsidRPr="007765DF">
        <w:rPr>
          <w:rFonts w:ascii="Times New Roman" w:eastAsia="Times New Roman CYR" w:hAnsi="Times New Roman" w:cs="Times New Roman"/>
          <w:sz w:val="28"/>
          <w:szCs w:val="28"/>
        </w:rPr>
        <w:tab/>
      </w:r>
      <w:r w:rsidRPr="007765DF">
        <w:rPr>
          <w:rFonts w:ascii="Times New Roman" w:eastAsia="Times New Roman CYR" w:hAnsi="Times New Roman" w:cs="Times New Roman"/>
          <w:sz w:val="28"/>
          <w:szCs w:val="28"/>
        </w:rPr>
        <w:t xml:space="preserve"> О.А. Тополь</w:t>
      </w:r>
    </w:p>
    <w:p w:rsidR="00857373" w:rsidRPr="007765DF" w:rsidRDefault="00857373" w:rsidP="00A86F0E">
      <w:pPr>
        <w:pStyle w:val="a6"/>
        <w:tabs>
          <w:tab w:val="left" w:pos="896"/>
        </w:tabs>
        <w:ind w:firstLine="567"/>
        <w:jc w:val="both"/>
        <w:rPr>
          <w:rFonts w:ascii="Times New Roman" w:eastAsia="Times New Roman" w:hAnsi="Times New Roman" w:cs="Times New Roman"/>
          <w:bCs/>
          <w:sz w:val="28"/>
          <w:szCs w:val="28"/>
        </w:rPr>
      </w:pPr>
      <w:r w:rsidRPr="007765DF">
        <w:rPr>
          <w:rFonts w:ascii="Times New Roman" w:eastAsia="Times New Roman" w:hAnsi="Times New Roman" w:cs="Times New Roman"/>
          <w:bCs/>
          <w:sz w:val="28"/>
          <w:szCs w:val="28"/>
        </w:rPr>
        <w:br w:type="page"/>
      </w:r>
    </w:p>
    <w:p w:rsidR="00AF7817" w:rsidRPr="007765DF" w:rsidRDefault="00A67430" w:rsidP="007765DF">
      <w:pPr>
        <w:pStyle w:val="a6"/>
        <w:ind w:left="3969"/>
        <w:rPr>
          <w:rFonts w:ascii="Times New Roman" w:hAnsi="Times New Roman" w:cs="Times New Roman"/>
          <w:sz w:val="28"/>
          <w:szCs w:val="28"/>
        </w:rPr>
      </w:pPr>
      <w:r w:rsidRPr="007765DF">
        <w:rPr>
          <w:rStyle w:val="a8"/>
          <w:rFonts w:ascii="Times New Roman" w:hAnsi="Times New Roman" w:cs="Times New Roman"/>
          <w:b w:val="0"/>
          <w:bCs/>
          <w:color w:val="auto"/>
          <w:sz w:val="28"/>
          <w:szCs w:val="28"/>
        </w:rPr>
        <w:lastRenderedPageBreak/>
        <w:t xml:space="preserve">Приложение </w:t>
      </w:r>
    </w:p>
    <w:p w:rsidR="00AF7817" w:rsidRPr="007765DF" w:rsidRDefault="00AF7817" w:rsidP="007765DF">
      <w:pPr>
        <w:pStyle w:val="a6"/>
        <w:ind w:left="3969"/>
        <w:rPr>
          <w:rStyle w:val="a8"/>
          <w:rFonts w:ascii="Times New Roman" w:hAnsi="Times New Roman" w:cs="Times New Roman"/>
          <w:b w:val="0"/>
          <w:bCs/>
          <w:color w:val="auto"/>
          <w:sz w:val="28"/>
          <w:szCs w:val="28"/>
        </w:rPr>
      </w:pPr>
      <w:r w:rsidRPr="007765DF">
        <w:rPr>
          <w:rStyle w:val="a8"/>
          <w:rFonts w:ascii="Times New Roman" w:hAnsi="Times New Roman" w:cs="Times New Roman"/>
          <w:b w:val="0"/>
          <w:bCs/>
          <w:color w:val="auto"/>
          <w:sz w:val="28"/>
          <w:szCs w:val="28"/>
        </w:rPr>
        <w:t xml:space="preserve">к </w:t>
      </w:r>
      <w:hyperlink w:anchor="sub_0" w:history="1">
        <w:r w:rsidRPr="007765DF">
          <w:rPr>
            <w:rStyle w:val="a9"/>
            <w:rFonts w:ascii="Times New Roman" w:hAnsi="Times New Roman"/>
            <w:b w:val="0"/>
            <w:color w:val="auto"/>
            <w:sz w:val="28"/>
            <w:szCs w:val="28"/>
          </w:rPr>
          <w:t>постановлению</w:t>
        </w:r>
      </w:hyperlink>
      <w:r w:rsidRPr="007765DF">
        <w:rPr>
          <w:rStyle w:val="a8"/>
          <w:rFonts w:ascii="Times New Roman" w:hAnsi="Times New Roman" w:cs="Times New Roman"/>
          <w:b w:val="0"/>
          <w:bCs/>
          <w:color w:val="auto"/>
          <w:sz w:val="28"/>
          <w:szCs w:val="28"/>
        </w:rPr>
        <w:t xml:space="preserve"> администрации</w:t>
      </w:r>
    </w:p>
    <w:p w:rsidR="00AF7817" w:rsidRPr="007765DF" w:rsidRDefault="00AF7817" w:rsidP="007765DF">
      <w:pPr>
        <w:pStyle w:val="a6"/>
        <w:ind w:left="3969"/>
        <w:rPr>
          <w:rFonts w:ascii="Times New Roman" w:hAnsi="Times New Roman" w:cs="Times New Roman"/>
          <w:sz w:val="28"/>
          <w:szCs w:val="28"/>
        </w:rPr>
      </w:pPr>
      <w:r w:rsidRPr="007765DF">
        <w:rPr>
          <w:rStyle w:val="a8"/>
          <w:rFonts w:ascii="Times New Roman" w:hAnsi="Times New Roman" w:cs="Times New Roman"/>
          <w:b w:val="0"/>
          <w:bCs/>
          <w:color w:val="auto"/>
          <w:sz w:val="28"/>
          <w:szCs w:val="28"/>
        </w:rPr>
        <w:t>муниципального района</w:t>
      </w:r>
    </w:p>
    <w:p w:rsidR="00AF7817" w:rsidRPr="007765DF" w:rsidRDefault="007765DF" w:rsidP="007765DF">
      <w:pPr>
        <w:pStyle w:val="a6"/>
        <w:ind w:left="3969"/>
        <w:rPr>
          <w:rFonts w:ascii="Times New Roman" w:hAnsi="Times New Roman" w:cs="Times New Roman"/>
          <w:sz w:val="28"/>
          <w:szCs w:val="28"/>
        </w:rPr>
      </w:pPr>
      <w:r>
        <w:rPr>
          <w:rStyle w:val="a8"/>
          <w:rFonts w:ascii="Times New Roman" w:hAnsi="Times New Roman" w:cs="Times New Roman"/>
          <w:b w:val="0"/>
          <w:bCs/>
          <w:color w:val="auto"/>
          <w:sz w:val="28"/>
          <w:szCs w:val="28"/>
        </w:rPr>
        <w:t xml:space="preserve">от </w:t>
      </w:r>
      <w:r w:rsidR="00B3223E">
        <w:rPr>
          <w:rStyle w:val="a8"/>
          <w:rFonts w:ascii="Times New Roman" w:hAnsi="Times New Roman" w:cs="Times New Roman"/>
          <w:b w:val="0"/>
          <w:bCs/>
          <w:color w:val="auto"/>
          <w:sz w:val="28"/>
          <w:szCs w:val="28"/>
        </w:rPr>
        <w:t>31.12.2014 г. № 3377-н</w:t>
      </w:r>
    </w:p>
    <w:p w:rsidR="00AF7817" w:rsidRPr="007765DF" w:rsidRDefault="00AF7817" w:rsidP="00AF7817">
      <w:pPr>
        <w:rPr>
          <w:rFonts w:ascii="Times New Roman" w:hAnsi="Times New Roman" w:cs="Times New Roman"/>
          <w:sz w:val="28"/>
          <w:szCs w:val="28"/>
        </w:rPr>
      </w:pPr>
    </w:p>
    <w:p w:rsidR="00876329" w:rsidRPr="007765DF" w:rsidRDefault="00715085" w:rsidP="00876329">
      <w:pPr>
        <w:pStyle w:val="a6"/>
        <w:jc w:val="center"/>
        <w:rPr>
          <w:rFonts w:ascii="Times New Roman" w:hAnsi="Times New Roman" w:cs="Times New Roman"/>
          <w:sz w:val="28"/>
          <w:szCs w:val="28"/>
        </w:rPr>
      </w:pPr>
      <w:r w:rsidRPr="007765DF">
        <w:rPr>
          <w:rFonts w:ascii="Times New Roman" w:hAnsi="Times New Roman" w:cs="Times New Roman"/>
          <w:sz w:val="28"/>
          <w:szCs w:val="28"/>
        </w:rPr>
        <w:t>Порядок</w:t>
      </w:r>
    </w:p>
    <w:p w:rsidR="008964B5" w:rsidRPr="007765DF" w:rsidRDefault="008964B5" w:rsidP="00876329">
      <w:pPr>
        <w:pStyle w:val="a6"/>
        <w:jc w:val="center"/>
        <w:rPr>
          <w:rFonts w:ascii="Times New Roman" w:hAnsi="Times New Roman" w:cs="Times New Roman"/>
          <w:sz w:val="28"/>
          <w:szCs w:val="28"/>
        </w:rPr>
      </w:pPr>
      <w:r w:rsidRPr="007765DF">
        <w:rPr>
          <w:rFonts w:ascii="Times New Roman" w:hAnsi="Times New Roman" w:cs="Times New Roman"/>
          <w:sz w:val="28"/>
          <w:szCs w:val="28"/>
        </w:rPr>
        <w:t>определения расчётно-нормативных затрат на оказание муниципальным</w:t>
      </w:r>
      <w:r w:rsidR="00715085" w:rsidRPr="007765DF">
        <w:rPr>
          <w:rFonts w:ascii="Times New Roman" w:hAnsi="Times New Roman" w:cs="Times New Roman"/>
          <w:sz w:val="28"/>
          <w:szCs w:val="28"/>
        </w:rPr>
        <w:t xml:space="preserve"> бюджетным </w:t>
      </w:r>
      <w:r w:rsidRPr="007765DF">
        <w:rPr>
          <w:rFonts w:ascii="Times New Roman" w:hAnsi="Times New Roman" w:cs="Times New Roman"/>
          <w:sz w:val="28"/>
          <w:szCs w:val="28"/>
        </w:rPr>
        <w:t>учреждени</w:t>
      </w:r>
      <w:r w:rsidR="00715085" w:rsidRPr="007765DF">
        <w:rPr>
          <w:rFonts w:ascii="Times New Roman" w:hAnsi="Times New Roman" w:cs="Times New Roman"/>
          <w:sz w:val="28"/>
          <w:szCs w:val="28"/>
        </w:rPr>
        <w:t xml:space="preserve">ем «Благоустройство» </w:t>
      </w:r>
      <w:r w:rsidRPr="007765DF">
        <w:rPr>
          <w:rFonts w:ascii="Times New Roman" w:hAnsi="Times New Roman" w:cs="Times New Roman"/>
          <w:sz w:val="28"/>
          <w:szCs w:val="28"/>
        </w:rPr>
        <w:t xml:space="preserve">муниципальных услуг (выполнение работ), а также расчётно-нормативных затрат на содержание имущества </w:t>
      </w:r>
    </w:p>
    <w:p w:rsidR="00A67430" w:rsidRPr="007765DF" w:rsidRDefault="00A67430" w:rsidP="001C3929">
      <w:pPr>
        <w:pStyle w:val="a6"/>
        <w:ind w:firstLine="567"/>
        <w:jc w:val="both"/>
        <w:rPr>
          <w:rFonts w:ascii="Times New Roman" w:hAnsi="Times New Roman" w:cs="Times New Roman"/>
          <w:sz w:val="28"/>
          <w:szCs w:val="28"/>
        </w:rPr>
      </w:pPr>
    </w:p>
    <w:p w:rsidR="00A67430" w:rsidRPr="007765DF" w:rsidRDefault="00A67430" w:rsidP="001C3929">
      <w:pPr>
        <w:pStyle w:val="a6"/>
        <w:ind w:firstLine="567"/>
        <w:jc w:val="both"/>
        <w:rPr>
          <w:rFonts w:ascii="Times New Roman" w:hAnsi="Times New Roman" w:cs="Times New Roman"/>
          <w:sz w:val="28"/>
          <w:szCs w:val="28"/>
        </w:rPr>
      </w:pPr>
    </w:p>
    <w:p w:rsidR="008964B5" w:rsidRPr="007765DF" w:rsidRDefault="008964B5" w:rsidP="00715085">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Настоящ</w:t>
      </w:r>
      <w:r w:rsidR="00715085" w:rsidRPr="007765DF">
        <w:rPr>
          <w:rFonts w:ascii="Times New Roman" w:hAnsi="Times New Roman" w:cs="Times New Roman"/>
          <w:sz w:val="28"/>
          <w:szCs w:val="28"/>
        </w:rPr>
        <w:t xml:space="preserve">ий порядок </w:t>
      </w:r>
      <w:r w:rsidRPr="007765DF">
        <w:rPr>
          <w:rFonts w:ascii="Times New Roman" w:hAnsi="Times New Roman" w:cs="Times New Roman"/>
          <w:sz w:val="28"/>
          <w:szCs w:val="28"/>
        </w:rPr>
        <w:t>регулирует определени</w:t>
      </w:r>
      <w:r w:rsidR="00715085" w:rsidRPr="007765DF">
        <w:rPr>
          <w:rFonts w:ascii="Times New Roman" w:hAnsi="Times New Roman" w:cs="Times New Roman"/>
          <w:sz w:val="28"/>
          <w:szCs w:val="28"/>
        </w:rPr>
        <w:t>е</w:t>
      </w:r>
      <w:r w:rsidRPr="007765DF">
        <w:rPr>
          <w:rFonts w:ascii="Times New Roman" w:hAnsi="Times New Roman" w:cs="Times New Roman"/>
          <w:sz w:val="28"/>
          <w:szCs w:val="28"/>
        </w:rPr>
        <w:t xml:space="preserve"> расчётно-нормативных затрат на оказание муниципальным</w:t>
      </w:r>
      <w:r w:rsidR="00715085" w:rsidRPr="007765DF">
        <w:rPr>
          <w:rFonts w:ascii="Times New Roman" w:hAnsi="Times New Roman" w:cs="Times New Roman"/>
          <w:sz w:val="28"/>
          <w:szCs w:val="28"/>
        </w:rPr>
        <w:t xml:space="preserve"> бюджетным</w:t>
      </w:r>
      <w:r w:rsidRPr="007765DF">
        <w:rPr>
          <w:rFonts w:ascii="Times New Roman" w:hAnsi="Times New Roman" w:cs="Times New Roman"/>
          <w:sz w:val="28"/>
          <w:szCs w:val="28"/>
        </w:rPr>
        <w:t xml:space="preserve"> учреждени</w:t>
      </w:r>
      <w:r w:rsidR="00715085" w:rsidRPr="007765DF">
        <w:rPr>
          <w:rFonts w:ascii="Times New Roman" w:hAnsi="Times New Roman" w:cs="Times New Roman"/>
          <w:sz w:val="28"/>
          <w:szCs w:val="28"/>
        </w:rPr>
        <w:t>е</w:t>
      </w:r>
      <w:r w:rsidRPr="007765DF">
        <w:rPr>
          <w:rFonts w:ascii="Times New Roman" w:hAnsi="Times New Roman" w:cs="Times New Roman"/>
          <w:sz w:val="28"/>
          <w:szCs w:val="28"/>
        </w:rPr>
        <w:t>м</w:t>
      </w:r>
      <w:r w:rsidR="00715085" w:rsidRPr="007765DF">
        <w:rPr>
          <w:rFonts w:ascii="Times New Roman" w:hAnsi="Times New Roman" w:cs="Times New Roman"/>
          <w:sz w:val="28"/>
          <w:szCs w:val="28"/>
        </w:rPr>
        <w:t xml:space="preserve"> «Благоустройство» (далее Учреждение)</w:t>
      </w:r>
      <w:r w:rsidRPr="007765DF">
        <w:rPr>
          <w:rFonts w:ascii="Times New Roman" w:hAnsi="Times New Roman" w:cs="Times New Roman"/>
          <w:sz w:val="28"/>
          <w:szCs w:val="28"/>
        </w:rPr>
        <w:t xml:space="preserve"> муниципальных услуг (выполнение работ), а также расчётно-нормативных затрат на содержание имущества.</w:t>
      </w:r>
    </w:p>
    <w:p w:rsidR="00715085" w:rsidRPr="007765DF" w:rsidRDefault="00715085" w:rsidP="00715085">
      <w:pPr>
        <w:pStyle w:val="a6"/>
        <w:ind w:firstLine="567"/>
        <w:jc w:val="both"/>
        <w:rPr>
          <w:rFonts w:ascii="Times New Roman" w:hAnsi="Times New Roman" w:cs="Times New Roman"/>
          <w:sz w:val="28"/>
          <w:szCs w:val="28"/>
        </w:rPr>
      </w:pPr>
    </w:p>
    <w:p w:rsidR="008964B5" w:rsidRPr="007765DF" w:rsidRDefault="008964B5" w:rsidP="00462B7E">
      <w:pPr>
        <w:pStyle w:val="a6"/>
        <w:jc w:val="center"/>
        <w:rPr>
          <w:rFonts w:ascii="Times New Roman" w:hAnsi="Times New Roman" w:cs="Times New Roman"/>
          <w:sz w:val="28"/>
          <w:szCs w:val="28"/>
        </w:rPr>
      </w:pPr>
      <w:r w:rsidRPr="007765DF">
        <w:rPr>
          <w:rFonts w:ascii="Times New Roman" w:hAnsi="Times New Roman" w:cs="Times New Roman"/>
          <w:sz w:val="28"/>
          <w:szCs w:val="28"/>
        </w:rPr>
        <w:t>I. Общие положения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 В настоящ</w:t>
      </w:r>
      <w:r w:rsidR="00715085" w:rsidRPr="007765DF">
        <w:rPr>
          <w:rFonts w:ascii="Times New Roman" w:hAnsi="Times New Roman" w:cs="Times New Roman"/>
          <w:sz w:val="28"/>
          <w:szCs w:val="28"/>
        </w:rPr>
        <w:t>ем порядке</w:t>
      </w:r>
      <w:r w:rsidRPr="007765DF">
        <w:rPr>
          <w:rFonts w:ascii="Times New Roman" w:hAnsi="Times New Roman" w:cs="Times New Roman"/>
          <w:sz w:val="28"/>
          <w:szCs w:val="28"/>
        </w:rPr>
        <w:t xml:space="preserve"> под расчетно-нормативными затратами понимаются затраты, определенные для </w:t>
      </w:r>
      <w:r w:rsidR="00715085" w:rsidRPr="007765DF">
        <w:rPr>
          <w:rFonts w:ascii="Times New Roman" w:hAnsi="Times New Roman" w:cs="Times New Roman"/>
          <w:sz w:val="28"/>
          <w:szCs w:val="28"/>
        </w:rPr>
        <w:t>Учреждения</w:t>
      </w:r>
      <w:r w:rsidRPr="007765DF">
        <w:rPr>
          <w:rFonts w:ascii="Times New Roman" w:hAnsi="Times New Roman" w:cs="Times New Roman"/>
          <w:sz w:val="28"/>
          <w:szCs w:val="28"/>
        </w:rPr>
        <w:t xml:space="preserve"> расчетным путем определения расчетно-нормативных затрат на оказание </w:t>
      </w:r>
      <w:r w:rsidR="00715085" w:rsidRPr="007765DF">
        <w:rPr>
          <w:rFonts w:ascii="Times New Roman" w:hAnsi="Times New Roman" w:cs="Times New Roman"/>
          <w:sz w:val="28"/>
          <w:szCs w:val="28"/>
        </w:rPr>
        <w:t xml:space="preserve">Учреждением </w:t>
      </w:r>
      <w:r w:rsidRPr="007765DF">
        <w:rPr>
          <w:rFonts w:ascii="Times New Roman" w:hAnsi="Times New Roman" w:cs="Times New Roman"/>
          <w:sz w:val="28"/>
          <w:szCs w:val="28"/>
        </w:rPr>
        <w:t xml:space="preserve">муниципальных услуг (выполнение работ) и расчетно-нормативных затрат на содержание имущества, утвержденным </w:t>
      </w:r>
      <w:r w:rsidR="00214FC5" w:rsidRPr="007765DF">
        <w:rPr>
          <w:rFonts w:ascii="Times New Roman" w:hAnsi="Times New Roman" w:cs="Times New Roman"/>
          <w:sz w:val="28"/>
          <w:szCs w:val="28"/>
        </w:rPr>
        <w:t xml:space="preserve">органом местного самоуправления, </w:t>
      </w:r>
      <w:r w:rsidR="00430A56" w:rsidRPr="007765DF">
        <w:rPr>
          <w:rFonts w:ascii="Times New Roman" w:hAnsi="Times New Roman" w:cs="Times New Roman"/>
          <w:sz w:val="28"/>
          <w:szCs w:val="28"/>
        </w:rPr>
        <w:t>выполняющим</w:t>
      </w:r>
      <w:r w:rsidR="00214FC5" w:rsidRPr="007765DF">
        <w:rPr>
          <w:rFonts w:ascii="Times New Roman" w:hAnsi="Times New Roman" w:cs="Times New Roman"/>
          <w:sz w:val="28"/>
          <w:szCs w:val="28"/>
        </w:rPr>
        <w:t xml:space="preserve"> функции и полномочия учредителя в отношении муниципальн</w:t>
      </w:r>
      <w:r w:rsidR="00430A56" w:rsidRPr="007765DF">
        <w:rPr>
          <w:rFonts w:ascii="Times New Roman" w:hAnsi="Times New Roman" w:cs="Times New Roman"/>
          <w:sz w:val="28"/>
          <w:szCs w:val="28"/>
        </w:rPr>
        <w:t>ого</w:t>
      </w:r>
      <w:r w:rsidR="00214FC5" w:rsidRPr="007765DF">
        <w:rPr>
          <w:rFonts w:ascii="Times New Roman" w:hAnsi="Times New Roman" w:cs="Times New Roman"/>
          <w:sz w:val="28"/>
          <w:szCs w:val="28"/>
        </w:rPr>
        <w:t xml:space="preserve"> бюджетн</w:t>
      </w:r>
      <w:r w:rsidR="00430A56" w:rsidRPr="007765DF">
        <w:rPr>
          <w:rFonts w:ascii="Times New Roman" w:hAnsi="Times New Roman" w:cs="Times New Roman"/>
          <w:sz w:val="28"/>
          <w:szCs w:val="28"/>
        </w:rPr>
        <w:t xml:space="preserve">огоучреждения «Благоустройство», </w:t>
      </w:r>
      <w:r w:rsidRPr="007765DF">
        <w:rPr>
          <w:rFonts w:ascii="Times New Roman" w:hAnsi="Times New Roman" w:cs="Times New Roman"/>
          <w:sz w:val="28"/>
          <w:szCs w:val="28"/>
        </w:rPr>
        <w:t>(далее - Порядок).</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Расчетно-нормативные затраты на оказание органами местного самоуправления и находящимися в их ведении муниципальными учреждениями </w:t>
      </w:r>
      <w:r w:rsidR="002923D3" w:rsidRPr="007765DF">
        <w:rPr>
          <w:rFonts w:ascii="Times New Roman" w:hAnsi="Times New Roman" w:cs="Times New Roman"/>
          <w:sz w:val="28"/>
          <w:szCs w:val="28"/>
        </w:rPr>
        <w:t>Марксовского муниципального района и муниципального образования город Маркс</w:t>
      </w:r>
      <w:r w:rsidRPr="007765DF">
        <w:rPr>
          <w:rFonts w:ascii="Times New Roman" w:hAnsi="Times New Roman" w:cs="Times New Roman"/>
          <w:sz w:val="28"/>
          <w:szCs w:val="28"/>
        </w:rPr>
        <w:t>муниципальных услуг (выполнение работ), а также расчётно-нормативные затраты на содержание имущества муниципальных учреждений рассчитываются в соответствии с разделами 2 и 3 настоящей Методики.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2. Проект Порядка утверждается </w:t>
      </w:r>
      <w:r w:rsidR="004C185F" w:rsidRPr="007765DF">
        <w:rPr>
          <w:rFonts w:ascii="Times New Roman" w:hAnsi="Times New Roman" w:cs="Times New Roman"/>
          <w:sz w:val="28"/>
          <w:szCs w:val="28"/>
        </w:rPr>
        <w:t xml:space="preserve">органом местного самоуправления, осуществляющим функции и полномочия учредителя в отношении муниципальных бюджетных учреждений и муниципальных автономных учреждений, и </w:t>
      </w:r>
      <w:r w:rsidRPr="007765DF">
        <w:rPr>
          <w:rFonts w:ascii="Times New Roman" w:hAnsi="Times New Roman" w:cs="Times New Roman"/>
          <w:sz w:val="28"/>
          <w:szCs w:val="28"/>
        </w:rPr>
        <w:t xml:space="preserve">главным распорядителем </w:t>
      </w:r>
      <w:r w:rsidR="00A67A3C" w:rsidRPr="007765DF">
        <w:rPr>
          <w:rFonts w:ascii="Times New Roman" w:hAnsi="Times New Roman" w:cs="Times New Roman"/>
          <w:sz w:val="28"/>
          <w:szCs w:val="28"/>
        </w:rPr>
        <w:t xml:space="preserve">бюджетных </w:t>
      </w:r>
      <w:r w:rsidRPr="007765DF">
        <w:rPr>
          <w:rFonts w:ascii="Times New Roman" w:hAnsi="Times New Roman" w:cs="Times New Roman"/>
          <w:sz w:val="28"/>
          <w:szCs w:val="28"/>
        </w:rPr>
        <w:t xml:space="preserve">средств </w:t>
      </w:r>
      <w:r w:rsidR="004C185F" w:rsidRPr="007765DF">
        <w:rPr>
          <w:rFonts w:ascii="Times New Roman" w:hAnsi="Times New Roman" w:cs="Times New Roman"/>
          <w:sz w:val="28"/>
          <w:szCs w:val="28"/>
        </w:rPr>
        <w:t xml:space="preserve">в отношении муниципальных казенных учреждений после согласования </w:t>
      </w:r>
      <w:r w:rsidRPr="007765DF">
        <w:rPr>
          <w:rFonts w:ascii="Times New Roman" w:hAnsi="Times New Roman" w:cs="Times New Roman"/>
          <w:sz w:val="28"/>
          <w:szCs w:val="28"/>
        </w:rPr>
        <w:t xml:space="preserve">с </w:t>
      </w:r>
      <w:r w:rsidR="002923D3" w:rsidRPr="007765DF">
        <w:rPr>
          <w:rFonts w:ascii="Times New Roman" w:hAnsi="Times New Roman" w:cs="Times New Roman"/>
          <w:sz w:val="28"/>
          <w:szCs w:val="28"/>
        </w:rPr>
        <w:t>Комитетом</w:t>
      </w:r>
      <w:r w:rsidRPr="007765DF">
        <w:rPr>
          <w:rFonts w:ascii="Times New Roman" w:hAnsi="Times New Roman" w:cs="Times New Roman"/>
          <w:sz w:val="28"/>
          <w:szCs w:val="28"/>
        </w:rPr>
        <w:t xml:space="preserve"> финансов </w:t>
      </w:r>
      <w:r w:rsidR="002923D3" w:rsidRPr="007765DF">
        <w:rPr>
          <w:rFonts w:ascii="Times New Roman" w:hAnsi="Times New Roman" w:cs="Times New Roman"/>
          <w:sz w:val="28"/>
          <w:szCs w:val="28"/>
        </w:rPr>
        <w:t xml:space="preserve">администрации муниципального района </w:t>
      </w:r>
      <w:r w:rsidRPr="007765DF">
        <w:rPr>
          <w:rFonts w:ascii="Times New Roman" w:hAnsi="Times New Roman" w:cs="Times New Roman"/>
          <w:sz w:val="28"/>
          <w:szCs w:val="28"/>
        </w:rPr>
        <w:t xml:space="preserve">и </w:t>
      </w:r>
      <w:r w:rsidR="002923D3" w:rsidRPr="007765DF">
        <w:rPr>
          <w:rFonts w:ascii="Times New Roman" w:hAnsi="Times New Roman" w:cs="Times New Roman"/>
          <w:sz w:val="28"/>
          <w:szCs w:val="28"/>
        </w:rPr>
        <w:t>Управлением</w:t>
      </w:r>
      <w:r w:rsidRPr="007765DF">
        <w:rPr>
          <w:rFonts w:ascii="Times New Roman" w:hAnsi="Times New Roman" w:cs="Times New Roman"/>
          <w:sz w:val="28"/>
          <w:szCs w:val="28"/>
        </w:rPr>
        <w:t xml:space="preserve"> экономического развития </w:t>
      </w:r>
      <w:r w:rsidR="002923D3" w:rsidRPr="007765DF">
        <w:rPr>
          <w:rFonts w:ascii="Times New Roman" w:hAnsi="Times New Roman" w:cs="Times New Roman"/>
          <w:sz w:val="28"/>
          <w:szCs w:val="28"/>
        </w:rPr>
        <w:t>и торговли администрации муниципального района</w:t>
      </w:r>
      <w:r w:rsidRPr="007765DF">
        <w:rPr>
          <w:rFonts w:ascii="Times New Roman" w:hAnsi="Times New Roman" w:cs="Times New Roman"/>
          <w:sz w:val="28"/>
          <w:szCs w:val="28"/>
        </w:rPr>
        <w:t>.</w:t>
      </w:r>
    </w:p>
    <w:p w:rsidR="008964B5" w:rsidRPr="007765DF" w:rsidRDefault="008964B5" w:rsidP="001C3929">
      <w:pPr>
        <w:pStyle w:val="a6"/>
        <w:ind w:firstLine="567"/>
        <w:jc w:val="both"/>
        <w:rPr>
          <w:rFonts w:ascii="Times New Roman" w:hAnsi="Times New Roman" w:cs="Times New Roman"/>
          <w:sz w:val="28"/>
          <w:szCs w:val="28"/>
        </w:rPr>
      </w:pPr>
      <w:proofErr w:type="gramStart"/>
      <w:r w:rsidRPr="007765DF">
        <w:rPr>
          <w:rFonts w:ascii="Times New Roman" w:hAnsi="Times New Roman" w:cs="Times New Roman"/>
          <w:sz w:val="28"/>
          <w:szCs w:val="28"/>
        </w:rPr>
        <w:t xml:space="preserve">Главный распорядитель направляет в </w:t>
      </w:r>
      <w:r w:rsidR="00034D2F" w:rsidRPr="007765DF">
        <w:rPr>
          <w:rFonts w:ascii="Times New Roman" w:hAnsi="Times New Roman" w:cs="Times New Roman"/>
          <w:sz w:val="28"/>
          <w:szCs w:val="28"/>
        </w:rPr>
        <w:t>Комитет финансов администрации муниципального района и Управление экономического развития и торговли администрации муниципального района</w:t>
      </w:r>
      <w:r w:rsidRPr="007765DF">
        <w:rPr>
          <w:rFonts w:ascii="Times New Roman" w:hAnsi="Times New Roman" w:cs="Times New Roman"/>
          <w:sz w:val="28"/>
          <w:szCs w:val="28"/>
        </w:rPr>
        <w:t xml:space="preserve"> проект соответствующего Порядка с </w:t>
      </w:r>
      <w:r w:rsidRPr="007765DF">
        <w:rPr>
          <w:rFonts w:ascii="Times New Roman" w:hAnsi="Times New Roman" w:cs="Times New Roman"/>
          <w:sz w:val="28"/>
          <w:szCs w:val="28"/>
        </w:rPr>
        <w:lastRenderedPageBreak/>
        <w:t>представлением исходных данных и результатов расчётов объема расчётно-нормативных затрат на оказание органами местного самоуправления и находящимися в их ведении муниципальными учреждениями муниципальных услуг (выполнение работ) и расчётно-нормативных затрат на содержание имущества муниципальных учреждений на очередной финансовый год, не</w:t>
      </w:r>
      <w:proofErr w:type="gramEnd"/>
      <w:r w:rsidRPr="007765DF">
        <w:rPr>
          <w:rFonts w:ascii="Times New Roman" w:hAnsi="Times New Roman" w:cs="Times New Roman"/>
          <w:sz w:val="28"/>
          <w:szCs w:val="28"/>
        </w:rPr>
        <w:t xml:space="preserve"> превышающих объём бюджетных ассигнований, предусмотренных главному распорядителю средств на соответствующие цели сводной бюджетной росписью бюджет</w:t>
      </w:r>
      <w:r w:rsidR="00034D2F" w:rsidRPr="007765DF">
        <w:rPr>
          <w:rFonts w:ascii="Times New Roman" w:hAnsi="Times New Roman" w:cs="Times New Roman"/>
          <w:sz w:val="28"/>
          <w:szCs w:val="28"/>
        </w:rPr>
        <w:t>овМарксовского муниципального района и муниципального образования город Маркс</w:t>
      </w:r>
      <w:r w:rsidRPr="007765DF">
        <w:rPr>
          <w:rFonts w:ascii="Times New Roman" w:hAnsi="Times New Roman" w:cs="Times New Roman"/>
          <w:sz w:val="28"/>
          <w:szCs w:val="28"/>
        </w:rPr>
        <w:t>а соответствующий финансовый год по форме согласно приложению к настояще</w:t>
      </w:r>
      <w:r w:rsidR="00E84475" w:rsidRPr="007765DF">
        <w:rPr>
          <w:rFonts w:ascii="Times New Roman" w:hAnsi="Times New Roman" w:cs="Times New Roman"/>
          <w:sz w:val="28"/>
          <w:szCs w:val="28"/>
        </w:rPr>
        <w:t>му Порядку</w:t>
      </w:r>
      <w:r w:rsidRPr="007765DF">
        <w:rPr>
          <w:rFonts w:ascii="Times New Roman" w:hAnsi="Times New Roman" w:cs="Times New Roman"/>
          <w:sz w:val="28"/>
          <w:szCs w:val="28"/>
        </w:rPr>
        <w:t>.</w:t>
      </w:r>
    </w:p>
    <w:p w:rsidR="008964B5" w:rsidRPr="007765DF" w:rsidRDefault="00034D2F"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Комитет финансов администрации муниципального района и Управление экономического развития и торговли администрации муниципального района </w:t>
      </w:r>
      <w:r w:rsidR="008964B5" w:rsidRPr="007765DF">
        <w:rPr>
          <w:rFonts w:ascii="Times New Roman" w:hAnsi="Times New Roman" w:cs="Times New Roman"/>
          <w:sz w:val="28"/>
          <w:szCs w:val="28"/>
        </w:rPr>
        <w:t>в двухнедельный срок после получения проекта Порядка подготавливают и направляют главному распорядителю соответствующие заключения.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После получения соответствующих заключений главный распорядитель при необходимости дорабатывает и утверждает проект Порядка.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Порядок должен содержать методику пересчёта нормативов затрат на оказание органами местного самоуправления и находящимися в их ведении муниципальными учреждениями муниципальных услуг (выполнение работ) в очередном финансовом году.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3. Расчётно-нормативные затраты на оказание органами местного самоуправления и находящимися в их ведении муниципальными учреждениями муниципальных услуг (выполнение работ), а также расчётно-нормативные затраты на содержание имущества муниципальных учреждений используются для определения объёма финансового обеспечения выполнения муниципального задания, </w:t>
      </w:r>
      <w:proofErr w:type="gramStart"/>
      <w:r w:rsidRPr="007765DF">
        <w:rPr>
          <w:rFonts w:ascii="Times New Roman" w:hAnsi="Times New Roman" w:cs="Times New Roman"/>
          <w:sz w:val="28"/>
          <w:szCs w:val="28"/>
        </w:rPr>
        <w:t>который</w:t>
      </w:r>
      <w:proofErr w:type="gramEnd"/>
      <w:r w:rsidRPr="007765DF">
        <w:rPr>
          <w:rFonts w:ascii="Times New Roman" w:hAnsi="Times New Roman" w:cs="Times New Roman"/>
          <w:sz w:val="28"/>
          <w:szCs w:val="28"/>
        </w:rPr>
        <w:t xml:space="preserve"> рассчитывается по следующей формуле: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lang w:val="en-US"/>
        </w:rPr>
        <w:t>P</w:t>
      </w:r>
      <w:proofErr w:type="spellStart"/>
      <w:r w:rsidRPr="007765DF">
        <w:rPr>
          <w:rFonts w:ascii="Times New Roman" w:hAnsi="Times New Roman" w:cs="Times New Roman"/>
          <w:sz w:val="28"/>
          <w:szCs w:val="28"/>
        </w:rPr>
        <w:t>мз</w:t>
      </w:r>
      <w:proofErr w:type="spellEnd"/>
      <w:r w:rsidRPr="007765DF">
        <w:rPr>
          <w:rFonts w:ascii="Times New Roman" w:hAnsi="Times New Roman" w:cs="Times New Roman"/>
          <w:sz w:val="28"/>
          <w:szCs w:val="28"/>
        </w:rPr>
        <w:t xml:space="preserve"> = </w:t>
      </w:r>
      <w:r w:rsidRPr="007765DF">
        <w:rPr>
          <w:rFonts w:ascii="Times New Roman" w:hAnsi="Times New Roman" w:cs="Times New Roman"/>
          <w:sz w:val="28"/>
          <w:szCs w:val="28"/>
          <w:lang w:val="en-US"/>
        </w:rPr>
        <w:t>SUM</w:t>
      </w:r>
      <w:r w:rsidRPr="007765DF">
        <w:rPr>
          <w:rFonts w:ascii="Times New Roman" w:hAnsi="Times New Roman" w:cs="Times New Roman"/>
          <w:sz w:val="28"/>
          <w:szCs w:val="28"/>
        </w:rPr>
        <w:t xml:space="preserve"> P </w:t>
      </w:r>
      <w:proofErr w:type="spellStart"/>
      <w:r w:rsidRPr="007765DF">
        <w:rPr>
          <w:rFonts w:ascii="Times New Roman" w:hAnsi="Times New Roman" w:cs="Times New Roman"/>
          <w:sz w:val="28"/>
          <w:szCs w:val="28"/>
        </w:rPr>
        <w:t>му</w:t>
      </w:r>
      <w:proofErr w:type="spellEnd"/>
      <w:r w:rsidRPr="007765DF">
        <w:rPr>
          <w:rFonts w:ascii="Times New Roman" w:hAnsi="Times New Roman" w:cs="Times New Roman"/>
          <w:sz w:val="28"/>
          <w:szCs w:val="28"/>
        </w:rPr>
        <w:t xml:space="preserve"> + </w:t>
      </w:r>
      <w:r w:rsidRPr="007765DF">
        <w:rPr>
          <w:rFonts w:ascii="Times New Roman" w:hAnsi="Times New Roman" w:cs="Times New Roman"/>
          <w:sz w:val="28"/>
          <w:szCs w:val="28"/>
          <w:lang w:val="en-US"/>
        </w:rPr>
        <w:t>SUM</w:t>
      </w:r>
      <w:r w:rsidRPr="007765DF">
        <w:rPr>
          <w:rFonts w:ascii="Times New Roman" w:hAnsi="Times New Roman" w:cs="Times New Roman"/>
          <w:sz w:val="28"/>
          <w:szCs w:val="28"/>
        </w:rPr>
        <w:t xml:space="preserve"> P </w:t>
      </w:r>
      <w:proofErr w:type="spellStart"/>
      <w:r w:rsidRPr="007765DF">
        <w:rPr>
          <w:rFonts w:ascii="Times New Roman" w:hAnsi="Times New Roman" w:cs="Times New Roman"/>
          <w:sz w:val="28"/>
          <w:szCs w:val="28"/>
        </w:rPr>
        <w:t>р</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Pи</w:t>
      </w:r>
      <w:proofErr w:type="spellEnd"/>
      <w:r w:rsidRPr="007765DF">
        <w:rPr>
          <w:rFonts w:ascii="Times New Roman" w:hAnsi="Times New Roman" w:cs="Times New Roman"/>
          <w:sz w:val="28"/>
          <w:szCs w:val="28"/>
        </w:rPr>
        <w:t>,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P </w:t>
      </w:r>
      <w:proofErr w:type="spellStart"/>
      <w:r w:rsidRPr="007765DF">
        <w:rPr>
          <w:rFonts w:ascii="Times New Roman" w:hAnsi="Times New Roman" w:cs="Times New Roman"/>
          <w:sz w:val="28"/>
          <w:szCs w:val="28"/>
        </w:rPr>
        <w:t>мз</w:t>
      </w:r>
      <w:proofErr w:type="spellEnd"/>
      <w:r w:rsidRPr="007765DF">
        <w:rPr>
          <w:rFonts w:ascii="Times New Roman" w:hAnsi="Times New Roman" w:cs="Times New Roman"/>
          <w:sz w:val="28"/>
          <w:szCs w:val="28"/>
        </w:rPr>
        <w:t xml:space="preserve"> - объем финансового обеспечения выполнения муниципального задания;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P </w:t>
      </w:r>
      <w:proofErr w:type="spellStart"/>
      <w:r w:rsidRPr="007765DF">
        <w:rPr>
          <w:rFonts w:ascii="Times New Roman" w:hAnsi="Times New Roman" w:cs="Times New Roman"/>
          <w:sz w:val="28"/>
          <w:szCs w:val="28"/>
        </w:rPr>
        <w:t>му</w:t>
      </w:r>
      <w:proofErr w:type="spellEnd"/>
      <w:r w:rsidRPr="007765DF">
        <w:rPr>
          <w:rFonts w:ascii="Times New Roman" w:hAnsi="Times New Roman" w:cs="Times New Roman"/>
          <w:sz w:val="28"/>
          <w:szCs w:val="28"/>
        </w:rPr>
        <w:t xml:space="preserve"> - расчётно-нормативные затраты на оказание муниципальной услуги;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P </w:t>
      </w:r>
      <w:proofErr w:type="gramStart"/>
      <w:r w:rsidRPr="007765DF">
        <w:rPr>
          <w:rFonts w:ascii="Times New Roman" w:hAnsi="Times New Roman" w:cs="Times New Roman"/>
          <w:sz w:val="28"/>
          <w:szCs w:val="28"/>
        </w:rPr>
        <w:t>р</w:t>
      </w:r>
      <w:proofErr w:type="gramEnd"/>
      <w:r w:rsidRPr="007765DF">
        <w:rPr>
          <w:rFonts w:ascii="Times New Roman" w:hAnsi="Times New Roman" w:cs="Times New Roman"/>
          <w:sz w:val="28"/>
          <w:szCs w:val="28"/>
        </w:rPr>
        <w:t xml:space="preserve"> - расчётно-нормативные затраты на выполнение вида работ;</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P</w:t>
      </w:r>
      <w:proofErr w:type="gramEnd"/>
      <w:r w:rsidRPr="007765DF">
        <w:rPr>
          <w:rFonts w:ascii="Times New Roman" w:hAnsi="Times New Roman" w:cs="Times New Roman"/>
          <w:sz w:val="28"/>
          <w:szCs w:val="28"/>
        </w:rPr>
        <w:t>и</w:t>
      </w:r>
      <w:proofErr w:type="spellEnd"/>
      <w:r w:rsidRPr="007765DF">
        <w:rPr>
          <w:rFonts w:ascii="Times New Roman" w:hAnsi="Times New Roman" w:cs="Times New Roman"/>
          <w:sz w:val="28"/>
          <w:szCs w:val="28"/>
        </w:rPr>
        <w:t xml:space="preserve"> - расчётно-нормативные затраты на содержание имущества муниципального учреждения.</w:t>
      </w:r>
    </w:p>
    <w:p w:rsidR="004D3388" w:rsidRPr="007765DF" w:rsidRDefault="004D3388" w:rsidP="001C3929">
      <w:pPr>
        <w:pStyle w:val="a6"/>
        <w:ind w:firstLine="567"/>
        <w:jc w:val="both"/>
        <w:rPr>
          <w:rFonts w:ascii="Times New Roman" w:hAnsi="Times New Roman" w:cs="Times New Roman"/>
          <w:sz w:val="28"/>
          <w:szCs w:val="28"/>
        </w:rPr>
      </w:pPr>
    </w:p>
    <w:p w:rsidR="008964B5" w:rsidRPr="007765DF" w:rsidRDefault="008964B5" w:rsidP="005A5BCD">
      <w:pPr>
        <w:pStyle w:val="a6"/>
        <w:jc w:val="center"/>
        <w:rPr>
          <w:rFonts w:ascii="Times New Roman" w:hAnsi="Times New Roman" w:cs="Times New Roman"/>
          <w:sz w:val="28"/>
          <w:szCs w:val="28"/>
        </w:rPr>
      </w:pPr>
      <w:r w:rsidRPr="007765DF">
        <w:rPr>
          <w:rFonts w:ascii="Times New Roman" w:hAnsi="Times New Roman" w:cs="Times New Roman"/>
          <w:sz w:val="28"/>
          <w:szCs w:val="28"/>
        </w:rPr>
        <w:t>II. Определение расчётно-нормативных затрат на оказание</w:t>
      </w:r>
    </w:p>
    <w:p w:rsidR="008964B5" w:rsidRPr="007765DF" w:rsidRDefault="008964B5" w:rsidP="004D3388">
      <w:pPr>
        <w:pStyle w:val="a6"/>
        <w:ind w:firstLine="567"/>
        <w:jc w:val="center"/>
        <w:rPr>
          <w:rFonts w:ascii="Times New Roman" w:hAnsi="Times New Roman" w:cs="Times New Roman"/>
          <w:sz w:val="28"/>
          <w:szCs w:val="28"/>
        </w:rPr>
      </w:pPr>
      <w:r w:rsidRPr="007765DF">
        <w:rPr>
          <w:rFonts w:ascii="Times New Roman" w:hAnsi="Times New Roman" w:cs="Times New Roman"/>
          <w:sz w:val="28"/>
          <w:szCs w:val="28"/>
        </w:rPr>
        <w:t>муниципальной услуги (выполнение работы)</w:t>
      </w:r>
    </w:p>
    <w:p w:rsidR="004D3388" w:rsidRPr="007765DF" w:rsidRDefault="004D3388" w:rsidP="004D3388">
      <w:pPr>
        <w:pStyle w:val="a6"/>
        <w:ind w:firstLine="567"/>
        <w:jc w:val="center"/>
        <w:rPr>
          <w:rFonts w:ascii="Times New Roman" w:hAnsi="Times New Roman" w:cs="Times New Roman"/>
          <w:sz w:val="28"/>
          <w:szCs w:val="28"/>
        </w:rPr>
      </w:pP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4. Расчётно-нормативные затраты на оказание муниципальной услуги на соответствующий финансовый год определяются по формуле: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lang w:val="en-US"/>
        </w:rPr>
        <w:t>P</w:t>
      </w:r>
      <w:proofErr w:type="spellStart"/>
      <w:r w:rsidRPr="007765DF">
        <w:rPr>
          <w:rFonts w:ascii="Times New Roman" w:hAnsi="Times New Roman" w:cs="Times New Roman"/>
          <w:sz w:val="28"/>
          <w:szCs w:val="28"/>
        </w:rPr>
        <w:t>му</w:t>
      </w:r>
      <w:proofErr w:type="spellEnd"/>
      <w:r w:rsidRPr="007765DF">
        <w:rPr>
          <w:rFonts w:ascii="Times New Roman" w:hAnsi="Times New Roman" w:cs="Times New Roman"/>
          <w:sz w:val="28"/>
          <w:szCs w:val="28"/>
        </w:rPr>
        <w:t xml:space="preserve"> = </w:t>
      </w:r>
      <w:r w:rsidRPr="007765DF">
        <w:rPr>
          <w:rFonts w:ascii="Times New Roman" w:hAnsi="Times New Roman" w:cs="Times New Roman"/>
          <w:sz w:val="28"/>
          <w:szCs w:val="28"/>
          <w:lang w:val="en-US"/>
        </w:rPr>
        <w:t>N</w:t>
      </w:r>
      <w:proofErr w:type="spellStart"/>
      <w:r w:rsidRPr="007765DF">
        <w:rPr>
          <w:rFonts w:ascii="Times New Roman" w:hAnsi="Times New Roman" w:cs="Times New Roman"/>
          <w:sz w:val="28"/>
          <w:szCs w:val="28"/>
        </w:rPr>
        <w:t>очр</w:t>
      </w:r>
      <w:r w:rsidRPr="007765DF">
        <w:rPr>
          <w:rFonts w:ascii="Times New Roman" w:hAnsi="Times New Roman" w:cs="Times New Roman"/>
          <w:sz w:val="28"/>
          <w:szCs w:val="28"/>
          <w:lang w:val="en-US"/>
        </w:rPr>
        <w:t>xk</w:t>
      </w:r>
      <w:proofErr w:type="spellEnd"/>
      <w:r w:rsidRPr="007765DF">
        <w:rPr>
          <w:rFonts w:ascii="Times New Roman" w:hAnsi="Times New Roman" w:cs="Times New Roman"/>
          <w:sz w:val="28"/>
          <w:szCs w:val="28"/>
        </w:rPr>
        <w:t>,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lang w:val="en-US"/>
        </w:rPr>
        <w:lastRenderedPageBreak/>
        <w:t>N</w:t>
      </w:r>
      <w:proofErr w:type="spellStart"/>
      <w:r w:rsidRPr="007765DF">
        <w:rPr>
          <w:rFonts w:ascii="Times New Roman" w:hAnsi="Times New Roman" w:cs="Times New Roman"/>
          <w:sz w:val="28"/>
          <w:szCs w:val="28"/>
        </w:rPr>
        <w:t>очр</w:t>
      </w:r>
      <w:proofErr w:type="spellEnd"/>
      <w:r w:rsidRPr="007765DF">
        <w:rPr>
          <w:rFonts w:ascii="Times New Roman" w:hAnsi="Times New Roman" w:cs="Times New Roman"/>
          <w:sz w:val="28"/>
          <w:szCs w:val="28"/>
        </w:rPr>
        <w:t xml:space="preserve"> - норматив затрат на оказание единицы муниципальной услуги органов местного самоуправления и муниципального учреждения на соответствующий финансовый год;</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k - объём (количество единиц) оказания муниципальной услуги в соответствующем финансовом году.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5. Норматив затрат на оказание единицы муниципальной услуги органов местного самоуправления и муниципального учреждения на соответствующий финансовый год определяется по формуле: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lang w:val="en-US"/>
        </w:rPr>
        <w:t>N</w:t>
      </w:r>
      <w:proofErr w:type="spellStart"/>
      <w:r w:rsidRPr="007765DF">
        <w:rPr>
          <w:rFonts w:ascii="Times New Roman" w:hAnsi="Times New Roman" w:cs="Times New Roman"/>
          <w:sz w:val="28"/>
          <w:szCs w:val="28"/>
        </w:rPr>
        <w:t>очр</w:t>
      </w:r>
      <w:proofErr w:type="spellEnd"/>
      <w:r w:rsidRPr="007765DF">
        <w:rPr>
          <w:rFonts w:ascii="Times New Roman" w:hAnsi="Times New Roman" w:cs="Times New Roman"/>
          <w:sz w:val="28"/>
          <w:szCs w:val="28"/>
        </w:rPr>
        <w:t xml:space="preserve"> = N от + N </w:t>
      </w:r>
      <w:proofErr w:type="spellStart"/>
      <w:r w:rsidRPr="007765DF">
        <w:rPr>
          <w:rFonts w:ascii="Times New Roman" w:hAnsi="Times New Roman" w:cs="Times New Roman"/>
          <w:sz w:val="28"/>
          <w:szCs w:val="28"/>
        </w:rPr>
        <w:t>рм</w:t>
      </w:r>
      <w:proofErr w:type="spellEnd"/>
      <w:r w:rsidRPr="007765DF">
        <w:rPr>
          <w:rFonts w:ascii="Times New Roman" w:hAnsi="Times New Roman" w:cs="Times New Roman"/>
          <w:sz w:val="28"/>
          <w:szCs w:val="28"/>
        </w:rPr>
        <w:t xml:space="preserve"> + N си + N он,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N </w:t>
      </w:r>
      <w:proofErr w:type="gramStart"/>
      <w:r w:rsidRPr="007765DF">
        <w:rPr>
          <w:rFonts w:ascii="Times New Roman" w:hAnsi="Times New Roman" w:cs="Times New Roman"/>
          <w:sz w:val="28"/>
          <w:szCs w:val="28"/>
        </w:rPr>
        <w:t>от</w:t>
      </w:r>
      <w:proofErr w:type="gramEnd"/>
      <w:r w:rsidRPr="007765DF">
        <w:rPr>
          <w:rFonts w:ascii="Times New Roman" w:hAnsi="Times New Roman" w:cs="Times New Roman"/>
          <w:sz w:val="28"/>
          <w:szCs w:val="28"/>
        </w:rPr>
        <w:t xml:space="preserve"> - </w:t>
      </w:r>
      <w:proofErr w:type="gramStart"/>
      <w:r w:rsidRPr="007765DF">
        <w:rPr>
          <w:rFonts w:ascii="Times New Roman" w:hAnsi="Times New Roman" w:cs="Times New Roman"/>
          <w:sz w:val="28"/>
          <w:szCs w:val="28"/>
        </w:rPr>
        <w:t>норматив</w:t>
      </w:r>
      <w:proofErr w:type="gramEnd"/>
      <w:r w:rsidRPr="007765DF">
        <w:rPr>
          <w:rFonts w:ascii="Times New Roman" w:hAnsi="Times New Roman" w:cs="Times New Roman"/>
          <w:sz w:val="28"/>
          <w:szCs w:val="28"/>
        </w:rPr>
        <w:t xml:space="preserve"> затрат на оплату труда и начисления на выплаты по оплате труда;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N </w:t>
      </w:r>
      <w:proofErr w:type="spellStart"/>
      <w:r w:rsidRPr="007765DF">
        <w:rPr>
          <w:rFonts w:ascii="Times New Roman" w:hAnsi="Times New Roman" w:cs="Times New Roman"/>
          <w:sz w:val="28"/>
          <w:szCs w:val="28"/>
        </w:rPr>
        <w:t>рм</w:t>
      </w:r>
      <w:proofErr w:type="spellEnd"/>
      <w:r w:rsidRPr="007765DF">
        <w:rPr>
          <w:rFonts w:ascii="Times New Roman" w:hAnsi="Times New Roman" w:cs="Times New Roman"/>
          <w:sz w:val="28"/>
          <w:szCs w:val="28"/>
        </w:rPr>
        <w:t xml:space="preserve"> - норматив затрат на приобретение расходных материалов;</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N си - норматив затрат на коммунальные услуги и иные затраты, связанные с использованием имущества (за исключением условно-постоянных затрат на содержание имущества, определяемых в соответствии с разделом </w:t>
      </w:r>
      <w:r w:rsidRPr="007765DF">
        <w:rPr>
          <w:rFonts w:ascii="Times New Roman" w:hAnsi="Times New Roman" w:cs="Times New Roman"/>
          <w:sz w:val="28"/>
          <w:szCs w:val="28"/>
          <w:lang w:val="en-US"/>
        </w:rPr>
        <w:t>III</w:t>
      </w:r>
      <w:r w:rsidRPr="007765DF">
        <w:rPr>
          <w:rFonts w:ascii="Times New Roman" w:hAnsi="Times New Roman" w:cs="Times New Roman"/>
          <w:sz w:val="28"/>
          <w:szCs w:val="28"/>
        </w:rPr>
        <w:t xml:space="preserve"> настоящей Методики);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N он - норматив затрат на общехозяйственные нужды.</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5.1. «Норматив затрат на оплату труда и начисления на выплаты по оплате труда».</w:t>
      </w:r>
    </w:p>
    <w:p w:rsidR="008964B5" w:rsidRPr="007765DF" w:rsidRDefault="008964B5" w:rsidP="001C3929">
      <w:pPr>
        <w:pStyle w:val="a6"/>
        <w:ind w:firstLine="567"/>
        <w:jc w:val="both"/>
        <w:rPr>
          <w:rFonts w:ascii="Times New Roman" w:hAnsi="Times New Roman" w:cs="Times New Roman"/>
          <w:sz w:val="28"/>
          <w:szCs w:val="28"/>
        </w:rPr>
      </w:pPr>
      <w:proofErr w:type="gramStart"/>
      <w:r w:rsidRPr="007765DF">
        <w:rPr>
          <w:rFonts w:ascii="Times New Roman" w:hAnsi="Times New Roman" w:cs="Times New Roman"/>
          <w:sz w:val="28"/>
          <w:szCs w:val="28"/>
        </w:rPr>
        <w:t xml:space="preserve">Расчёт фонда оплаты труда производится согласно утверждённым штатным расписаниям, исходя из денежного содержания каждого работника, установленного </w:t>
      </w:r>
      <w:r w:rsidR="0039360C" w:rsidRPr="007765DF">
        <w:rPr>
          <w:rFonts w:ascii="Times New Roman" w:hAnsi="Times New Roman" w:cs="Times New Roman"/>
          <w:color w:val="000000" w:themeColor="text1"/>
          <w:sz w:val="28"/>
          <w:szCs w:val="28"/>
        </w:rPr>
        <w:t>положением об оплате труда работников муниципальных учреждений Марксовского муниципального района</w:t>
      </w:r>
      <w:r w:rsidRPr="007765DF">
        <w:rPr>
          <w:rFonts w:ascii="Times New Roman" w:hAnsi="Times New Roman" w:cs="Times New Roman"/>
          <w:sz w:val="28"/>
          <w:szCs w:val="28"/>
        </w:rPr>
        <w:t xml:space="preserve">, а также в соответствии с действующими муниципальными нормативными актами по оплате труда работников муниципальных учреждений </w:t>
      </w:r>
      <w:r w:rsidR="005B2BD4" w:rsidRPr="007765DF">
        <w:rPr>
          <w:rFonts w:ascii="Times New Roman" w:hAnsi="Times New Roman" w:cs="Times New Roman"/>
          <w:sz w:val="28"/>
          <w:szCs w:val="28"/>
        </w:rPr>
        <w:t>Марксовского муниципального района и муниципального образования город Маркс</w:t>
      </w:r>
      <w:r w:rsidRPr="007765DF">
        <w:rPr>
          <w:rFonts w:ascii="Times New Roman" w:hAnsi="Times New Roman" w:cs="Times New Roman"/>
          <w:sz w:val="28"/>
          <w:szCs w:val="28"/>
        </w:rPr>
        <w:t>, финансируемых из бюджет</w:t>
      </w:r>
      <w:r w:rsidR="005B2BD4" w:rsidRPr="007765DF">
        <w:rPr>
          <w:rFonts w:ascii="Times New Roman" w:hAnsi="Times New Roman" w:cs="Times New Roman"/>
          <w:sz w:val="28"/>
          <w:szCs w:val="28"/>
        </w:rPr>
        <w:t>овМарксовского муниципального района и муниципального образования город Маркс</w:t>
      </w:r>
      <w:r w:rsidRPr="007765DF">
        <w:rPr>
          <w:rFonts w:ascii="Times New Roman" w:hAnsi="Times New Roman" w:cs="Times New Roman"/>
          <w:sz w:val="28"/>
          <w:szCs w:val="28"/>
        </w:rPr>
        <w:t>.</w:t>
      </w:r>
      <w:proofErr w:type="gramEnd"/>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При расчёте затрат на оплату труда и начислений учитываются затраты на оплату труда только тех работников, которые принимают непосредственное участие в оказании соответствующей муниципальной услуги (вспомогательный, технический, административно-управленческий и т.п. персонал не учитывается).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5.2. «Норматив затрат на приобретение расходных материалов».</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Включает в себя затраты на приобретение расходных материалов, непосредственно используемых для оказания муниципальной услуги. В целях определения норматива затрат на приобретение расходных материалов, используемых для оказания муниципальной услуги, данные материалы могут выделяться по видам, типам материалов.</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5.3. «Норматив затрат на коммунальные услуги и иные затраты, связанные с использованием имущества».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Определяется исходя из нормативов потребления коммунальных услуг на оказание соответствующей муниципальной услуги в расчёте на её единицу, затрат на содержание движимого имущества.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Указанный норматив затрат включает в себя: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lastRenderedPageBreak/>
        <w:t>- норматив затрат на холодное водоснабжение и водоотведение;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норматив затрат на горячее водоснабжение;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норматив затрат на отопление;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норматив затрат на электроснабжение;</w:t>
      </w:r>
    </w:p>
    <w:p w:rsidR="008964B5" w:rsidRPr="007765DF" w:rsidRDefault="008964B5" w:rsidP="001C3929">
      <w:pPr>
        <w:pStyle w:val="a6"/>
        <w:ind w:firstLine="567"/>
        <w:jc w:val="both"/>
        <w:rPr>
          <w:rFonts w:ascii="Times New Roman" w:hAnsi="Times New Roman" w:cs="Times New Roman"/>
          <w:sz w:val="28"/>
          <w:szCs w:val="28"/>
        </w:rPr>
      </w:pPr>
      <w:proofErr w:type="gramStart"/>
      <w:r w:rsidRPr="007765DF">
        <w:rPr>
          <w:rFonts w:ascii="Times New Roman" w:hAnsi="Times New Roman" w:cs="Times New Roman"/>
          <w:sz w:val="28"/>
          <w:szCs w:val="28"/>
        </w:rPr>
        <w:t>- норматив затрат на содержание движимого имущества (в том числе затраты на техническое обслуживание, затраты на приобретение расходных материалов, не отнесённые к нормативу затрат на приобретение расходных материалов в соответствии с пунктом 6.2 настоящей Методики, потребление иных ресурсов в соответствии с инструкцией по эксплуатации в случае существенной величины данных затрат в общем объеме затрат на потребление электрической энергии, воды и других</w:t>
      </w:r>
      <w:proofErr w:type="gramEnd"/>
      <w:r w:rsidRPr="007765DF">
        <w:rPr>
          <w:rFonts w:ascii="Times New Roman" w:hAnsi="Times New Roman" w:cs="Times New Roman"/>
          <w:sz w:val="28"/>
          <w:szCs w:val="28"/>
        </w:rPr>
        <w:t xml:space="preserve"> ресурсов, затраты на обязательное страхование гражданской ответственности владельцев транспортных средств, другие затраты по решению главного распорядителя).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5.4. «Норматив затрат на общехозяйственные нужды».</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Включает в себя: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норматив затрат на приобретение услуг связи (в том числе затраты на внутригородскую, междугороднюю, международную связь);</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норматив затрат на приобретение транспортных услуг;</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норматив затрат на оплату труда и начисления на выплаты по оплате труда для вспомогательного, технического, административно-управленческого и т.п. персонала;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прочие нормативы затрат, влияющие на стоимость оказания муниципальной услуги (в том числе нормативы затраты, имеющие отраслевой характер).</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6. Для расчёта норматива затрат на оказание единицы муниципальной услуги используются следующие методы:</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нормативный;</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структурный;</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экспертный.</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Структурный метод используется в случае невозможности использования нормативного метода, экспертный метод - в случае невозможности использования нормативного или структурного метода.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6.1. При применении нормативного метода определение расчётно-нормативных затрат на оказание муниципальной услуги проводится следующим образом:</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норматив затрат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муниципальной услуги;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норматив затрат на приобретение расходных материалов рассчитываются как произведение стоимости расходных материалов на их количество, необходимое для оказания единицы муниципальной услуги;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норматив затрат на коммунальные услуги и иные затраты, связанные с использованием имущества рассчитываются как произведение норматива </w:t>
      </w:r>
      <w:r w:rsidRPr="007765DF">
        <w:rPr>
          <w:rFonts w:ascii="Times New Roman" w:hAnsi="Times New Roman" w:cs="Times New Roman"/>
          <w:sz w:val="28"/>
          <w:szCs w:val="28"/>
        </w:rPr>
        <w:lastRenderedPageBreak/>
        <w:t>потребления коммунальных услуг на тариф, установленный на соответствующий финансовый год;</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норматив затрат на общехозяйственные нужды рассчитываются как произведение стоимости приобретённых в соответствующем финансовом году услуг на их количество, необходимое для оказания единицы муниципальной услуги.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6.2. </w:t>
      </w:r>
      <w:proofErr w:type="gramStart"/>
      <w:r w:rsidRPr="007765DF">
        <w:rPr>
          <w:rFonts w:ascii="Times New Roman" w:hAnsi="Times New Roman" w:cs="Times New Roman"/>
          <w:sz w:val="28"/>
          <w:szCs w:val="28"/>
        </w:rPr>
        <w:t>При применении структурного метода определение норматива затрат на оказание единицы муниципальной услуги осуществляется путём распределения расходов на обеспечение деятельности органов местного самоуправления (муниципального учреждения) (за исключением условно-постоянных затрат на содержание имущества, определяемых в соответствии с разделом III настоящей Методики) по видам затрат (затраты на оплату труда и начисления на выплаты по оплате труда, затраты на приобретение расходных материалов, затраты на</w:t>
      </w:r>
      <w:proofErr w:type="gramEnd"/>
      <w:r w:rsidRPr="007765DF">
        <w:rPr>
          <w:rFonts w:ascii="Times New Roman" w:hAnsi="Times New Roman" w:cs="Times New Roman"/>
          <w:sz w:val="28"/>
          <w:szCs w:val="28"/>
        </w:rPr>
        <w:t xml:space="preserve"> коммунальные услуги и затраты, связанные с использованием имущества, затраты на общехозяйственные нужды) в отчётном (текущем) финансовом году между муниципальными услугами, оказываемыми муниципальными учреждениями в соответствующем финансовом году, пропорционально затратам на оплату труда по каждой муниципальной услуге.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Затраты на приобретение расходных материалов, затраты на коммунальные услуги и иные затраты, связанные с использованием имущества, затраты на общехозяйственные нужды распределяются между муниципальными услугами пропорционально (в том числе с применением поправочных коэффициентов для разных типов затрат) затратам на оплату труда.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Результаты расчёта норматива затрат на оказание единицы муниципальной услуги, проведённого структурным методом, рекомендуется представлять в виде таблицы по форме согласно приложению к настоящей Методике.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6.3. Определение норматива затрат на оказание единицы муниципальной услуги экспертным методом осуществляется исходя из экспертной оценки доли расходов на определённые муниципальные услуги в общих расходах на обеспечение деятельности органов местного самоуправления (муниципальных учреждений) (за исключением условно-постоянных затрат на содержание имущества, определяемых в соответствии с разделом III настоящей Методики).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Из общего объёма расходов на обеспечение деятельности муниципального учреждения также могут быть исключены расходы на текущий ремонт и приобретение оборудования.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При этом рекомендуется распределять затраты как минимум на четыре вида вышеперечисленных затрат с занесением результатов в таблицу, аналогичную приложению к настоящей Методике.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7. По решению </w:t>
      </w:r>
      <w:r w:rsidR="00120B70" w:rsidRPr="007765DF">
        <w:rPr>
          <w:rFonts w:ascii="Times New Roman" w:hAnsi="Times New Roman" w:cs="Times New Roman"/>
          <w:sz w:val="28"/>
          <w:szCs w:val="28"/>
        </w:rPr>
        <w:t xml:space="preserve">органа местного самоуправления, осуществляющего функции и полномочия учредителя в отношении муниципальных бюджетных и муниципальных автономных учреждений, и </w:t>
      </w:r>
      <w:r w:rsidRPr="007765DF">
        <w:rPr>
          <w:rFonts w:ascii="Times New Roman" w:hAnsi="Times New Roman" w:cs="Times New Roman"/>
          <w:sz w:val="28"/>
          <w:szCs w:val="28"/>
        </w:rPr>
        <w:t xml:space="preserve">главного распорядителя </w:t>
      </w:r>
      <w:r w:rsidR="00120B70" w:rsidRPr="007765DF">
        <w:rPr>
          <w:rFonts w:ascii="Times New Roman" w:hAnsi="Times New Roman" w:cs="Times New Roman"/>
          <w:sz w:val="28"/>
          <w:szCs w:val="28"/>
        </w:rPr>
        <w:lastRenderedPageBreak/>
        <w:t xml:space="preserve">бюджетных средств в отношении муниципальных казенных учреждений </w:t>
      </w:r>
      <w:r w:rsidRPr="007765DF">
        <w:rPr>
          <w:rFonts w:ascii="Times New Roman" w:hAnsi="Times New Roman" w:cs="Times New Roman"/>
          <w:sz w:val="28"/>
          <w:szCs w:val="28"/>
        </w:rPr>
        <w:t>нормативы затрат на оказание единицы муниципальной услуги определяются: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 отдельно по каждому муниципальному учреждению</w:t>
      </w:r>
      <w:r w:rsidR="00120B70" w:rsidRPr="007765DF">
        <w:rPr>
          <w:rFonts w:ascii="Times New Roman" w:hAnsi="Times New Roman" w:cs="Times New Roman"/>
          <w:sz w:val="28"/>
          <w:szCs w:val="28"/>
        </w:rPr>
        <w:t xml:space="preserve"> в разрезе каждого вида муниципальной услуги (работы), оказываемой учреждением</w:t>
      </w:r>
      <w:r w:rsidRPr="007765DF">
        <w:rPr>
          <w:rFonts w:ascii="Times New Roman" w:hAnsi="Times New Roman" w:cs="Times New Roman"/>
          <w:sz w:val="28"/>
          <w:szCs w:val="28"/>
        </w:rPr>
        <w:t>;</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2) по группе муниципальных учреждений;</w:t>
      </w:r>
    </w:p>
    <w:p w:rsidR="00120B70"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3) </w:t>
      </w:r>
      <w:r w:rsidR="00120B70" w:rsidRPr="007765DF">
        <w:rPr>
          <w:rFonts w:ascii="Times New Roman" w:hAnsi="Times New Roman" w:cs="Times New Roman"/>
          <w:sz w:val="28"/>
          <w:szCs w:val="28"/>
        </w:rPr>
        <w:t>для каждой муниципальной услуги (работы) включенной в перечень муниципальных услуг;</w:t>
      </w:r>
    </w:p>
    <w:p w:rsidR="008964B5" w:rsidRPr="007765DF" w:rsidRDefault="00120B70"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4) </w:t>
      </w:r>
      <w:r w:rsidR="008964B5" w:rsidRPr="007765DF">
        <w:rPr>
          <w:rFonts w:ascii="Times New Roman" w:hAnsi="Times New Roman" w:cs="Times New Roman"/>
          <w:sz w:val="28"/>
          <w:szCs w:val="28"/>
        </w:rPr>
        <w:t>с использованием корректирующих коэффициентов.</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7.1. При использовании средних значений по группе муниципальных учреждений норматив затрат на оказание единицы муниципальной услуги муниципального учреждения на очередной финансовый год рассчитывается как отношение суммы нормативов затрат на оказание единицы муниципальной услуги по всем муниципальным учреждениям, входящим в группу, на количество муниципальных учреждений, входящих в группу.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7.2. </w:t>
      </w:r>
      <w:proofErr w:type="gramStart"/>
      <w:r w:rsidRPr="007765DF">
        <w:rPr>
          <w:rFonts w:ascii="Times New Roman" w:hAnsi="Times New Roman" w:cs="Times New Roman"/>
          <w:sz w:val="28"/>
          <w:szCs w:val="28"/>
        </w:rPr>
        <w:t xml:space="preserve">При использовании корректирующих коэффициентов определение норматива затрат на оказание единицы муниципальной услуги муниципального учреждения осуществляется путем умножения среднего значения норматива затрат на оказание единицы муниципальной услуги (по группе муниципальных учреждений или в целом по муниципальным учреждениям) на корректирующие (понижающие или повышающие) коэффициенты, учитывающие особенности муниципальных учреждений (например, место нахождения, тип муниципального учреждения, его обеспеченность инженерной инфраструктурой, </w:t>
      </w:r>
      <w:proofErr w:type="spellStart"/>
      <w:r w:rsidRPr="007765DF">
        <w:rPr>
          <w:rFonts w:ascii="Times New Roman" w:hAnsi="Times New Roman" w:cs="Times New Roman"/>
          <w:sz w:val="28"/>
          <w:szCs w:val="28"/>
        </w:rPr>
        <w:t>категорийность</w:t>
      </w:r>
      <w:proofErr w:type="spellEnd"/>
      <w:r w:rsidRPr="007765DF">
        <w:rPr>
          <w:rFonts w:ascii="Times New Roman" w:hAnsi="Times New Roman" w:cs="Times New Roman"/>
          <w:sz w:val="28"/>
          <w:szCs w:val="28"/>
        </w:rPr>
        <w:t xml:space="preserve"> по качеству оказываемых</w:t>
      </w:r>
      <w:proofErr w:type="gramEnd"/>
      <w:r w:rsidRPr="007765DF">
        <w:rPr>
          <w:rFonts w:ascii="Times New Roman" w:hAnsi="Times New Roman" w:cs="Times New Roman"/>
          <w:sz w:val="28"/>
          <w:szCs w:val="28"/>
        </w:rPr>
        <w:t xml:space="preserve"> услуг и т.д.).</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8. Расчётно-нормативные затраты на выполнение работ (</w:t>
      </w:r>
      <w:proofErr w:type="spellStart"/>
      <w:proofErr w:type="gramStart"/>
      <w:r w:rsidRPr="007765DF">
        <w:rPr>
          <w:rFonts w:ascii="Times New Roman" w:hAnsi="Times New Roman" w:cs="Times New Roman"/>
          <w:sz w:val="28"/>
          <w:szCs w:val="28"/>
        </w:rPr>
        <w:t>P</w:t>
      </w:r>
      <w:proofErr w:type="gramEnd"/>
      <w:r w:rsidRPr="007765DF">
        <w:rPr>
          <w:rFonts w:ascii="Times New Roman" w:hAnsi="Times New Roman" w:cs="Times New Roman"/>
          <w:sz w:val="28"/>
          <w:szCs w:val="28"/>
        </w:rPr>
        <w:t>р</w:t>
      </w:r>
      <w:proofErr w:type="spellEnd"/>
      <w:r w:rsidRPr="007765DF">
        <w:rPr>
          <w:rFonts w:ascii="Times New Roman" w:hAnsi="Times New Roman" w:cs="Times New Roman"/>
          <w:sz w:val="28"/>
          <w:szCs w:val="28"/>
        </w:rPr>
        <w:t>) определяются как сумма затрат по конкретным работам (видам работ), исходя из объёмов и сложности выполняемых работ. При этом Порядком предусматривается применение вышеназванных методов расчёта норматива затрат на оказание органами местного самоуправления и находящимися в их ведении муниципальными учреждениями муниципальной услуги (выполнение работы).</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9. В случае отсутствия возможности применения нормативного, структурного или экспертного методов расчета рекомендуется применять один из следующих методов расчета норматива затрат на выполнение органами местного самоуправления и находящимися в их ведении муниципальными учреждениями работы:</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сметный;</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проектный.</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10. При применении сметного метода определение расчетно-нормативных затрат на выполнение работ осуществляется на основе детализированной сметы выполняемых работ, которая согласовывается с главным распорядителем в установленном им порядке.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11. При применении проектного метода определение расчетно-нормативных затрат на выполнение работ осуществляется как на основе </w:t>
      </w:r>
      <w:r w:rsidRPr="007765DF">
        <w:rPr>
          <w:rFonts w:ascii="Times New Roman" w:hAnsi="Times New Roman" w:cs="Times New Roman"/>
          <w:sz w:val="28"/>
          <w:szCs w:val="28"/>
        </w:rPr>
        <w:lastRenderedPageBreak/>
        <w:t>общей суммы затрат на реализацию выполняемых работ, так и с разбивкой по укрупненным статьям расходов в порядке, установленном главным распорядителем.</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III. Определение расчётно-нормативных затрат на содержание имущества муниципального учреждения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12. В целях определения расчётно-нормативных затрат на содержание имущества муниципального учреждения необходимо определить:</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перечень видов затрат, учитываемых при расчёте расчётно-нормативных затрат на содержание имущества муниципальных учреждений;</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формулу для расчёта расчётно-нормативных затрат на содержание имущества муниципальных учреждений;</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формулы для определения объёмов затрат по каждому из видов затрат.</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13. Расчётно-нормативные затраты на содержание имущества муниципального учреждения рассчитываются по следующей формуле:</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P</w:t>
      </w:r>
      <w:proofErr w:type="gramEnd"/>
      <w:r w:rsidRPr="007765DF">
        <w:rPr>
          <w:rFonts w:ascii="Times New Roman" w:hAnsi="Times New Roman" w:cs="Times New Roman"/>
          <w:sz w:val="28"/>
          <w:szCs w:val="28"/>
        </w:rPr>
        <w:t>и</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Pни</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Pди</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Pнал</w:t>
      </w:r>
      <w:proofErr w:type="spellEnd"/>
      <w:r w:rsidRPr="007765DF">
        <w:rPr>
          <w:rFonts w:ascii="Times New Roman" w:hAnsi="Times New Roman" w:cs="Times New Roman"/>
          <w:sz w:val="28"/>
          <w:szCs w:val="28"/>
        </w:rPr>
        <w:t>, где</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P</w:t>
      </w:r>
      <w:proofErr w:type="gramEnd"/>
      <w:r w:rsidRPr="007765DF">
        <w:rPr>
          <w:rFonts w:ascii="Times New Roman" w:hAnsi="Times New Roman" w:cs="Times New Roman"/>
          <w:sz w:val="28"/>
          <w:szCs w:val="28"/>
        </w:rPr>
        <w:t>ни</w:t>
      </w:r>
      <w:proofErr w:type="spellEnd"/>
      <w:r w:rsidRPr="007765DF">
        <w:rPr>
          <w:rFonts w:ascii="Times New Roman" w:hAnsi="Times New Roman" w:cs="Times New Roman"/>
          <w:sz w:val="28"/>
          <w:szCs w:val="28"/>
        </w:rPr>
        <w:t xml:space="preserve"> - расчётно-нормативные затраты на содержание объектов недвижимого имущества </w:t>
      </w:r>
      <w:r w:rsidR="005B2BD4" w:rsidRPr="007765DF">
        <w:rPr>
          <w:rFonts w:ascii="Times New Roman" w:hAnsi="Times New Roman" w:cs="Times New Roman"/>
          <w:sz w:val="28"/>
          <w:szCs w:val="28"/>
        </w:rPr>
        <w:t>Марксовского муниципального района и муниципального образования город Маркс</w:t>
      </w:r>
      <w:r w:rsidRPr="007765DF">
        <w:rPr>
          <w:rFonts w:ascii="Times New Roman" w:hAnsi="Times New Roman" w:cs="Times New Roman"/>
          <w:sz w:val="28"/>
          <w:szCs w:val="28"/>
        </w:rPr>
        <w:t>, закреплённого за муниципальными учреждениями на праве оперативного управления, а также недвижимого имущества, находящегося у муниципальных учреждений на основе договоров аренды или безвозмездного пользования (далее - затраты на содержание недвижимого имущества муниципальных учреждений);</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P</w:t>
      </w:r>
      <w:proofErr w:type="gramEnd"/>
      <w:r w:rsidRPr="007765DF">
        <w:rPr>
          <w:rFonts w:ascii="Times New Roman" w:hAnsi="Times New Roman" w:cs="Times New Roman"/>
          <w:sz w:val="28"/>
          <w:szCs w:val="28"/>
        </w:rPr>
        <w:t>ди</w:t>
      </w:r>
      <w:proofErr w:type="spellEnd"/>
      <w:r w:rsidRPr="007765DF">
        <w:rPr>
          <w:rFonts w:ascii="Times New Roman" w:hAnsi="Times New Roman" w:cs="Times New Roman"/>
          <w:sz w:val="28"/>
          <w:szCs w:val="28"/>
        </w:rPr>
        <w:t xml:space="preserve"> - затраты на содержание объектов движимого имущества;</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P</w:t>
      </w:r>
      <w:proofErr w:type="gramEnd"/>
      <w:r w:rsidRPr="007765DF">
        <w:rPr>
          <w:rFonts w:ascii="Times New Roman" w:hAnsi="Times New Roman" w:cs="Times New Roman"/>
          <w:sz w:val="28"/>
          <w:szCs w:val="28"/>
        </w:rPr>
        <w:t>нал</w:t>
      </w:r>
      <w:proofErr w:type="spellEnd"/>
      <w:r w:rsidRPr="007765DF">
        <w:rPr>
          <w:rFonts w:ascii="Times New Roman" w:hAnsi="Times New Roman" w:cs="Times New Roman"/>
          <w:sz w:val="28"/>
          <w:szCs w:val="28"/>
        </w:rPr>
        <w:t xml:space="preserve"> - уплата налога на имущество и земельного налога.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При этом расчётно-нормативные затраты на содержание движимого и недвижимого имущества муниципального учреждения учитываются частично. Остальная часть расчётно-нормативных затрат на содержание движимого и недвижимого имущества муниципального учреждения должна быть учтена в составе расчётно-нормативных затрат на оказание муниципальных услуг (выполнение работ).</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14. В составе расчётно-нормативных затрат на содержание недвижимого имущества муниципальных учреждений (зданий, помещений, сооружений) выделяются расчётно-нормативные затраты </w:t>
      </w:r>
      <w:proofErr w:type="gramStart"/>
      <w:r w:rsidRPr="007765DF">
        <w:rPr>
          <w:rFonts w:ascii="Times New Roman" w:hAnsi="Times New Roman" w:cs="Times New Roman"/>
          <w:sz w:val="28"/>
          <w:szCs w:val="28"/>
        </w:rPr>
        <w:t>на</w:t>
      </w:r>
      <w:proofErr w:type="gramEnd"/>
      <w:r w:rsidRPr="007765DF">
        <w:rPr>
          <w:rFonts w:ascii="Times New Roman" w:hAnsi="Times New Roman" w:cs="Times New Roman"/>
          <w:sz w:val="28"/>
          <w:szCs w:val="28"/>
        </w:rPr>
        <w:t>:</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холодное водоснабжение и водоотведение;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горячее водоснабжение;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потребление тепловой энергии (отопление);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потребление электрической энергии;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эксплуатацию систем охранной сигнализации;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обеспечение пожарной безопасности;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проведение текущего ремонта;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аренду недвижимого имущества в соответствии с договором аренды;</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lastRenderedPageBreak/>
        <w:t>15. Расчетно-нормативные затраты на холодное водоснабжение и водоотведение рекомендуется определять исходя из тарифов на холодное водоснабжение и водоотведение и объемов потребления холодной воды и водоотведения муниципальным учреждением по следующей формуле: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N = </w:t>
      </w:r>
      <w:proofErr w:type="spellStart"/>
      <w:r w:rsidRPr="007765DF">
        <w:rPr>
          <w:rFonts w:ascii="Times New Roman" w:hAnsi="Times New Roman" w:cs="Times New Roman"/>
          <w:sz w:val="28"/>
          <w:szCs w:val="28"/>
        </w:rPr>
        <w:t>Т</w:t>
      </w:r>
      <w:r w:rsidR="007C0965" w:rsidRPr="007765DF">
        <w:rPr>
          <w:rFonts w:ascii="Times New Roman" w:hAnsi="Times New Roman" w:cs="Times New Roman"/>
          <w:sz w:val="28"/>
          <w:szCs w:val="28"/>
        </w:rPr>
        <w:t>хв</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V</w:t>
      </w:r>
      <w:r w:rsidR="007C0965" w:rsidRPr="007765DF">
        <w:rPr>
          <w:rFonts w:ascii="Times New Roman" w:hAnsi="Times New Roman" w:cs="Times New Roman"/>
          <w:sz w:val="28"/>
          <w:szCs w:val="28"/>
        </w:rPr>
        <w:t>хв</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0,3</w:t>
      </w:r>
      <w:proofErr w:type="gramStart"/>
      <w:r w:rsidRPr="007765DF">
        <w:rPr>
          <w:rFonts w:ascii="Times New Roman" w:hAnsi="Times New Roman" w:cs="Times New Roman"/>
          <w:sz w:val="28"/>
          <w:szCs w:val="28"/>
        </w:rPr>
        <w:t xml:space="preserve"> + Т</w:t>
      </w:r>
      <w:proofErr w:type="gramEnd"/>
      <w:r w:rsidRPr="007765DF">
        <w:rPr>
          <w:rFonts w:ascii="Times New Roman" w:hAnsi="Times New Roman" w:cs="Times New Roman"/>
          <w:sz w:val="28"/>
          <w:szCs w:val="28"/>
        </w:rPr>
        <w:t xml:space="preserve"> x V x 0,3, где</w:t>
      </w:r>
    </w:p>
    <w:p w:rsidR="008964B5" w:rsidRPr="007765DF" w:rsidRDefault="008964B5" w:rsidP="007C0965">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N - расчетно-нормативные затраты на холодное водоснабжение и</w:t>
      </w:r>
      <w:r w:rsidR="0070280F" w:rsidRPr="007765DF">
        <w:rPr>
          <w:rFonts w:ascii="Times New Roman" w:hAnsi="Times New Roman" w:cs="Times New Roman"/>
          <w:sz w:val="28"/>
          <w:szCs w:val="28"/>
        </w:rPr>
        <w:t>холодное</w:t>
      </w:r>
      <w:r w:rsidRPr="007765DF">
        <w:rPr>
          <w:rFonts w:ascii="Times New Roman" w:hAnsi="Times New Roman" w:cs="Times New Roman"/>
          <w:sz w:val="28"/>
          <w:szCs w:val="28"/>
        </w:rPr>
        <w:t>водоотведение;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Т </w:t>
      </w:r>
      <w:proofErr w:type="spellStart"/>
      <w:r w:rsidRPr="007765DF">
        <w:rPr>
          <w:rFonts w:ascii="Times New Roman" w:hAnsi="Times New Roman" w:cs="Times New Roman"/>
          <w:sz w:val="28"/>
          <w:szCs w:val="28"/>
        </w:rPr>
        <w:t>хв</w:t>
      </w:r>
      <w:proofErr w:type="spellEnd"/>
      <w:r w:rsidRPr="007765DF">
        <w:rPr>
          <w:rFonts w:ascii="Times New Roman" w:hAnsi="Times New Roman" w:cs="Times New Roman"/>
          <w:sz w:val="28"/>
          <w:szCs w:val="28"/>
        </w:rPr>
        <w:t xml:space="preserve"> - тариф на холодное водоснабжение, установленный в </w:t>
      </w:r>
      <w:r w:rsidR="007C0965" w:rsidRPr="007765DF">
        <w:rPr>
          <w:rFonts w:ascii="Times New Roman" w:hAnsi="Times New Roman" w:cs="Times New Roman"/>
          <w:sz w:val="28"/>
          <w:szCs w:val="28"/>
        </w:rPr>
        <w:t xml:space="preserve">муниципальном районе </w:t>
      </w:r>
      <w:proofErr w:type="gramStart"/>
      <w:r w:rsidR="007C0965" w:rsidRPr="007765DF">
        <w:rPr>
          <w:rFonts w:ascii="Times New Roman" w:hAnsi="Times New Roman" w:cs="Times New Roman"/>
          <w:sz w:val="28"/>
          <w:szCs w:val="28"/>
        </w:rPr>
        <w:t>и(</w:t>
      </w:r>
      <w:proofErr w:type="gramEnd"/>
      <w:r w:rsidR="007C0965" w:rsidRPr="007765DF">
        <w:rPr>
          <w:rFonts w:ascii="Times New Roman" w:hAnsi="Times New Roman" w:cs="Times New Roman"/>
          <w:sz w:val="28"/>
          <w:szCs w:val="28"/>
        </w:rPr>
        <w:t xml:space="preserve">или) </w:t>
      </w:r>
      <w:r w:rsidRPr="007765DF">
        <w:rPr>
          <w:rFonts w:ascii="Times New Roman" w:hAnsi="Times New Roman" w:cs="Times New Roman"/>
          <w:sz w:val="28"/>
          <w:szCs w:val="28"/>
        </w:rPr>
        <w:t>муниципальном образовании на соответствующий год;</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V </w:t>
      </w:r>
      <w:proofErr w:type="spellStart"/>
      <w:r w:rsidRPr="007765DF">
        <w:rPr>
          <w:rFonts w:ascii="Times New Roman" w:hAnsi="Times New Roman" w:cs="Times New Roman"/>
          <w:sz w:val="28"/>
          <w:szCs w:val="28"/>
        </w:rPr>
        <w:t>хв</w:t>
      </w:r>
      <w:proofErr w:type="spellEnd"/>
      <w:r w:rsidRPr="007765DF">
        <w:rPr>
          <w:rFonts w:ascii="Times New Roman" w:hAnsi="Times New Roman" w:cs="Times New Roman"/>
          <w:sz w:val="28"/>
          <w:szCs w:val="28"/>
        </w:rPr>
        <w:t xml:space="preserve"> - объем потребления муниципальным учреждением холодной воды (в куб. м.) в отчетном финансовом году;</w:t>
      </w:r>
    </w:p>
    <w:p w:rsidR="008964B5" w:rsidRPr="007765DF" w:rsidRDefault="008964B5" w:rsidP="007C0965">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Т - тариф на водоотведение, установленный в </w:t>
      </w:r>
      <w:r w:rsidR="007C0965" w:rsidRPr="007765DF">
        <w:rPr>
          <w:rFonts w:ascii="Times New Roman" w:hAnsi="Times New Roman" w:cs="Times New Roman"/>
          <w:sz w:val="28"/>
          <w:szCs w:val="28"/>
        </w:rPr>
        <w:t xml:space="preserve">муниципальном районе </w:t>
      </w:r>
      <w:proofErr w:type="gramStart"/>
      <w:r w:rsidR="007C0965" w:rsidRPr="007765DF">
        <w:rPr>
          <w:rFonts w:ascii="Times New Roman" w:hAnsi="Times New Roman" w:cs="Times New Roman"/>
          <w:sz w:val="28"/>
          <w:szCs w:val="28"/>
        </w:rPr>
        <w:t>и(</w:t>
      </w:r>
      <w:proofErr w:type="gramEnd"/>
      <w:r w:rsidR="007C0965" w:rsidRPr="007765DF">
        <w:rPr>
          <w:rFonts w:ascii="Times New Roman" w:hAnsi="Times New Roman" w:cs="Times New Roman"/>
          <w:sz w:val="28"/>
          <w:szCs w:val="28"/>
        </w:rPr>
        <w:t>или) муниципальном образовании</w:t>
      </w:r>
      <w:r w:rsidRPr="007765DF">
        <w:rPr>
          <w:rFonts w:ascii="Times New Roman" w:hAnsi="Times New Roman" w:cs="Times New Roman"/>
          <w:sz w:val="28"/>
          <w:szCs w:val="28"/>
        </w:rPr>
        <w:t>на соответствующий финансовый год;</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V - объем водоотведения в отчетном финансовом году;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0,3 - доля затрат на холодное водоснабжение и водоотведение в общей сумме затрат, связанных с содержанием недвижимого имущества муниципального учреждения.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w:t>
      </w:r>
      <w:r w:rsidR="002B56F8" w:rsidRPr="007765DF">
        <w:rPr>
          <w:rFonts w:ascii="Times New Roman" w:hAnsi="Times New Roman" w:cs="Times New Roman"/>
          <w:sz w:val="28"/>
          <w:szCs w:val="28"/>
        </w:rPr>
        <w:t>6</w:t>
      </w:r>
      <w:r w:rsidRPr="007765DF">
        <w:rPr>
          <w:rFonts w:ascii="Times New Roman" w:hAnsi="Times New Roman" w:cs="Times New Roman"/>
          <w:sz w:val="28"/>
          <w:szCs w:val="28"/>
        </w:rPr>
        <w:t>. Расчетно-нормативные затраты на потребление тепловой энергии рекомендуется определять исходя из тарифов на тепловую энергию и объемов потребления муниципальным учреждением тепловой энергии по следующей формуле: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N </w:t>
      </w:r>
      <w:proofErr w:type="spellStart"/>
      <w:r w:rsidR="00DF7E51" w:rsidRPr="007765DF">
        <w:rPr>
          <w:rFonts w:ascii="Times New Roman" w:hAnsi="Times New Roman" w:cs="Times New Roman"/>
          <w:sz w:val="28"/>
          <w:szCs w:val="28"/>
          <w:vertAlign w:val="subscript"/>
        </w:rPr>
        <w:t>о</w:t>
      </w:r>
      <w:proofErr w:type="gramStart"/>
      <w:r w:rsidRPr="007765DF">
        <w:rPr>
          <w:rFonts w:ascii="Times New Roman" w:hAnsi="Times New Roman" w:cs="Times New Roman"/>
          <w:sz w:val="28"/>
          <w:szCs w:val="28"/>
        </w:rPr>
        <w:t>=</w:t>
      </w:r>
      <w:proofErr w:type="spellEnd"/>
      <w:r w:rsidRPr="007765DF">
        <w:rPr>
          <w:rFonts w:ascii="Times New Roman" w:hAnsi="Times New Roman" w:cs="Times New Roman"/>
          <w:sz w:val="28"/>
          <w:szCs w:val="28"/>
        </w:rPr>
        <w:t xml:space="preserve"> Т</w:t>
      </w:r>
      <w:proofErr w:type="gramEnd"/>
      <w:r w:rsidR="00DF7E51" w:rsidRPr="007765DF">
        <w:rPr>
          <w:rFonts w:ascii="Times New Roman" w:hAnsi="Times New Roman" w:cs="Times New Roman"/>
          <w:sz w:val="28"/>
          <w:szCs w:val="28"/>
          <w:vertAlign w:val="subscript"/>
        </w:rPr>
        <w:t>о</w:t>
      </w:r>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V</w:t>
      </w:r>
      <w:r w:rsidR="00DF7E51" w:rsidRPr="007765DF">
        <w:rPr>
          <w:rFonts w:ascii="Times New Roman" w:hAnsi="Times New Roman" w:cs="Times New Roman"/>
          <w:sz w:val="28"/>
          <w:szCs w:val="28"/>
          <w:vertAlign w:val="subscript"/>
        </w:rPr>
        <w:t>о</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0,5,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N о - расчетно-нормативные затраты на потребление тепловой энергии;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Т о - тариф на потребление тепловой энергии, установленный в</w:t>
      </w:r>
      <w:r w:rsidR="009E390F" w:rsidRPr="007765DF">
        <w:rPr>
          <w:rFonts w:ascii="Times New Roman" w:hAnsi="Times New Roman" w:cs="Times New Roman"/>
          <w:sz w:val="28"/>
          <w:szCs w:val="28"/>
        </w:rPr>
        <w:t xml:space="preserve"> муниципальном районе и </w:t>
      </w:r>
      <w:r w:rsidRPr="007765DF">
        <w:rPr>
          <w:rFonts w:ascii="Times New Roman" w:hAnsi="Times New Roman" w:cs="Times New Roman"/>
          <w:sz w:val="28"/>
          <w:szCs w:val="28"/>
        </w:rPr>
        <w:t>муниципальном образовании на соответствующий год;</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V о - объем потребления муниципальным учреждением тепловой энергии (в Гкал) в отчетном финансовом году;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0,5 - доля затрат на потребление тепловой энергии в общей сумме затрат, связанных с содержанием недвижимого имущества муниципального учреждения.</w:t>
      </w:r>
    </w:p>
    <w:p w:rsidR="008964B5" w:rsidRPr="007765DF" w:rsidRDefault="005A7582"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17</w:t>
      </w:r>
      <w:r w:rsidR="008964B5" w:rsidRPr="007765DF">
        <w:rPr>
          <w:rFonts w:ascii="Times New Roman" w:hAnsi="Times New Roman" w:cs="Times New Roman"/>
          <w:sz w:val="28"/>
          <w:szCs w:val="28"/>
        </w:rPr>
        <w:t>. Расчетно-нормативные затраты на потребление электрической энергии рекомендуется определять исходя из тарифов на электрическую энергию и объемов потребления муниципальным учреждением электрической энергии по следующей формуле:</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N</w:t>
      </w:r>
      <w:proofErr w:type="gramEnd"/>
      <w:r w:rsidR="001B2432" w:rsidRPr="007765DF">
        <w:rPr>
          <w:rFonts w:ascii="Times New Roman" w:hAnsi="Times New Roman" w:cs="Times New Roman"/>
          <w:sz w:val="28"/>
          <w:szCs w:val="28"/>
          <w:vertAlign w:val="subscript"/>
        </w:rPr>
        <w:t>э</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Т</w:t>
      </w:r>
      <w:r w:rsidR="001B2432" w:rsidRPr="007765DF">
        <w:rPr>
          <w:rFonts w:ascii="Times New Roman" w:hAnsi="Times New Roman" w:cs="Times New Roman"/>
          <w:sz w:val="28"/>
          <w:szCs w:val="28"/>
          <w:vertAlign w:val="subscript"/>
        </w:rPr>
        <w:t>э</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V</w:t>
      </w:r>
      <w:r w:rsidR="001B2432" w:rsidRPr="007765DF">
        <w:rPr>
          <w:rFonts w:ascii="Times New Roman" w:hAnsi="Times New Roman" w:cs="Times New Roman"/>
          <w:sz w:val="28"/>
          <w:szCs w:val="28"/>
          <w:vertAlign w:val="subscript"/>
        </w:rPr>
        <w:t>э</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0,3,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N э - расчетно-нормативные затраты на потребление электрической энергии;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Т э - тариф на электрическую энергию, установленный в муниципальном образовании на соответствующий год;</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V э - объем потребления муниципальным учреждением электрической энергии (</w:t>
      </w:r>
      <w:proofErr w:type="spellStart"/>
      <w:r w:rsidRPr="007765DF">
        <w:rPr>
          <w:rFonts w:ascii="Times New Roman" w:hAnsi="Times New Roman" w:cs="Times New Roman"/>
          <w:sz w:val="28"/>
          <w:szCs w:val="28"/>
        </w:rPr>
        <w:t>кВт</w:t>
      </w:r>
      <w:proofErr w:type="gramStart"/>
      <w:r w:rsidRPr="007765DF">
        <w:rPr>
          <w:rFonts w:ascii="Times New Roman" w:hAnsi="Times New Roman" w:cs="Times New Roman"/>
          <w:sz w:val="28"/>
          <w:szCs w:val="28"/>
        </w:rPr>
        <w:t>.ч</w:t>
      </w:r>
      <w:proofErr w:type="spellEnd"/>
      <w:proofErr w:type="gramEnd"/>
      <w:r w:rsidRPr="007765DF">
        <w:rPr>
          <w:rFonts w:ascii="Times New Roman" w:hAnsi="Times New Roman" w:cs="Times New Roman"/>
          <w:sz w:val="28"/>
          <w:szCs w:val="28"/>
        </w:rPr>
        <w:t>, мВт) в отчетном финансовом году;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lastRenderedPageBreak/>
        <w:t>0,3 - доля затрат на потребление электрической энергии в общей сумме затрат, связанных с содержанием недвижимого имущества муниципального учреждения.</w:t>
      </w:r>
    </w:p>
    <w:p w:rsidR="008964B5" w:rsidRPr="007765DF" w:rsidRDefault="00EC1309"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18</w:t>
      </w:r>
      <w:r w:rsidR="008964B5" w:rsidRPr="007765DF">
        <w:rPr>
          <w:rFonts w:ascii="Times New Roman" w:hAnsi="Times New Roman" w:cs="Times New Roman"/>
          <w:sz w:val="28"/>
          <w:szCs w:val="28"/>
        </w:rPr>
        <w:t>. Расчетно-нормативные затраты на эксплуатацию систем охранной сигнализации рекомендуется устанавливать таким образом, чтобы обеспечивать покрытие затрат, связанных с функционированием установленных в муниципальном учреждении систем охранной сигнализации.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Расчетно-нормативные затраты на эксплуатацию систем охранной сигнализации рекомендуется устанавливать </w:t>
      </w:r>
      <w:proofErr w:type="gramStart"/>
      <w:r w:rsidRPr="007765DF">
        <w:rPr>
          <w:rFonts w:ascii="Times New Roman" w:hAnsi="Times New Roman" w:cs="Times New Roman"/>
          <w:sz w:val="28"/>
          <w:szCs w:val="28"/>
        </w:rPr>
        <w:t>равными</w:t>
      </w:r>
      <w:proofErr w:type="gramEnd"/>
      <w:r w:rsidRPr="007765DF">
        <w:rPr>
          <w:rFonts w:ascii="Times New Roman" w:hAnsi="Times New Roman" w:cs="Times New Roman"/>
          <w:sz w:val="28"/>
          <w:szCs w:val="28"/>
        </w:rPr>
        <w:t xml:space="preserve"> расходам муниципального учреждения на оплату систем охранной сигнализации в отчетном финансовом году, скорректированным на индекс-дефлятор:</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N</w:t>
      </w:r>
      <w:proofErr w:type="gramEnd"/>
      <w:r w:rsidR="00106A5D" w:rsidRPr="007765DF">
        <w:rPr>
          <w:rFonts w:ascii="Times New Roman" w:hAnsi="Times New Roman" w:cs="Times New Roman"/>
          <w:sz w:val="28"/>
          <w:szCs w:val="28"/>
          <w:vertAlign w:val="subscript"/>
        </w:rPr>
        <w:t>ос</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Z</w:t>
      </w:r>
      <w:r w:rsidR="00106A5D" w:rsidRPr="007765DF">
        <w:rPr>
          <w:rFonts w:ascii="Times New Roman" w:hAnsi="Times New Roman" w:cs="Times New Roman"/>
          <w:sz w:val="28"/>
          <w:szCs w:val="28"/>
          <w:vertAlign w:val="subscript"/>
        </w:rPr>
        <w:t>ос</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i,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N ос - расчетно-нормативные затраты на эксплуатацию систем охранной сигнализации;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Z ос - затраты на эксплуатацию систем охранной сигнализации в муниципальном учреждении в отчетном финансовом году;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i - индекс-дефлятор.</w:t>
      </w:r>
    </w:p>
    <w:p w:rsidR="008964B5" w:rsidRPr="007765DF" w:rsidRDefault="00EC1309"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19</w:t>
      </w:r>
      <w:r w:rsidR="008964B5" w:rsidRPr="007765DF">
        <w:rPr>
          <w:rFonts w:ascii="Times New Roman" w:hAnsi="Times New Roman" w:cs="Times New Roman"/>
          <w:sz w:val="28"/>
          <w:szCs w:val="28"/>
        </w:rPr>
        <w:t>. Расчетно-нормативные затраты на обеспечение пожарной безопасности рекомендуется устанавливать исходя из необходимости покрытия затрат на эксплуатацию, обслуживание, технический уход, возобновление имеющихся у муниципального учреждения средств и систем пожарной безопасности (системы пожарной сигнализации, первичных средств пожаротушения и т.п.).</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Расчетно-нормативные затраты на обеспечение пожарной безопасности рекомендуется устанавливать </w:t>
      </w:r>
      <w:proofErr w:type="gramStart"/>
      <w:r w:rsidRPr="007765DF">
        <w:rPr>
          <w:rFonts w:ascii="Times New Roman" w:hAnsi="Times New Roman" w:cs="Times New Roman"/>
          <w:sz w:val="28"/>
          <w:szCs w:val="28"/>
        </w:rPr>
        <w:t>равными</w:t>
      </w:r>
      <w:proofErr w:type="gramEnd"/>
      <w:r w:rsidRPr="007765DF">
        <w:rPr>
          <w:rFonts w:ascii="Times New Roman" w:hAnsi="Times New Roman" w:cs="Times New Roman"/>
          <w:sz w:val="28"/>
          <w:szCs w:val="28"/>
        </w:rPr>
        <w:t xml:space="preserve"> расходам муниципального учреждения на обеспечение пожарной безопасности в отчетном финансовом году.</w:t>
      </w:r>
    </w:p>
    <w:p w:rsidR="008964B5" w:rsidRPr="007765DF" w:rsidRDefault="00EC1309"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20</w:t>
      </w:r>
      <w:r w:rsidR="008964B5" w:rsidRPr="007765DF">
        <w:rPr>
          <w:rFonts w:ascii="Times New Roman" w:hAnsi="Times New Roman" w:cs="Times New Roman"/>
          <w:sz w:val="28"/>
          <w:szCs w:val="28"/>
        </w:rPr>
        <w:t xml:space="preserve">. Расчетно-нормативные затраты на проведение текущего ремонта недвижимого имущества муниципального учреждения рекомендуется устанавливать исходя из установленной нормы его проведения один раз в три года в соответствии с ведомственными строительными нормами ВСН 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утвержденными Приказом </w:t>
      </w:r>
      <w:proofErr w:type="spellStart"/>
      <w:r w:rsidR="008964B5" w:rsidRPr="007765DF">
        <w:rPr>
          <w:rFonts w:ascii="Times New Roman" w:hAnsi="Times New Roman" w:cs="Times New Roman"/>
          <w:sz w:val="28"/>
          <w:szCs w:val="28"/>
        </w:rPr>
        <w:t>Госкомархитектуры</w:t>
      </w:r>
      <w:proofErr w:type="spellEnd"/>
      <w:r w:rsidR="008964B5" w:rsidRPr="007765DF">
        <w:rPr>
          <w:rFonts w:ascii="Times New Roman" w:hAnsi="Times New Roman" w:cs="Times New Roman"/>
          <w:sz w:val="28"/>
          <w:szCs w:val="28"/>
        </w:rPr>
        <w:t xml:space="preserve"> Российской Федерации от 23.11.1988 № 312 (Источник </w:t>
      </w:r>
      <w:proofErr w:type="spellStart"/>
      <w:r w:rsidR="008964B5" w:rsidRPr="007765DF">
        <w:rPr>
          <w:rFonts w:ascii="Times New Roman" w:hAnsi="Times New Roman" w:cs="Times New Roman"/>
          <w:sz w:val="28"/>
          <w:szCs w:val="28"/>
        </w:rPr>
        <w:t>публикации</w:t>
      </w:r>
      <w:proofErr w:type="gramStart"/>
      <w:r w:rsidR="008964B5" w:rsidRPr="007765DF">
        <w:rPr>
          <w:rFonts w:ascii="Times New Roman" w:hAnsi="Times New Roman" w:cs="Times New Roman"/>
          <w:sz w:val="28"/>
          <w:szCs w:val="28"/>
        </w:rPr>
        <w:t>:М</w:t>
      </w:r>
      <w:proofErr w:type="spellEnd"/>
      <w:proofErr w:type="gramEnd"/>
      <w:r w:rsidR="008964B5" w:rsidRPr="007765DF">
        <w:rPr>
          <w:rFonts w:ascii="Times New Roman" w:hAnsi="Times New Roman" w:cs="Times New Roman"/>
          <w:sz w:val="28"/>
          <w:szCs w:val="28"/>
        </w:rPr>
        <w:t xml:space="preserve">., </w:t>
      </w:r>
      <w:proofErr w:type="spellStart"/>
      <w:r w:rsidR="008964B5" w:rsidRPr="007765DF">
        <w:rPr>
          <w:rFonts w:ascii="Times New Roman" w:hAnsi="Times New Roman" w:cs="Times New Roman"/>
          <w:sz w:val="28"/>
          <w:szCs w:val="28"/>
        </w:rPr>
        <w:t>Госкомархитектуры</w:t>
      </w:r>
      <w:proofErr w:type="spellEnd"/>
      <w:r w:rsidR="008964B5" w:rsidRPr="007765DF">
        <w:rPr>
          <w:rFonts w:ascii="Times New Roman" w:hAnsi="Times New Roman" w:cs="Times New Roman"/>
          <w:sz w:val="28"/>
          <w:szCs w:val="28"/>
        </w:rPr>
        <w:t xml:space="preserve"> при Госстрое СССР, 1988, М., </w:t>
      </w:r>
      <w:proofErr w:type="spellStart"/>
      <w:r w:rsidR="008964B5" w:rsidRPr="007765DF">
        <w:rPr>
          <w:rFonts w:ascii="Times New Roman" w:hAnsi="Times New Roman" w:cs="Times New Roman"/>
          <w:sz w:val="28"/>
          <w:szCs w:val="28"/>
        </w:rPr>
        <w:t>Стройиздат</w:t>
      </w:r>
      <w:proofErr w:type="spellEnd"/>
      <w:r w:rsidR="008964B5" w:rsidRPr="007765DF">
        <w:rPr>
          <w:rFonts w:ascii="Times New Roman" w:hAnsi="Times New Roman" w:cs="Times New Roman"/>
          <w:sz w:val="28"/>
          <w:szCs w:val="28"/>
        </w:rPr>
        <w:t>, 1990) и определять по формуле:</w:t>
      </w:r>
    </w:p>
    <w:p w:rsidR="008964B5" w:rsidRPr="007765DF" w:rsidRDefault="008964B5" w:rsidP="001C3929">
      <w:pPr>
        <w:pStyle w:val="a6"/>
        <w:ind w:firstLine="567"/>
        <w:jc w:val="both"/>
        <w:rPr>
          <w:rFonts w:ascii="Times New Roman" w:hAnsi="Times New Roman" w:cs="Times New Roman"/>
          <w:sz w:val="28"/>
          <w:szCs w:val="28"/>
        </w:rPr>
      </w:pPr>
      <w:proofErr w:type="spellStart"/>
      <w:r w:rsidRPr="007765DF">
        <w:rPr>
          <w:rFonts w:ascii="Times New Roman" w:hAnsi="Times New Roman" w:cs="Times New Roman"/>
          <w:sz w:val="28"/>
          <w:szCs w:val="28"/>
        </w:rPr>
        <w:t>N</w:t>
      </w:r>
      <w:r w:rsidR="00A03E35" w:rsidRPr="007765DF">
        <w:rPr>
          <w:rFonts w:ascii="Times New Roman" w:hAnsi="Times New Roman" w:cs="Times New Roman"/>
          <w:sz w:val="28"/>
          <w:szCs w:val="28"/>
          <w:vertAlign w:val="subscript"/>
        </w:rPr>
        <w:t>тр</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k</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n</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w:t>
      </w:r>
      <w:proofErr w:type="spellStart"/>
      <w:proofErr w:type="gramStart"/>
      <w:r w:rsidRPr="007765DF">
        <w:rPr>
          <w:rFonts w:ascii="Times New Roman" w:hAnsi="Times New Roman" w:cs="Times New Roman"/>
          <w:sz w:val="28"/>
          <w:szCs w:val="28"/>
        </w:rPr>
        <w:t>С</w:t>
      </w:r>
      <w:r w:rsidR="00A03E35" w:rsidRPr="007765DF">
        <w:rPr>
          <w:rFonts w:ascii="Times New Roman" w:hAnsi="Times New Roman" w:cs="Times New Roman"/>
          <w:sz w:val="28"/>
          <w:szCs w:val="28"/>
          <w:vertAlign w:val="subscript"/>
        </w:rPr>
        <w:t>тр</w:t>
      </w:r>
      <w:proofErr w:type="spellEnd"/>
      <w:proofErr w:type="gram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S,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N </w:t>
      </w:r>
      <w:proofErr w:type="spellStart"/>
      <w:proofErr w:type="gramStart"/>
      <w:r w:rsidRPr="007765DF">
        <w:rPr>
          <w:rFonts w:ascii="Times New Roman" w:hAnsi="Times New Roman" w:cs="Times New Roman"/>
          <w:sz w:val="28"/>
          <w:szCs w:val="28"/>
        </w:rPr>
        <w:t>тр</w:t>
      </w:r>
      <w:proofErr w:type="spellEnd"/>
      <w:proofErr w:type="gramEnd"/>
      <w:r w:rsidRPr="007765DF">
        <w:rPr>
          <w:rFonts w:ascii="Times New Roman" w:hAnsi="Times New Roman" w:cs="Times New Roman"/>
          <w:sz w:val="28"/>
          <w:szCs w:val="28"/>
        </w:rPr>
        <w:t xml:space="preserve"> - расчетно-нормативные затраты на проведение текущего ремонта муниципального учреждения;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С </w:t>
      </w:r>
      <w:proofErr w:type="spellStart"/>
      <w:proofErr w:type="gramStart"/>
      <w:r w:rsidRPr="007765DF">
        <w:rPr>
          <w:rFonts w:ascii="Times New Roman" w:hAnsi="Times New Roman" w:cs="Times New Roman"/>
          <w:sz w:val="28"/>
          <w:szCs w:val="28"/>
        </w:rPr>
        <w:t>тр</w:t>
      </w:r>
      <w:proofErr w:type="spellEnd"/>
      <w:proofErr w:type="gramEnd"/>
      <w:r w:rsidRPr="007765DF">
        <w:rPr>
          <w:rFonts w:ascii="Times New Roman" w:hAnsi="Times New Roman" w:cs="Times New Roman"/>
          <w:sz w:val="28"/>
          <w:szCs w:val="28"/>
        </w:rPr>
        <w:t xml:space="preserve"> - средняя стоимость текущего ремонта 1 м2 площади зданий, сложившаяся в </w:t>
      </w:r>
      <w:r w:rsidR="004B71FF" w:rsidRPr="007765DF">
        <w:rPr>
          <w:rFonts w:ascii="Times New Roman" w:hAnsi="Times New Roman" w:cs="Times New Roman"/>
          <w:sz w:val="28"/>
          <w:szCs w:val="28"/>
        </w:rPr>
        <w:t>муниципальном районе и (</w:t>
      </w:r>
      <w:r w:rsidR="007E0BD2" w:rsidRPr="007765DF">
        <w:rPr>
          <w:rFonts w:ascii="Times New Roman" w:hAnsi="Times New Roman" w:cs="Times New Roman"/>
          <w:sz w:val="28"/>
          <w:szCs w:val="28"/>
        </w:rPr>
        <w:t>или</w:t>
      </w:r>
      <w:r w:rsidR="004B71FF" w:rsidRPr="007765DF">
        <w:rPr>
          <w:rFonts w:ascii="Times New Roman" w:hAnsi="Times New Roman" w:cs="Times New Roman"/>
          <w:sz w:val="28"/>
          <w:szCs w:val="28"/>
        </w:rPr>
        <w:t>)</w:t>
      </w:r>
      <w:r w:rsidRPr="007765DF">
        <w:rPr>
          <w:rFonts w:ascii="Times New Roman" w:hAnsi="Times New Roman" w:cs="Times New Roman"/>
          <w:sz w:val="28"/>
          <w:szCs w:val="28"/>
        </w:rPr>
        <w:t>муниципальном образовании;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S - общая площадь зданий (м</w:t>
      </w:r>
      <w:proofErr w:type="gramStart"/>
      <w:r w:rsidRPr="007765DF">
        <w:rPr>
          <w:rFonts w:ascii="Times New Roman" w:hAnsi="Times New Roman" w:cs="Times New Roman"/>
          <w:sz w:val="28"/>
          <w:szCs w:val="28"/>
        </w:rPr>
        <w:t>2</w:t>
      </w:r>
      <w:proofErr w:type="gramEnd"/>
      <w:r w:rsidRPr="007765DF">
        <w:rPr>
          <w:rFonts w:ascii="Times New Roman" w:hAnsi="Times New Roman" w:cs="Times New Roman"/>
          <w:sz w:val="28"/>
          <w:szCs w:val="28"/>
        </w:rPr>
        <w:t>);</w:t>
      </w:r>
    </w:p>
    <w:p w:rsidR="008964B5" w:rsidRPr="007765DF" w:rsidRDefault="008964B5" w:rsidP="00A03E35">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lastRenderedPageBreak/>
        <w:t xml:space="preserve">k - коэффициент, учитывающий долю стоимости </w:t>
      </w:r>
      <w:proofErr w:type="gramStart"/>
      <w:r w:rsidRPr="007765DF">
        <w:rPr>
          <w:rFonts w:ascii="Times New Roman" w:hAnsi="Times New Roman" w:cs="Times New Roman"/>
          <w:sz w:val="28"/>
          <w:szCs w:val="28"/>
        </w:rPr>
        <w:t>технических</w:t>
      </w:r>
      <w:proofErr w:type="gramEnd"/>
      <w:r w:rsidRPr="007765DF">
        <w:rPr>
          <w:rFonts w:ascii="Times New Roman" w:hAnsi="Times New Roman" w:cs="Times New Roman"/>
          <w:sz w:val="28"/>
          <w:szCs w:val="28"/>
        </w:rPr>
        <w:t xml:space="preserve"> коммуникацийв общем объеме стоимости здания;</w:t>
      </w:r>
    </w:p>
    <w:p w:rsidR="008964B5" w:rsidRPr="007765DF" w:rsidRDefault="008964B5" w:rsidP="00FF4E1B">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n = 0,33 - коэффициент, учитывающий норму проведения текущего ремонтазданий.</w:t>
      </w:r>
    </w:p>
    <w:p w:rsidR="008964B5" w:rsidRPr="007765DF" w:rsidRDefault="00A02E1B"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21</w:t>
      </w:r>
      <w:r w:rsidR="008964B5" w:rsidRPr="007765DF">
        <w:rPr>
          <w:rFonts w:ascii="Times New Roman" w:hAnsi="Times New Roman" w:cs="Times New Roman"/>
          <w:sz w:val="28"/>
          <w:szCs w:val="28"/>
        </w:rPr>
        <w:t>. Расчетно-нормативные затраты на содержание прилегающей территории, включая вывоз мусора, сброс снега с крыш, в соответствии с утвержденными санитарными нормами и правилами, рекомендуется устанавливать исходя из необходимости покрытия затрат, произведенных муниципальным учреждением в отчетном финансовом году, по следующей формуле:</w:t>
      </w:r>
    </w:p>
    <w:p w:rsidR="008964B5" w:rsidRPr="007765DF" w:rsidRDefault="008964B5" w:rsidP="001C3929">
      <w:pPr>
        <w:pStyle w:val="a6"/>
        <w:ind w:firstLine="567"/>
        <w:jc w:val="both"/>
        <w:rPr>
          <w:rFonts w:ascii="Times New Roman" w:hAnsi="Times New Roman" w:cs="Times New Roman"/>
          <w:sz w:val="28"/>
          <w:szCs w:val="28"/>
        </w:rPr>
      </w:pPr>
      <w:proofErr w:type="spellStart"/>
      <w:proofErr w:type="gramStart"/>
      <w:r w:rsidRPr="007765DF">
        <w:rPr>
          <w:rFonts w:ascii="Times New Roman" w:hAnsi="Times New Roman" w:cs="Times New Roman"/>
          <w:sz w:val="28"/>
          <w:szCs w:val="28"/>
        </w:rPr>
        <w:t>N</w:t>
      </w:r>
      <w:proofErr w:type="gramEnd"/>
      <w:r w:rsidR="00221CB7" w:rsidRPr="007765DF">
        <w:rPr>
          <w:rFonts w:ascii="Times New Roman" w:hAnsi="Times New Roman" w:cs="Times New Roman"/>
          <w:sz w:val="28"/>
          <w:szCs w:val="28"/>
        </w:rPr>
        <w:t>эз</w:t>
      </w:r>
      <w:proofErr w:type="spellEnd"/>
      <w:r w:rsidRPr="007765DF">
        <w:rPr>
          <w:rFonts w:ascii="Times New Roman" w:hAnsi="Times New Roman" w:cs="Times New Roman"/>
          <w:sz w:val="28"/>
          <w:szCs w:val="28"/>
        </w:rPr>
        <w:t xml:space="preserve"> = </w:t>
      </w:r>
      <w:proofErr w:type="spellStart"/>
      <w:r w:rsidRPr="007765DF">
        <w:rPr>
          <w:rFonts w:ascii="Times New Roman" w:hAnsi="Times New Roman" w:cs="Times New Roman"/>
          <w:sz w:val="28"/>
          <w:szCs w:val="28"/>
        </w:rPr>
        <w:t>Z</w:t>
      </w:r>
      <w:r w:rsidR="00221CB7" w:rsidRPr="007765DF">
        <w:rPr>
          <w:rFonts w:ascii="Times New Roman" w:hAnsi="Times New Roman" w:cs="Times New Roman"/>
          <w:sz w:val="28"/>
          <w:szCs w:val="28"/>
        </w:rPr>
        <w:t>эз</w:t>
      </w:r>
      <w:proofErr w:type="spellEnd"/>
      <w:r w:rsidRPr="007765DF">
        <w:rPr>
          <w:rFonts w:ascii="Times New Roman" w:hAnsi="Times New Roman" w:cs="Times New Roman"/>
          <w:sz w:val="28"/>
          <w:szCs w:val="28"/>
        </w:rPr>
        <w:t xml:space="preserve"> </w:t>
      </w:r>
      <w:proofErr w:type="spellStart"/>
      <w:r w:rsidRPr="007765DF">
        <w:rPr>
          <w:rFonts w:ascii="Times New Roman" w:hAnsi="Times New Roman" w:cs="Times New Roman"/>
          <w:sz w:val="28"/>
          <w:szCs w:val="28"/>
        </w:rPr>
        <w:t>x</w:t>
      </w:r>
      <w:proofErr w:type="spellEnd"/>
      <w:r w:rsidRPr="007765DF">
        <w:rPr>
          <w:rFonts w:ascii="Times New Roman" w:hAnsi="Times New Roman" w:cs="Times New Roman"/>
          <w:sz w:val="28"/>
          <w:szCs w:val="28"/>
        </w:rPr>
        <w:t xml:space="preserve"> i, где</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N </w:t>
      </w:r>
      <w:proofErr w:type="spellStart"/>
      <w:r w:rsidRPr="007765DF">
        <w:rPr>
          <w:rFonts w:ascii="Times New Roman" w:hAnsi="Times New Roman" w:cs="Times New Roman"/>
          <w:sz w:val="28"/>
          <w:szCs w:val="28"/>
        </w:rPr>
        <w:t>эз</w:t>
      </w:r>
      <w:proofErr w:type="spellEnd"/>
      <w:r w:rsidRPr="007765DF">
        <w:rPr>
          <w:rFonts w:ascii="Times New Roman" w:hAnsi="Times New Roman" w:cs="Times New Roman"/>
          <w:sz w:val="28"/>
          <w:szCs w:val="28"/>
        </w:rPr>
        <w:t xml:space="preserve"> - норматив затрат на содержание прилегающей территории, включая вывоз мусора, сброс снега с крыш;</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xml:space="preserve">Z </w:t>
      </w:r>
      <w:proofErr w:type="spellStart"/>
      <w:r w:rsidRPr="007765DF">
        <w:rPr>
          <w:rFonts w:ascii="Times New Roman" w:hAnsi="Times New Roman" w:cs="Times New Roman"/>
          <w:sz w:val="28"/>
          <w:szCs w:val="28"/>
        </w:rPr>
        <w:t>эз</w:t>
      </w:r>
      <w:proofErr w:type="spellEnd"/>
      <w:r w:rsidRPr="007765DF">
        <w:rPr>
          <w:rFonts w:ascii="Times New Roman" w:hAnsi="Times New Roman" w:cs="Times New Roman"/>
          <w:sz w:val="28"/>
          <w:szCs w:val="28"/>
        </w:rPr>
        <w:t xml:space="preserve"> - затраты на содержание прилегающей территории, включая вывоз мусора, сброс снега с крыш, в отчетном финансовом году;</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i – индекс-дефлятор.</w:t>
      </w:r>
    </w:p>
    <w:p w:rsidR="008964B5" w:rsidRPr="007765DF" w:rsidRDefault="00A02E1B" w:rsidP="00B43A6A">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22</w:t>
      </w:r>
      <w:r w:rsidR="008964B5" w:rsidRPr="007765DF">
        <w:rPr>
          <w:rFonts w:ascii="Times New Roman" w:hAnsi="Times New Roman" w:cs="Times New Roman"/>
          <w:sz w:val="28"/>
          <w:szCs w:val="28"/>
        </w:rPr>
        <w:t xml:space="preserve">. </w:t>
      </w:r>
      <w:proofErr w:type="gramStart"/>
      <w:r w:rsidR="008964B5" w:rsidRPr="007765DF">
        <w:rPr>
          <w:rFonts w:ascii="Times New Roman" w:hAnsi="Times New Roman" w:cs="Times New Roman"/>
          <w:sz w:val="28"/>
          <w:szCs w:val="28"/>
        </w:rPr>
        <w:t>Расчетно-нормативные затраты на содержание недвижимого имущества муниципального учреждения (N) определяются как сумма расчетно-нормативныхзатрат, указанных в пунктах 15 – 2</w:t>
      </w:r>
      <w:r w:rsidR="00B43A6A" w:rsidRPr="007765DF">
        <w:rPr>
          <w:rFonts w:ascii="Times New Roman" w:hAnsi="Times New Roman" w:cs="Times New Roman"/>
          <w:sz w:val="28"/>
          <w:szCs w:val="28"/>
        </w:rPr>
        <w:t>1</w:t>
      </w:r>
      <w:r w:rsidR="008964B5" w:rsidRPr="007765DF">
        <w:rPr>
          <w:rFonts w:ascii="Times New Roman" w:hAnsi="Times New Roman" w:cs="Times New Roman"/>
          <w:sz w:val="28"/>
          <w:szCs w:val="28"/>
        </w:rPr>
        <w:t xml:space="preserve"> настоящей Методики.</w:t>
      </w:r>
      <w:proofErr w:type="gramEnd"/>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24. В целях определения расчётно-нормативных затрат на содержание объектов движимого имущества муниципального учреждения данное имущество может подразделяться по видам (например, копировально-множительная техника, офисная мебель и другие виды движимого имущества). Для каждого вида движимого имущества устанавливается перечень необходимых затрат на его содержание, среди которых выделяются:</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расходы на техническое обслуживание (в том числе транспортных средств);</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расходы на приобретение расходных материалов, не отнесённые к расходам на оказание муниципальной услуги;</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расходы на проведение текущего ремонта (обслуживания) объектов движимого имущества;</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расходы на обязательное страхование гражданской ответственности владельцев транспортных средств;</w:t>
      </w:r>
    </w:p>
    <w:p w:rsidR="008964B5" w:rsidRPr="007765DF" w:rsidRDefault="008964B5" w:rsidP="001C3929">
      <w:pPr>
        <w:pStyle w:val="a6"/>
        <w:ind w:firstLine="567"/>
        <w:jc w:val="both"/>
        <w:rPr>
          <w:rFonts w:ascii="Times New Roman" w:hAnsi="Times New Roman" w:cs="Times New Roman"/>
          <w:sz w:val="28"/>
          <w:szCs w:val="28"/>
        </w:rPr>
      </w:pPr>
      <w:r w:rsidRPr="007765DF">
        <w:rPr>
          <w:rFonts w:ascii="Times New Roman" w:hAnsi="Times New Roman" w:cs="Times New Roman"/>
          <w:sz w:val="28"/>
          <w:szCs w:val="28"/>
        </w:rPr>
        <w:t>- другие расходы по решению главного распорядителя.</w:t>
      </w:r>
    </w:p>
    <w:p w:rsidR="00A30D4A" w:rsidRPr="007765DF" w:rsidRDefault="00A30D4A">
      <w:pPr>
        <w:rPr>
          <w:rFonts w:asciiTheme="majorHAnsi" w:eastAsiaTheme="majorEastAsia" w:hAnsiTheme="majorHAnsi" w:cstheme="majorBidi"/>
          <w:bCs/>
          <w:sz w:val="28"/>
          <w:szCs w:val="28"/>
        </w:rPr>
      </w:pPr>
    </w:p>
    <w:p w:rsidR="00A30D4A" w:rsidRPr="007765DF" w:rsidRDefault="00A30D4A" w:rsidP="00A30D4A">
      <w:pPr>
        <w:pStyle w:val="a6"/>
        <w:rPr>
          <w:rFonts w:ascii="Times New Roman" w:eastAsiaTheme="majorEastAsia" w:hAnsi="Times New Roman" w:cs="Times New Roman"/>
          <w:sz w:val="28"/>
          <w:szCs w:val="28"/>
        </w:rPr>
      </w:pPr>
      <w:r w:rsidRPr="007765DF">
        <w:rPr>
          <w:rFonts w:ascii="Times New Roman" w:eastAsiaTheme="majorEastAsia" w:hAnsi="Times New Roman" w:cs="Times New Roman"/>
          <w:sz w:val="28"/>
          <w:szCs w:val="28"/>
        </w:rPr>
        <w:t>Заместитель главы</w:t>
      </w:r>
      <w:r w:rsidR="0087710D" w:rsidRPr="007765DF">
        <w:rPr>
          <w:rFonts w:ascii="Times New Roman" w:eastAsiaTheme="majorEastAsia" w:hAnsi="Times New Roman" w:cs="Times New Roman"/>
          <w:sz w:val="28"/>
          <w:szCs w:val="28"/>
        </w:rPr>
        <w:t xml:space="preserve"> а</w:t>
      </w:r>
      <w:r w:rsidRPr="007765DF">
        <w:rPr>
          <w:rFonts w:ascii="Times New Roman" w:eastAsiaTheme="majorEastAsia" w:hAnsi="Times New Roman" w:cs="Times New Roman"/>
          <w:sz w:val="28"/>
          <w:szCs w:val="28"/>
        </w:rPr>
        <w:t>дминистрации</w:t>
      </w:r>
    </w:p>
    <w:p w:rsidR="0087710D" w:rsidRPr="007765DF" w:rsidRDefault="0087710D" w:rsidP="00A30D4A">
      <w:pPr>
        <w:pStyle w:val="a6"/>
        <w:rPr>
          <w:rFonts w:ascii="Times New Roman" w:eastAsiaTheme="majorEastAsia" w:hAnsi="Times New Roman" w:cs="Times New Roman"/>
          <w:sz w:val="28"/>
          <w:szCs w:val="28"/>
        </w:rPr>
      </w:pPr>
      <w:r w:rsidRPr="007765DF">
        <w:rPr>
          <w:rFonts w:ascii="Times New Roman" w:eastAsiaTheme="majorEastAsia" w:hAnsi="Times New Roman" w:cs="Times New Roman"/>
          <w:sz w:val="28"/>
          <w:szCs w:val="28"/>
        </w:rPr>
        <w:t>му</w:t>
      </w:r>
      <w:r w:rsidR="00F1203C">
        <w:rPr>
          <w:rFonts w:ascii="Times New Roman" w:eastAsiaTheme="majorEastAsia" w:hAnsi="Times New Roman" w:cs="Times New Roman"/>
          <w:sz w:val="28"/>
          <w:szCs w:val="28"/>
        </w:rPr>
        <w:t>ниципального района</w:t>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t xml:space="preserve">     А.О.</w:t>
      </w:r>
      <w:r w:rsidRPr="007765DF">
        <w:rPr>
          <w:rFonts w:ascii="Times New Roman" w:eastAsiaTheme="majorEastAsia" w:hAnsi="Times New Roman" w:cs="Times New Roman"/>
          <w:sz w:val="28"/>
          <w:szCs w:val="28"/>
        </w:rPr>
        <w:t xml:space="preserve"> Марченко</w:t>
      </w:r>
    </w:p>
    <w:p w:rsidR="009E14C4" w:rsidRPr="007765DF" w:rsidRDefault="00276BBC" w:rsidP="00E3287E">
      <w:pPr>
        <w:pStyle w:val="headertext"/>
        <w:jc w:val="center"/>
      </w:pPr>
      <w:r w:rsidRPr="007765DF">
        <w:br/>
      </w:r>
    </w:p>
    <w:p w:rsidR="009E14C4" w:rsidRPr="007765DF" w:rsidRDefault="009E14C4">
      <w:pPr>
        <w:rPr>
          <w:rFonts w:ascii="Times New Roman" w:eastAsia="Times New Roman" w:hAnsi="Times New Roman" w:cs="Times New Roman"/>
          <w:sz w:val="24"/>
          <w:szCs w:val="24"/>
        </w:rPr>
      </w:pPr>
      <w:r w:rsidRPr="007765DF">
        <w:br w:type="page"/>
      </w:r>
    </w:p>
    <w:p w:rsidR="00601032" w:rsidRPr="007765DF" w:rsidRDefault="00601032" w:rsidP="002266E9">
      <w:pPr>
        <w:pStyle w:val="a6"/>
        <w:jc w:val="right"/>
        <w:rPr>
          <w:rFonts w:ascii="Times New Roman" w:hAnsi="Times New Roman" w:cs="Times New Roman"/>
          <w:sz w:val="28"/>
          <w:szCs w:val="28"/>
        </w:rPr>
        <w:sectPr w:rsidR="00601032" w:rsidRPr="007765DF" w:rsidSect="002F4FDC">
          <w:pgSz w:w="11906" w:h="16838"/>
          <w:pgMar w:top="1134" w:right="850" w:bottom="1134" w:left="1701" w:header="708" w:footer="708" w:gutter="0"/>
          <w:cols w:space="708"/>
          <w:docGrid w:linePitch="360"/>
        </w:sectPr>
      </w:pPr>
    </w:p>
    <w:p w:rsidR="002266E9" w:rsidRPr="007765DF" w:rsidRDefault="009E14C4" w:rsidP="00F1203C">
      <w:pPr>
        <w:pStyle w:val="a6"/>
        <w:ind w:left="6237"/>
        <w:rPr>
          <w:rFonts w:ascii="Times New Roman" w:hAnsi="Times New Roman" w:cs="Times New Roman"/>
          <w:sz w:val="28"/>
          <w:szCs w:val="28"/>
        </w:rPr>
      </w:pPr>
      <w:r w:rsidRPr="007765DF">
        <w:rPr>
          <w:rFonts w:ascii="Times New Roman" w:hAnsi="Times New Roman" w:cs="Times New Roman"/>
          <w:sz w:val="28"/>
          <w:szCs w:val="28"/>
        </w:rPr>
        <w:lastRenderedPageBreak/>
        <w:t xml:space="preserve">Приложение </w:t>
      </w:r>
      <w:r w:rsidR="002266E9" w:rsidRPr="007765DF">
        <w:rPr>
          <w:rFonts w:ascii="Times New Roman" w:hAnsi="Times New Roman" w:cs="Times New Roman"/>
          <w:sz w:val="28"/>
          <w:szCs w:val="28"/>
        </w:rPr>
        <w:t>к Методике определения</w:t>
      </w:r>
    </w:p>
    <w:p w:rsidR="002266E9" w:rsidRPr="007765DF" w:rsidRDefault="002266E9" w:rsidP="00F1203C">
      <w:pPr>
        <w:pStyle w:val="a6"/>
        <w:ind w:left="6237"/>
        <w:rPr>
          <w:rFonts w:ascii="Times New Roman" w:hAnsi="Times New Roman" w:cs="Times New Roman"/>
          <w:sz w:val="28"/>
          <w:szCs w:val="28"/>
        </w:rPr>
      </w:pPr>
      <w:r w:rsidRPr="007765DF">
        <w:rPr>
          <w:rFonts w:ascii="Times New Roman" w:hAnsi="Times New Roman" w:cs="Times New Roman"/>
          <w:sz w:val="28"/>
          <w:szCs w:val="28"/>
        </w:rPr>
        <w:t xml:space="preserve"> расчётно-нормативных затрат </w:t>
      </w:r>
    </w:p>
    <w:p w:rsidR="002266E9" w:rsidRPr="007765DF" w:rsidRDefault="002266E9" w:rsidP="00F1203C">
      <w:pPr>
        <w:pStyle w:val="a6"/>
        <w:ind w:left="6237"/>
        <w:rPr>
          <w:rFonts w:ascii="Times New Roman" w:hAnsi="Times New Roman" w:cs="Times New Roman"/>
          <w:sz w:val="28"/>
          <w:szCs w:val="28"/>
        </w:rPr>
      </w:pPr>
      <w:r w:rsidRPr="007765DF">
        <w:rPr>
          <w:rFonts w:ascii="Times New Roman" w:hAnsi="Times New Roman" w:cs="Times New Roman"/>
          <w:sz w:val="28"/>
          <w:szCs w:val="28"/>
        </w:rPr>
        <w:t>на оказание органами местного самоуправления</w:t>
      </w:r>
    </w:p>
    <w:p w:rsidR="00402B21" w:rsidRPr="007765DF" w:rsidRDefault="002266E9" w:rsidP="00F1203C">
      <w:pPr>
        <w:pStyle w:val="a6"/>
        <w:ind w:left="6237"/>
        <w:rPr>
          <w:rFonts w:ascii="Times New Roman" w:hAnsi="Times New Roman" w:cs="Times New Roman"/>
          <w:sz w:val="28"/>
          <w:szCs w:val="28"/>
        </w:rPr>
      </w:pPr>
      <w:r w:rsidRPr="007765DF">
        <w:rPr>
          <w:rFonts w:ascii="Times New Roman" w:hAnsi="Times New Roman" w:cs="Times New Roman"/>
          <w:sz w:val="28"/>
          <w:szCs w:val="28"/>
        </w:rPr>
        <w:t xml:space="preserve"> и находящимися в их ведении муниципальными учреждениями</w:t>
      </w:r>
    </w:p>
    <w:p w:rsidR="00402B21" w:rsidRPr="007765DF" w:rsidRDefault="002266E9" w:rsidP="00F1203C">
      <w:pPr>
        <w:pStyle w:val="a6"/>
        <w:ind w:left="6237"/>
        <w:rPr>
          <w:rFonts w:ascii="Times New Roman" w:hAnsi="Times New Roman" w:cs="Times New Roman"/>
          <w:sz w:val="28"/>
          <w:szCs w:val="28"/>
        </w:rPr>
      </w:pPr>
      <w:r w:rsidRPr="007765DF">
        <w:rPr>
          <w:rFonts w:ascii="Times New Roman" w:hAnsi="Times New Roman" w:cs="Times New Roman"/>
          <w:sz w:val="28"/>
          <w:szCs w:val="28"/>
        </w:rPr>
        <w:t xml:space="preserve"> Марксовского муниципального района муниципальных услуг (выполнение работ),</w:t>
      </w:r>
    </w:p>
    <w:p w:rsidR="00402B21" w:rsidRPr="007765DF" w:rsidRDefault="002266E9" w:rsidP="00F1203C">
      <w:pPr>
        <w:pStyle w:val="a6"/>
        <w:ind w:left="6237"/>
        <w:rPr>
          <w:rFonts w:ascii="Times New Roman" w:hAnsi="Times New Roman" w:cs="Times New Roman"/>
          <w:sz w:val="28"/>
          <w:szCs w:val="28"/>
        </w:rPr>
      </w:pPr>
      <w:r w:rsidRPr="007765DF">
        <w:rPr>
          <w:rFonts w:ascii="Times New Roman" w:hAnsi="Times New Roman" w:cs="Times New Roman"/>
          <w:sz w:val="28"/>
          <w:szCs w:val="28"/>
        </w:rPr>
        <w:t xml:space="preserve"> а также расчётно-нормативных затрат на содержание имущества</w:t>
      </w:r>
    </w:p>
    <w:p w:rsidR="002266E9" w:rsidRPr="007765DF" w:rsidRDefault="002266E9" w:rsidP="00F1203C">
      <w:pPr>
        <w:pStyle w:val="a6"/>
        <w:ind w:left="6237"/>
        <w:rPr>
          <w:rFonts w:ascii="Times New Roman" w:hAnsi="Times New Roman" w:cs="Times New Roman"/>
          <w:sz w:val="28"/>
          <w:szCs w:val="28"/>
        </w:rPr>
      </w:pPr>
      <w:r w:rsidRPr="007765DF">
        <w:rPr>
          <w:rFonts w:ascii="Times New Roman" w:hAnsi="Times New Roman" w:cs="Times New Roman"/>
          <w:sz w:val="28"/>
          <w:szCs w:val="28"/>
        </w:rPr>
        <w:t xml:space="preserve"> муниципальных учреждений</w:t>
      </w:r>
    </w:p>
    <w:p w:rsidR="00F144C9" w:rsidRPr="007765DF" w:rsidRDefault="00F144C9" w:rsidP="00F144C9">
      <w:pPr>
        <w:spacing w:before="100" w:beforeAutospacing="1" w:after="100" w:afterAutospacing="1" w:line="240" w:lineRule="auto"/>
        <w:jc w:val="center"/>
        <w:rPr>
          <w:rFonts w:ascii="Times New Roman" w:eastAsia="Times New Roman" w:hAnsi="Times New Roman" w:cs="Times New Roman"/>
          <w:sz w:val="28"/>
          <w:szCs w:val="28"/>
        </w:rPr>
      </w:pPr>
      <w:r w:rsidRPr="007765DF">
        <w:rPr>
          <w:rFonts w:ascii="Times New Roman" w:eastAsia="Times New Roman" w:hAnsi="Times New Roman" w:cs="Times New Roman"/>
          <w:sz w:val="28"/>
          <w:szCs w:val="28"/>
        </w:rPr>
        <w:t>Исходные данные и результаты расчетов объема расчетно-нормативных затрат на оказание единицы муниципальной услуги и расчетно-нормативных затрат на содержание имущества муниципальных учреждений на ____ год и на плановый период ____ и ____ годов</w:t>
      </w:r>
      <w:r w:rsidRPr="007765DF">
        <w:rPr>
          <w:rFonts w:ascii="Times New Roman" w:eastAsia="Times New Roman" w:hAnsi="Times New Roman" w:cs="Times New Roman"/>
          <w:sz w:val="28"/>
          <w:szCs w:val="28"/>
        </w:rPr>
        <w:br/>
        <w:t>____________________________________</w:t>
      </w:r>
      <w:r w:rsidRPr="007765DF">
        <w:rPr>
          <w:rFonts w:ascii="Times New Roman" w:eastAsia="Times New Roman" w:hAnsi="Times New Roman" w:cs="Times New Roman"/>
          <w:sz w:val="28"/>
          <w:szCs w:val="28"/>
        </w:rPr>
        <w:br/>
        <w:t>(наименование учреждения)</w:t>
      </w:r>
    </w:p>
    <w:p w:rsidR="00F144C9" w:rsidRPr="007765DF" w:rsidRDefault="00F144C9" w:rsidP="00F144C9">
      <w:pPr>
        <w:spacing w:before="100" w:beforeAutospacing="1" w:after="100" w:afterAutospacing="1" w:line="240" w:lineRule="auto"/>
        <w:rPr>
          <w:rFonts w:ascii="Times New Roman" w:eastAsia="Times New Roman" w:hAnsi="Times New Roman" w:cs="Times New Roman"/>
          <w:sz w:val="24"/>
          <w:szCs w:val="24"/>
        </w:rPr>
      </w:pPr>
    </w:p>
    <w:tbl>
      <w:tblPr>
        <w:tblW w:w="16288" w:type="dxa"/>
        <w:tblCellSpacing w:w="15" w:type="dxa"/>
        <w:tblInd w:w="-806" w:type="dxa"/>
        <w:tblLayout w:type="fixed"/>
        <w:tblCellMar>
          <w:top w:w="15" w:type="dxa"/>
          <w:left w:w="15" w:type="dxa"/>
          <w:bottom w:w="15" w:type="dxa"/>
          <w:right w:w="15" w:type="dxa"/>
        </w:tblCellMar>
        <w:tblLook w:val="04A0"/>
      </w:tblPr>
      <w:tblGrid>
        <w:gridCol w:w="1844"/>
        <w:gridCol w:w="791"/>
        <w:gridCol w:w="918"/>
        <w:gridCol w:w="823"/>
        <w:gridCol w:w="956"/>
        <w:gridCol w:w="935"/>
        <w:gridCol w:w="993"/>
        <w:gridCol w:w="948"/>
        <w:gridCol w:w="992"/>
        <w:gridCol w:w="942"/>
        <w:gridCol w:w="901"/>
        <w:gridCol w:w="1701"/>
        <w:gridCol w:w="1701"/>
        <w:gridCol w:w="1843"/>
      </w:tblGrid>
      <w:tr w:rsidR="00F144C9" w:rsidRPr="007765DF" w:rsidTr="0039360C">
        <w:trPr>
          <w:trHeight w:val="15"/>
          <w:tblCellSpacing w:w="15" w:type="dxa"/>
        </w:trPr>
        <w:tc>
          <w:tcPr>
            <w:tcW w:w="1799"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761"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888"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793"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926"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905"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963"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918"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962"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912"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871"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1671"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1671"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c>
          <w:tcPr>
            <w:tcW w:w="1798" w:type="dxa"/>
            <w:vAlign w:val="center"/>
            <w:hideMark/>
          </w:tcPr>
          <w:p w:rsidR="00F144C9" w:rsidRPr="007765DF" w:rsidRDefault="00F144C9" w:rsidP="0039360C">
            <w:pPr>
              <w:spacing w:after="0" w:line="240" w:lineRule="auto"/>
              <w:rPr>
                <w:rFonts w:ascii="Times New Roman" w:eastAsia="Times New Roman" w:hAnsi="Times New Roman" w:cs="Times New Roman"/>
                <w:sz w:val="2"/>
                <w:szCs w:val="24"/>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Наименование муниципальной услуги </w:t>
            </w:r>
          </w:p>
        </w:tc>
        <w:tc>
          <w:tcPr>
            <w:tcW w:w="16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Затраты на оплату труда и начисления на выплаты по оплате труда </w:t>
            </w:r>
          </w:p>
        </w:tc>
        <w:tc>
          <w:tcPr>
            <w:tcW w:w="174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Затраты на приобретение расходных материалов </w:t>
            </w:r>
          </w:p>
        </w:tc>
        <w:tc>
          <w:tcPr>
            <w:tcW w:w="18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Затраты на коммунальные услуги и иные затраты, связанные с использованием имущества </w:t>
            </w:r>
          </w:p>
        </w:tc>
        <w:tc>
          <w:tcPr>
            <w:tcW w:w="19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Затраты на общехозяйственные нужды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Итого затрат на муниципальную услугу</w:t>
            </w:r>
            <w:r w:rsidRPr="007765DF">
              <w:rPr>
                <w:rFonts w:ascii="Times New Roman" w:eastAsia="Times New Roman" w:hAnsi="Times New Roman" w:cs="Times New Roman"/>
              </w:rPr>
              <w:br/>
              <w:t>(гр.2 + гр.4 + гр.6 + гр.8)</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Объем муниципальной услуги </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Норматив затрат на единицу муниципальной услуги (гр. 10</w:t>
            </w:r>
            <w:proofErr w:type="gramStart"/>
            <w:r w:rsidRPr="007765DF">
              <w:rPr>
                <w:rFonts w:ascii="Times New Roman" w:eastAsia="Times New Roman" w:hAnsi="Times New Roman" w:cs="Times New Roman"/>
              </w:rPr>
              <w:t xml:space="preserve"> :</w:t>
            </w:r>
            <w:proofErr w:type="gramEnd"/>
            <w:r w:rsidRPr="007765DF">
              <w:rPr>
                <w:rFonts w:ascii="Times New Roman" w:eastAsia="Times New Roman" w:hAnsi="Times New Roman" w:cs="Times New Roman"/>
              </w:rPr>
              <w:t xml:space="preserve"> гр.11)</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Затраты на </w:t>
            </w:r>
            <w:r w:rsidRPr="007765DF">
              <w:rPr>
                <w:rFonts w:ascii="Times New Roman" w:eastAsia="Times New Roman" w:hAnsi="Times New Roman" w:cs="Times New Roman"/>
              </w:rPr>
              <w:br/>
              <w:t xml:space="preserve">содержание </w:t>
            </w:r>
            <w:r w:rsidRPr="007765DF">
              <w:rPr>
                <w:rFonts w:ascii="Times New Roman" w:eastAsia="Times New Roman" w:hAnsi="Times New Roman" w:cs="Times New Roman"/>
              </w:rPr>
              <w:br/>
              <w:t xml:space="preserve">имущества муниципального учреждения </w:t>
            </w: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1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2 </w:t>
            </w: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3 </w:t>
            </w: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4 </w:t>
            </w: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5 </w:t>
            </w: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6 </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7 </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8 </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9 </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10 </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11 </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12 </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13 </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14 </w:t>
            </w: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39360C" w:rsidP="0039360C">
            <w:pPr>
              <w:spacing w:before="100" w:beforeAutospacing="1" w:after="100" w:afterAutospacing="1" w:line="240" w:lineRule="auto"/>
              <w:jc w:val="center"/>
              <w:rPr>
                <w:rFonts w:ascii="Times New Roman" w:eastAsia="Times New Roman" w:hAnsi="Times New Roman" w:cs="Times New Roman"/>
              </w:rPr>
            </w:pP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тыс. руб.</w:t>
            </w: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w:t>
            </w: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тыс. </w:t>
            </w:r>
            <w:proofErr w:type="spellStart"/>
            <w:r w:rsidRPr="007765DF">
              <w:rPr>
                <w:rFonts w:ascii="Times New Roman" w:eastAsia="Times New Roman" w:hAnsi="Times New Roman" w:cs="Times New Roman"/>
              </w:rPr>
              <w:t>руб</w:t>
            </w:r>
            <w:proofErr w:type="spellEnd"/>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w:t>
            </w: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тыс. руб.</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тыс. 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тыс. руб.</w:t>
            </w: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ед.</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тыс. руб./ед.</w:t>
            </w: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тыс. руб.</w:t>
            </w:r>
          </w:p>
        </w:tc>
      </w:tr>
      <w:tr w:rsidR="00F144C9" w:rsidRPr="007765DF" w:rsidTr="0039360C">
        <w:trPr>
          <w:tblCellSpacing w:w="15" w:type="dxa"/>
        </w:trPr>
        <w:tc>
          <w:tcPr>
            <w:tcW w:w="1622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___________ год (отчетный)</w:t>
            </w: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1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2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lastRenderedPageBreak/>
              <w:t xml:space="preserve">Услуга № 3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Итого</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622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__________ год (текущий)</w:t>
            </w: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1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2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3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Итого</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622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E21ABF">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_____________ год (очередной)</w:t>
            </w: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1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2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3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Итого</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61"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nil"/>
              <w:bottom w:val="nil"/>
              <w:right w:val="nil"/>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6228" w:type="dxa"/>
            <w:gridSpan w:val="1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___________ год (первый год планового периода)</w:t>
            </w: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1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2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3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Итого</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622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___________ год (второй год планового периода)</w:t>
            </w: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240" w:line="240" w:lineRule="auto"/>
              <w:jc w:val="center"/>
              <w:rPr>
                <w:rFonts w:ascii="Times New Roman" w:eastAsia="Times New Roman" w:hAnsi="Times New Roman" w:cs="Times New Roman"/>
              </w:rPr>
            </w:pPr>
            <w:r w:rsidRPr="007765DF">
              <w:rPr>
                <w:rFonts w:ascii="Times New Roman" w:eastAsia="Times New Roman" w:hAnsi="Times New Roman" w:cs="Times New Roman"/>
              </w:rPr>
              <w:t>Услуга № 1</w:t>
            </w:r>
            <w:r w:rsidRPr="007765DF">
              <w:rPr>
                <w:rFonts w:ascii="Times New Roman" w:eastAsia="Times New Roman" w:hAnsi="Times New Roman" w:cs="Times New Roman"/>
              </w:rPr>
              <w:br/>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2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 xml:space="preserve">Услуга № 3 </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r w:rsidR="00F144C9" w:rsidRPr="007765DF" w:rsidTr="0039360C">
        <w:trPr>
          <w:tblCellSpacing w:w="15" w:type="dxa"/>
        </w:trPr>
        <w:tc>
          <w:tcPr>
            <w:tcW w:w="17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39360C">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Итого</w:t>
            </w:r>
          </w:p>
        </w:tc>
        <w:tc>
          <w:tcPr>
            <w:tcW w:w="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9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F144C9" w:rsidP="00775EF2">
            <w:pPr>
              <w:spacing w:before="100" w:beforeAutospacing="1" w:after="100" w:afterAutospacing="1" w:line="240" w:lineRule="auto"/>
              <w:jc w:val="center"/>
              <w:rPr>
                <w:rFonts w:ascii="Times New Roman" w:eastAsia="Times New Roman" w:hAnsi="Times New Roman" w:cs="Times New Roman"/>
              </w:rPr>
            </w:pPr>
            <w:r w:rsidRPr="007765DF">
              <w:rPr>
                <w:rFonts w:ascii="Times New Roman" w:eastAsia="Times New Roman" w:hAnsi="Times New Roman" w:cs="Times New Roman"/>
              </w:rPr>
              <w:t>100</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44C9" w:rsidRPr="007765DF" w:rsidRDefault="00F144C9" w:rsidP="0039360C">
            <w:pPr>
              <w:spacing w:after="0" w:line="240" w:lineRule="auto"/>
              <w:rPr>
                <w:rFonts w:ascii="Times New Roman" w:eastAsia="Times New Roman" w:hAnsi="Times New Roman" w:cs="Times New Roman"/>
              </w:rPr>
            </w:pPr>
          </w:p>
        </w:tc>
      </w:tr>
    </w:tbl>
    <w:p w:rsidR="00E21ABF" w:rsidRPr="007765DF" w:rsidRDefault="00E21ABF" w:rsidP="00402B21">
      <w:pPr>
        <w:pStyle w:val="headertext"/>
        <w:jc w:val="right"/>
      </w:pPr>
    </w:p>
    <w:p w:rsidR="00E21ABF" w:rsidRPr="007765DF" w:rsidRDefault="00E21ABF">
      <w:pPr>
        <w:rPr>
          <w:rFonts w:ascii="Times New Roman" w:eastAsia="Times New Roman" w:hAnsi="Times New Roman" w:cs="Times New Roman"/>
          <w:sz w:val="24"/>
          <w:szCs w:val="24"/>
        </w:rPr>
      </w:pPr>
      <w:r w:rsidRPr="007765DF">
        <w:br w:type="page"/>
      </w:r>
    </w:p>
    <w:p w:rsidR="00424943" w:rsidRPr="007765DF" w:rsidRDefault="00424943" w:rsidP="00402B21">
      <w:pPr>
        <w:pStyle w:val="headertext"/>
        <w:jc w:val="right"/>
        <w:sectPr w:rsidR="00424943" w:rsidRPr="007765DF" w:rsidSect="00601032">
          <w:pgSz w:w="16838" w:h="11906" w:orient="landscape"/>
          <w:pgMar w:top="851" w:right="1134" w:bottom="1701" w:left="1134" w:header="709" w:footer="709" w:gutter="0"/>
          <w:cols w:space="708"/>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836"/>
      </w:tblGrid>
      <w:tr w:rsidR="00E21ABF" w:rsidRPr="007765DF" w:rsidTr="00424943">
        <w:tc>
          <w:tcPr>
            <w:tcW w:w="10598" w:type="dxa"/>
          </w:tcPr>
          <w:p w:rsidR="00E21ABF" w:rsidRPr="007765DF" w:rsidRDefault="00E21ABF" w:rsidP="00402B21">
            <w:pPr>
              <w:pStyle w:val="headertext"/>
              <w:jc w:val="right"/>
            </w:pPr>
          </w:p>
        </w:tc>
        <w:tc>
          <w:tcPr>
            <w:tcW w:w="4188" w:type="dxa"/>
          </w:tcPr>
          <w:p w:rsidR="00E21ABF" w:rsidRPr="007765DF" w:rsidRDefault="00E21ABF" w:rsidP="00194665">
            <w:pPr>
              <w:pStyle w:val="a6"/>
              <w:jc w:val="center"/>
              <w:rPr>
                <w:rFonts w:ascii="Times New Roman" w:hAnsi="Times New Roman" w:cs="Times New Roman"/>
                <w:sz w:val="28"/>
                <w:szCs w:val="28"/>
              </w:rPr>
            </w:pPr>
            <w:r w:rsidRPr="007765DF">
              <w:rPr>
                <w:rFonts w:ascii="Times New Roman" w:hAnsi="Times New Roman" w:cs="Times New Roman"/>
                <w:sz w:val="28"/>
                <w:szCs w:val="28"/>
              </w:rPr>
              <w:t>УТВЕРЖДАЮ:</w:t>
            </w:r>
          </w:p>
          <w:p w:rsidR="00E21ABF" w:rsidRPr="007765DF" w:rsidRDefault="00194665" w:rsidP="00194665">
            <w:pPr>
              <w:pStyle w:val="a6"/>
              <w:jc w:val="center"/>
              <w:rPr>
                <w:rFonts w:ascii="Times New Roman" w:hAnsi="Times New Roman" w:cs="Times New Roman"/>
                <w:sz w:val="28"/>
                <w:szCs w:val="28"/>
              </w:rPr>
            </w:pPr>
            <w:r w:rsidRPr="007765DF">
              <w:rPr>
                <w:rFonts w:ascii="Times New Roman" w:hAnsi="Times New Roman" w:cs="Times New Roman"/>
                <w:sz w:val="28"/>
                <w:szCs w:val="28"/>
              </w:rPr>
              <w:t>_________________________________</w:t>
            </w:r>
          </w:p>
          <w:p w:rsidR="00194665" w:rsidRPr="007765DF" w:rsidRDefault="00194665" w:rsidP="00194665">
            <w:pPr>
              <w:pStyle w:val="a6"/>
              <w:jc w:val="center"/>
              <w:rPr>
                <w:rFonts w:ascii="Times New Roman" w:hAnsi="Times New Roman" w:cs="Times New Roman"/>
                <w:sz w:val="28"/>
                <w:szCs w:val="28"/>
              </w:rPr>
            </w:pPr>
            <w:r w:rsidRPr="007765DF">
              <w:rPr>
                <w:rFonts w:ascii="Times New Roman" w:hAnsi="Times New Roman" w:cs="Times New Roman"/>
                <w:sz w:val="28"/>
                <w:szCs w:val="28"/>
              </w:rPr>
              <w:t>Учредитель (главный распорядитель бюджетных средств)</w:t>
            </w:r>
          </w:p>
          <w:p w:rsidR="00194665" w:rsidRPr="007765DF" w:rsidRDefault="00194665" w:rsidP="00194665">
            <w:pPr>
              <w:pStyle w:val="a6"/>
              <w:jc w:val="center"/>
              <w:rPr>
                <w:rFonts w:ascii="Times New Roman" w:hAnsi="Times New Roman" w:cs="Times New Roman"/>
                <w:sz w:val="28"/>
                <w:szCs w:val="28"/>
              </w:rPr>
            </w:pPr>
            <w:r w:rsidRPr="007765DF">
              <w:rPr>
                <w:rFonts w:ascii="Times New Roman" w:hAnsi="Times New Roman" w:cs="Times New Roman"/>
                <w:sz w:val="28"/>
                <w:szCs w:val="28"/>
              </w:rPr>
              <w:t>«___» ______________ 20___г.</w:t>
            </w:r>
          </w:p>
        </w:tc>
      </w:tr>
    </w:tbl>
    <w:p w:rsidR="00424943" w:rsidRPr="007765DF" w:rsidRDefault="00424943" w:rsidP="00424943">
      <w:pPr>
        <w:pStyle w:val="headertext"/>
        <w:jc w:val="right"/>
      </w:pPr>
    </w:p>
    <w:p w:rsidR="00424943" w:rsidRPr="007765DF" w:rsidRDefault="00424943" w:rsidP="00424943">
      <w:pPr>
        <w:pStyle w:val="headertext"/>
        <w:jc w:val="right"/>
      </w:pPr>
    </w:p>
    <w:p w:rsidR="00E403A1" w:rsidRPr="007765DF" w:rsidRDefault="00E403A1" w:rsidP="00E403A1">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Нормативы затрат на оказание муниципальных услуг (выполнение работ) на ______год</w:t>
      </w:r>
      <w:r w:rsidRPr="007765DF">
        <w:rPr>
          <w:rFonts w:ascii="Times New Roman" w:eastAsia="Times New Roman" w:hAnsi="Times New Roman" w:cs="Times New Roman"/>
          <w:sz w:val="24"/>
          <w:szCs w:val="24"/>
        </w:rPr>
        <w:br/>
        <w:t>____________________________________________________________________________</w:t>
      </w:r>
      <w:r w:rsidRPr="007765DF">
        <w:rPr>
          <w:rFonts w:ascii="Times New Roman" w:eastAsia="Times New Roman" w:hAnsi="Times New Roman" w:cs="Times New Roman"/>
          <w:sz w:val="24"/>
          <w:szCs w:val="24"/>
        </w:rPr>
        <w:br/>
        <w:t>наименование учреждения</w:t>
      </w:r>
    </w:p>
    <w:tbl>
      <w:tblPr>
        <w:tblW w:w="9500" w:type="dxa"/>
        <w:tblCellSpacing w:w="15" w:type="dxa"/>
        <w:tblCellMar>
          <w:top w:w="15" w:type="dxa"/>
          <w:left w:w="15" w:type="dxa"/>
          <w:bottom w:w="15" w:type="dxa"/>
          <w:right w:w="15" w:type="dxa"/>
        </w:tblCellMar>
        <w:tblLook w:val="04A0"/>
      </w:tblPr>
      <w:tblGrid>
        <w:gridCol w:w="784"/>
        <w:gridCol w:w="4790"/>
        <w:gridCol w:w="3926"/>
      </w:tblGrid>
      <w:tr w:rsidR="00E403A1" w:rsidRPr="007765DF" w:rsidTr="00A80B2C">
        <w:trPr>
          <w:trHeight w:val="15"/>
          <w:tblCellSpacing w:w="15" w:type="dxa"/>
        </w:trPr>
        <w:tc>
          <w:tcPr>
            <w:tcW w:w="739" w:type="dxa"/>
            <w:vAlign w:val="center"/>
            <w:hideMark/>
          </w:tcPr>
          <w:p w:rsidR="00E403A1" w:rsidRPr="007765DF" w:rsidRDefault="00E403A1" w:rsidP="0039360C">
            <w:pPr>
              <w:spacing w:after="0" w:line="240" w:lineRule="auto"/>
              <w:rPr>
                <w:rFonts w:ascii="Times New Roman" w:eastAsia="Times New Roman" w:hAnsi="Times New Roman" w:cs="Times New Roman"/>
                <w:sz w:val="2"/>
                <w:szCs w:val="24"/>
              </w:rPr>
            </w:pPr>
          </w:p>
        </w:tc>
        <w:tc>
          <w:tcPr>
            <w:tcW w:w="4760" w:type="dxa"/>
            <w:vAlign w:val="center"/>
            <w:hideMark/>
          </w:tcPr>
          <w:p w:rsidR="00E403A1" w:rsidRPr="007765DF" w:rsidRDefault="00E403A1" w:rsidP="0039360C">
            <w:pPr>
              <w:spacing w:after="0" w:line="240" w:lineRule="auto"/>
              <w:rPr>
                <w:rFonts w:ascii="Times New Roman" w:eastAsia="Times New Roman" w:hAnsi="Times New Roman" w:cs="Times New Roman"/>
                <w:sz w:val="2"/>
                <w:szCs w:val="24"/>
              </w:rPr>
            </w:pPr>
          </w:p>
        </w:tc>
        <w:tc>
          <w:tcPr>
            <w:tcW w:w="3881" w:type="dxa"/>
            <w:vAlign w:val="center"/>
            <w:hideMark/>
          </w:tcPr>
          <w:p w:rsidR="00E403A1" w:rsidRPr="007765DF" w:rsidRDefault="00E403A1" w:rsidP="0039360C">
            <w:pPr>
              <w:spacing w:after="0" w:line="240" w:lineRule="auto"/>
              <w:rPr>
                <w:rFonts w:ascii="Times New Roman" w:eastAsia="Times New Roman" w:hAnsi="Times New Roman" w:cs="Times New Roman"/>
                <w:sz w:val="2"/>
                <w:szCs w:val="24"/>
              </w:rPr>
            </w:pPr>
          </w:p>
        </w:tc>
      </w:tr>
      <w:tr w:rsidR="00E403A1" w:rsidRPr="007765DF" w:rsidTr="00A80B2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9360C" w:rsidRPr="007765DF" w:rsidRDefault="00E403A1" w:rsidP="00E403A1">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 xml:space="preserve">№ </w:t>
            </w:r>
            <w:proofErr w:type="gramStart"/>
            <w:r w:rsidRPr="007765DF">
              <w:rPr>
                <w:rFonts w:ascii="Times New Roman" w:eastAsia="Times New Roman" w:hAnsi="Times New Roman" w:cs="Times New Roman"/>
                <w:sz w:val="24"/>
                <w:szCs w:val="24"/>
              </w:rPr>
              <w:t>п</w:t>
            </w:r>
            <w:proofErr w:type="gramEnd"/>
            <w:r w:rsidRPr="007765DF">
              <w:rPr>
                <w:rFonts w:ascii="Times New Roman" w:eastAsia="Times New Roman" w:hAnsi="Times New Roman" w:cs="Times New Roman"/>
                <w:sz w:val="24"/>
                <w:szCs w:val="24"/>
              </w:rPr>
              <w:t>/п</w:t>
            </w:r>
          </w:p>
        </w:tc>
        <w:tc>
          <w:tcPr>
            <w:tcW w:w="4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9360C" w:rsidRPr="007765DF" w:rsidRDefault="00E403A1" w:rsidP="00E403A1">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Наименование муниципальной услуги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39360C" w:rsidRPr="007765DF" w:rsidRDefault="00E403A1" w:rsidP="00E403A1">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Норматив затрат на единицу муниципальной услуги, тыс</w:t>
            </w:r>
            <w:proofErr w:type="gramStart"/>
            <w:r w:rsidRPr="007765DF">
              <w:rPr>
                <w:rFonts w:ascii="Times New Roman" w:eastAsia="Times New Roman" w:hAnsi="Times New Roman" w:cs="Times New Roman"/>
                <w:sz w:val="24"/>
                <w:szCs w:val="24"/>
              </w:rPr>
              <w:t>.р</w:t>
            </w:r>
            <w:proofErr w:type="gramEnd"/>
            <w:r w:rsidRPr="007765DF">
              <w:rPr>
                <w:rFonts w:ascii="Times New Roman" w:eastAsia="Times New Roman" w:hAnsi="Times New Roman" w:cs="Times New Roman"/>
                <w:sz w:val="24"/>
                <w:szCs w:val="24"/>
              </w:rPr>
              <w:t>уб./ед.</w:t>
            </w:r>
          </w:p>
        </w:tc>
      </w:tr>
      <w:tr w:rsidR="00E403A1" w:rsidRPr="007765DF" w:rsidTr="00A80B2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 xml:space="preserve">1 </w:t>
            </w:r>
          </w:p>
        </w:tc>
        <w:tc>
          <w:tcPr>
            <w:tcW w:w="4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 xml:space="preserve">2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 xml:space="preserve">3 </w:t>
            </w:r>
          </w:p>
        </w:tc>
      </w:tr>
      <w:tr w:rsidR="00E403A1" w:rsidRPr="007765DF" w:rsidTr="00A80B2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1.</w:t>
            </w:r>
          </w:p>
        </w:tc>
        <w:tc>
          <w:tcPr>
            <w:tcW w:w="4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 xml:space="preserve">Услуга № 1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03A1" w:rsidRPr="007765DF" w:rsidRDefault="00E403A1" w:rsidP="0039360C">
            <w:pPr>
              <w:spacing w:after="0" w:line="240" w:lineRule="auto"/>
              <w:rPr>
                <w:rFonts w:ascii="Times New Roman" w:eastAsia="Times New Roman" w:hAnsi="Times New Roman" w:cs="Times New Roman"/>
                <w:sz w:val="24"/>
                <w:szCs w:val="24"/>
              </w:rPr>
            </w:pPr>
          </w:p>
        </w:tc>
      </w:tr>
      <w:tr w:rsidR="00E403A1" w:rsidRPr="007765DF" w:rsidTr="00A80B2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2.</w:t>
            </w:r>
          </w:p>
        </w:tc>
        <w:tc>
          <w:tcPr>
            <w:tcW w:w="4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 xml:space="preserve">Услуга № 2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03A1" w:rsidRPr="007765DF" w:rsidRDefault="00E403A1" w:rsidP="0039360C">
            <w:pPr>
              <w:spacing w:after="0" w:line="240" w:lineRule="auto"/>
              <w:rPr>
                <w:rFonts w:ascii="Times New Roman" w:eastAsia="Times New Roman" w:hAnsi="Times New Roman" w:cs="Times New Roman"/>
                <w:sz w:val="24"/>
                <w:szCs w:val="24"/>
              </w:rPr>
            </w:pPr>
          </w:p>
        </w:tc>
      </w:tr>
      <w:tr w:rsidR="00E403A1" w:rsidRPr="007765DF" w:rsidTr="00A80B2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jc w:val="center"/>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3.</w:t>
            </w:r>
          </w:p>
        </w:tc>
        <w:tc>
          <w:tcPr>
            <w:tcW w:w="47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60C" w:rsidRPr="007765DF" w:rsidRDefault="00E403A1" w:rsidP="0039360C">
            <w:pPr>
              <w:spacing w:before="100" w:beforeAutospacing="1" w:after="100" w:afterAutospacing="1" w:line="240" w:lineRule="auto"/>
              <w:rPr>
                <w:rFonts w:ascii="Times New Roman" w:eastAsia="Times New Roman" w:hAnsi="Times New Roman" w:cs="Times New Roman"/>
                <w:sz w:val="24"/>
                <w:szCs w:val="24"/>
              </w:rPr>
            </w:pPr>
            <w:r w:rsidRPr="007765DF">
              <w:rPr>
                <w:rFonts w:ascii="Times New Roman" w:eastAsia="Times New Roman" w:hAnsi="Times New Roman" w:cs="Times New Roman"/>
                <w:sz w:val="24"/>
                <w:szCs w:val="24"/>
              </w:rPr>
              <w:t xml:space="preserve">Услуга № 3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403A1" w:rsidRPr="007765DF" w:rsidRDefault="00E403A1" w:rsidP="0039360C">
            <w:pPr>
              <w:spacing w:after="0" w:line="240" w:lineRule="auto"/>
              <w:rPr>
                <w:rFonts w:ascii="Times New Roman" w:eastAsia="Times New Roman" w:hAnsi="Times New Roman" w:cs="Times New Roman"/>
                <w:sz w:val="24"/>
                <w:szCs w:val="24"/>
              </w:rPr>
            </w:pPr>
          </w:p>
        </w:tc>
      </w:tr>
    </w:tbl>
    <w:p w:rsidR="00A80B2C" w:rsidRPr="007765DF" w:rsidRDefault="00A80B2C" w:rsidP="00424943">
      <w:pPr>
        <w:pStyle w:val="headertext"/>
        <w:jc w:val="right"/>
      </w:pPr>
    </w:p>
    <w:p w:rsidR="00A80B2C" w:rsidRPr="007765DF" w:rsidRDefault="00A80B2C" w:rsidP="00424943">
      <w:pPr>
        <w:pStyle w:val="headertext"/>
        <w:jc w:val="right"/>
      </w:pPr>
    </w:p>
    <w:p w:rsidR="00A80B2C" w:rsidRPr="007765DF" w:rsidRDefault="00A80B2C" w:rsidP="00A80B2C">
      <w:pPr>
        <w:pStyle w:val="a6"/>
        <w:rPr>
          <w:rFonts w:ascii="Times New Roman" w:eastAsiaTheme="majorEastAsia" w:hAnsi="Times New Roman" w:cs="Times New Roman"/>
          <w:sz w:val="28"/>
          <w:szCs w:val="28"/>
        </w:rPr>
      </w:pPr>
      <w:r w:rsidRPr="007765DF">
        <w:rPr>
          <w:rFonts w:ascii="Times New Roman" w:eastAsiaTheme="majorEastAsia" w:hAnsi="Times New Roman" w:cs="Times New Roman"/>
          <w:sz w:val="28"/>
          <w:szCs w:val="28"/>
        </w:rPr>
        <w:t>Заместитель главы администрации</w:t>
      </w:r>
    </w:p>
    <w:p w:rsidR="00685F15" w:rsidRPr="007765DF" w:rsidRDefault="00A80B2C" w:rsidP="00292CD3">
      <w:pPr>
        <w:pStyle w:val="a6"/>
        <w:rPr>
          <w:rFonts w:ascii="Times New Roman" w:eastAsiaTheme="majorEastAsia" w:hAnsi="Times New Roman" w:cs="Times New Roman"/>
          <w:sz w:val="28"/>
          <w:szCs w:val="28"/>
        </w:rPr>
      </w:pPr>
      <w:r w:rsidRPr="007765DF">
        <w:rPr>
          <w:rFonts w:ascii="Times New Roman" w:eastAsiaTheme="majorEastAsia" w:hAnsi="Times New Roman" w:cs="Times New Roman"/>
          <w:sz w:val="28"/>
          <w:szCs w:val="28"/>
        </w:rPr>
        <w:t>му</w:t>
      </w:r>
      <w:r w:rsidR="00F1203C">
        <w:rPr>
          <w:rFonts w:ascii="Times New Roman" w:eastAsiaTheme="majorEastAsia" w:hAnsi="Times New Roman" w:cs="Times New Roman"/>
          <w:sz w:val="28"/>
          <w:szCs w:val="28"/>
        </w:rPr>
        <w:t>ниципального района</w:t>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r>
      <w:r w:rsidR="00F1203C">
        <w:rPr>
          <w:rFonts w:ascii="Times New Roman" w:eastAsiaTheme="majorEastAsia" w:hAnsi="Times New Roman" w:cs="Times New Roman"/>
          <w:sz w:val="28"/>
          <w:szCs w:val="28"/>
        </w:rPr>
        <w:tab/>
        <w:t xml:space="preserve">     А.О.</w:t>
      </w:r>
      <w:r w:rsidRPr="007765DF">
        <w:rPr>
          <w:rFonts w:ascii="Times New Roman" w:eastAsiaTheme="majorEastAsia" w:hAnsi="Times New Roman" w:cs="Times New Roman"/>
          <w:sz w:val="28"/>
          <w:szCs w:val="28"/>
        </w:rPr>
        <w:t xml:space="preserve"> Марченко</w:t>
      </w:r>
    </w:p>
    <w:sectPr w:rsidR="00685F15" w:rsidRPr="007765DF" w:rsidSect="00292CD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3E" w:rsidRDefault="00B3223E" w:rsidP="005F1353">
      <w:pPr>
        <w:spacing w:after="0" w:line="240" w:lineRule="auto"/>
      </w:pPr>
      <w:r>
        <w:separator/>
      </w:r>
    </w:p>
  </w:endnote>
  <w:endnote w:type="continuationSeparator" w:id="0">
    <w:p w:rsidR="00B3223E" w:rsidRDefault="00B3223E" w:rsidP="005F1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3E" w:rsidRDefault="00B3223E" w:rsidP="005F1353">
      <w:pPr>
        <w:spacing w:after="0" w:line="240" w:lineRule="auto"/>
      </w:pPr>
      <w:r>
        <w:separator/>
      </w:r>
    </w:p>
  </w:footnote>
  <w:footnote w:type="continuationSeparator" w:id="0">
    <w:p w:rsidR="00B3223E" w:rsidRDefault="00B3223E" w:rsidP="005F1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95A"/>
    <w:multiLevelType w:val="multilevel"/>
    <w:tmpl w:val="CF10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16CDD"/>
    <w:multiLevelType w:val="multilevel"/>
    <w:tmpl w:val="3E36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940D1"/>
    <w:multiLevelType w:val="multilevel"/>
    <w:tmpl w:val="CD4A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26595"/>
    <w:multiLevelType w:val="multilevel"/>
    <w:tmpl w:val="B37C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81A63"/>
    <w:multiLevelType w:val="multilevel"/>
    <w:tmpl w:val="FB30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728C3"/>
    <w:multiLevelType w:val="multilevel"/>
    <w:tmpl w:val="064A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B4E07"/>
    <w:multiLevelType w:val="multilevel"/>
    <w:tmpl w:val="56D2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4124F4"/>
    <w:multiLevelType w:val="hybridMultilevel"/>
    <w:tmpl w:val="7548DF0A"/>
    <w:lvl w:ilvl="0" w:tplc="C742C5F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8">
    <w:nsid w:val="56EF699F"/>
    <w:multiLevelType w:val="multilevel"/>
    <w:tmpl w:val="9FEE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BD38FE"/>
    <w:multiLevelType w:val="multilevel"/>
    <w:tmpl w:val="5582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AA3504"/>
    <w:multiLevelType w:val="multilevel"/>
    <w:tmpl w:val="3058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C23350"/>
    <w:multiLevelType w:val="multilevel"/>
    <w:tmpl w:val="959AD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8"/>
  </w:num>
  <w:num w:numId="7">
    <w:abstractNumId w:val="10"/>
  </w:num>
  <w:num w:numId="8">
    <w:abstractNumId w:val="9"/>
  </w:num>
  <w:num w:numId="9">
    <w:abstractNumId w:val="11"/>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B6C23"/>
    <w:rsid w:val="00013965"/>
    <w:rsid w:val="00034D2F"/>
    <w:rsid w:val="00051A76"/>
    <w:rsid w:val="00092C38"/>
    <w:rsid w:val="000E0F98"/>
    <w:rsid w:val="001003DD"/>
    <w:rsid w:val="00106A5D"/>
    <w:rsid w:val="00107AD2"/>
    <w:rsid w:val="00120B70"/>
    <w:rsid w:val="00166DDD"/>
    <w:rsid w:val="00170B9E"/>
    <w:rsid w:val="00185B71"/>
    <w:rsid w:val="00185DA5"/>
    <w:rsid w:val="001916BA"/>
    <w:rsid w:val="001939C2"/>
    <w:rsid w:val="00194665"/>
    <w:rsid w:val="001B2432"/>
    <w:rsid w:val="001C3929"/>
    <w:rsid w:val="00211B5A"/>
    <w:rsid w:val="00214FC5"/>
    <w:rsid w:val="00221CB7"/>
    <w:rsid w:val="002266E9"/>
    <w:rsid w:val="00231481"/>
    <w:rsid w:val="00275461"/>
    <w:rsid w:val="00276BBC"/>
    <w:rsid w:val="002923D3"/>
    <w:rsid w:val="00292CD3"/>
    <w:rsid w:val="002B56F8"/>
    <w:rsid w:val="002B67B8"/>
    <w:rsid w:val="002F4FDC"/>
    <w:rsid w:val="0030089F"/>
    <w:rsid w:val="00385CFE"/>
    <w:rsid w:val="0039360C"/>
    <w:rsid w:val="003C7E50"/>
    <w:rsid w:val="00402B21"/>
    <w:rsid w:val="00424943"/>
    <w:rsid w:val="00424F0B"/>
    <w:rsid w:val="00430A56"/>
    <w:rsid w:val="00462B7E"/>
    <w:rsid w:val="00481B06"/>
    <w:rsid w:val="00482ED3"/>
    <w:rsid w:val="004B71FF"/>
    <w:rsid w:val="004C185F"/>
    <w:rsid w:val="004D3388"/>
    <w:rsid w:val="00522003"/>
    <w:rsid w:val="00566EAD"/>
    <w:rsid w:val="005A5BCD"/>
    <w:rsid w:val="005A7582"/>
    <w:rsid w:val="005B2BD4"/>
    <w:rsid w:val="005D677B"/>
    <w:rsid w:val="005D78D5"/>
    <w:rsid w:val="005F1353"/>
    <w:rsid w:val="00601032"/>
    <w:rsid w:val="006230DC"/>
    <w:rsid w:val="00685F15"/>
    <w:rsid w:val="006A14EB"/>
    <w:rsid w:val="006A52F1"/>
    <w:rsid w:val="0070280F"/>
    <w:rsid w:val="00703233"/>
    <w:rsid w:val="00715085"/>
    <w:rsid w:val="00733DC0"/>
    <w:rsid w:val="00745334"/>
    <w:rsid w:val="0076204F"/>
    <w:rsid w:val="00775EF2"/>
    <w:rsid w:val="007765DF"/>
    <w:rsid w:val="0077696D"/>
    <w:rsid w:val="007C0965"/>
    <w:rsid w:val="007D0BFC"/>
    <w:rsid w:val="007E0BD2"/>
    <w:rsid w:val="00857373"/>
    <w:rsid w:val="00876329"/>
    <w:rsid w:val="0087710D"/>
    <w:rsid w:val="00895961"/>
    <w:rsid w:val="008964B5"/>
    <w:rsid w:val="008964F4"/>
    <w:rsid w:val="008C3B56"/>
    <w:rsid w:val="00910B56"/>
    <w:rsid w:val="0096580E"/>
    <w:rsid w:val="009961AD"/>
    <w:rsid w:val="009A14BC"/>
    <w:rsid w:val="009E149A"/>
    <w:rsid w:val="009E14C4"/>
    <w:rsid w:val="009E390F"/>
    <w:rsid w:val="00A02E1B"/>
    <w:rsid w:val="00A03E35"/>
    <w:rsid w:val="00A1342B"/>
    <w:rsid w:val="00A30D4A"/>
    <w:rsid w:val="00A31C8C"/>
    <w:rsid w:val="00A63F35"/>
    <w:rsid w:val="00A67430"/>
    <w:rsid w:val="00A67A3C"/>
    <w:rsid w:val="00A80B2C"/>
    <w:rsid w:val="00A86F0E"/>
    <w:rsid w:val="00A90E52"/>
    <w:rsid w:val="00AB4C53"/>
    <w:rsid w:val="00AC7024"/>
    <w:rsid w:val="00AE0ED7"/>
    <w:rsid w:val="00AF7817"/>
    <w:rsid w:val="00B0350F"/>
    <w:rsid w:val="00B3223E"/>
    <w:rsid w:val="00B43A6A"/>
    <w:rsid w:val="00B94BE7"/>
    <w:rsid w:val="00BA0789"/>
    <w:rsid w:val="00BD5CB1"/>
    <w:rsid w:val="00C3355B"/>
    <w:rsid w:val="00CC15CE"/>
    <w:rsid w:val="00D11C6C"/>
    <w:rsid w:val="00D8368B"/>
    <w:rsid w:val="00DB6C23"/>
    <w:rsid w:val="00DC39FA"/>
    <w:rsid w:val="00DD211A"/>
    <w:rsid w:val="00DD32C7"/>
    <w:rsid w:val="00DD3861"/>
    <w:rsid w:val="00DE15D1"/>
    <w:rsid w:val="00DF7E51"/>
    <w:rsid w:val="00E21ABF"/>
    <w:rsid w:val="00E3287E"/>
    <w:rsid w:val="00E403A1"/>
    <w:rsid w:val="00E45CE6"/>
    <w:rsid w:val="00E84475"/>
    <w:rsid w:val="00EC1309"/>
    <w:rsid w:val="00ED30B8"/>
    <w:rsid w:val="00F1203C"/>
    <w:rsid w:val="00F144C9"/>
    <w:rsid w:val="00F657FD"/>
    <w:rsid w:val="00FF4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DC"/>
  </w:style>
  <w:style w:type="paragraph" w:styleId="1">
    <w:name w:val="heading 1"/>
    <w:basedOn w:val="a"/>
    <w:next w:val="a"/>
    <w:link w:val="10"/>
    <w:uiPriority w:val="9"/>
    <w:qFormat/>
    <w:rsid w:val="00BA0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6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C23"/>
    <w:rPr>
      <w:rFonts w:ascii="Times New Roman" w:eastAsia="Times New Roman" w:hAnsi="Times New Roman" w:cs="Times New Roman"/>
      <w:b/>
      <w:bCs/>
      <w:sz w:val="36"/>
      <w:szCs w:val="36"/>
    </w:rPr>
  </w:style>
  <w:style w:type="paragraph" w:styleId="a3">
    <w:name w:val="Normal (Web)"/>
    <w:basedOn w:val="a"/>
    <w:uiPriority w:val="99"/>
    <w:unhideWhenUsed/>
    <w:rsid w:val="00DB6C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6C23"/>
    <w:rPr>
      <w:b/>
      <w:bCs/>
    </w:rPr>
  </w:style>
  <w:style w:type="character" w:styleId="a5">
    <w:name w:val="Emphasis"/>
    <w:basedOn w:val="a0"/>
    <w:uiPriority w:val="20"/>
    <w:qFormat/>
    <w:rsid w:val="00DB6C23"/>
    <w:rPr>
      <w:i/>
      <w:iCs/>
    </w:rPr>
  </w:style>
  <w:style w:type="paragraph" w:styleId="a6">
    <w:name w:val="No Spacing"/>
    <w:uiPriority w:val="1"/>
    <w:qFormat/>
    <w:rsid w:val="003C7E50"/>
    <w:pPr>
      <w:spacing w:after="0" w:line="240" w:lineRule="auto"/>
    </w:pPr>
  </w:style>
  <w:style w:type="character" w:customStyle="1" w:styleId="10">
    <w:name w:val="Заголовок 1 Знак"/>
    <w:basedOn w:val="a0"/>
    <w:link w:val="1"/>
    <w:uiPriority w:val="9"/>
    <w:rsid w:val="00BA0789"/>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AF7817"/>
    <w:pPr>
      <w:ind w:left="720"/>
      <w:contextualSpacing/>
    </w:pPr>
  </w:style>
  <w:style w:type="character" w:customStyle="1" w:styleId="a8">
    <w:name w:val="Цветовое выделение"/>
    <w:uiPriority w:val="99"/>
    <w:rsid w:val="00AF7817"/>
    <w:rPr>
      <w:b/>
      <w:color w:val="26282F"/>
    </w:rPr>
  </w:style>
  <w:style w:type="character" w:customStyle="1" w:styleId="a9">
    <w:name w:val="Гипертекстовая ссылка"/>
    <w:basedOn w:val="a8"/>
    <w:uiPriority w:val="99"/>
    <w:rsid w:val="00AF7817"/>
    <w:rPr>
      <w:rFonts w:cs="Times New Roman"/>
      <w:b/>
      <w:color w:val="106BBE"/>
    </w:rPr>
  </w:style>
  <w:style w:type="paragraph" w:customStyle="1" w:styleId="aa">
    <w:name w:val="Нормальный (таблица)"/>
    <w:basedOn w:val="a"/>
    <w:next w:val="a"/>
    <w:uiPriority w:val="99"/>
    <w:rsid w:val="00AF7817"/>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AF7817"/>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basedOn w:val="a"/>
    <w:rsid w:val="00896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76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76BB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76BBC"/>
    <w:rPr>
      <w:color w:val="0000FF"/>
      <w:u w:val="single"/>
    </w:rPr>
  </w:style>
  <w:style w:type="table" w:styleId="ad">
    <w:name w:val="Table Grid"/>
    <w:basedOn w:val="a1"/>
    <w:uiPriority w:val="59"/>
    <w:rsid w:val="00E21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733D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3DC0"/>
    <w:rPr>
      <w:rFonts w:ascii="Tahoma" w:hAnsi="Tahoma" w:cs="Tahoma"/>
      <w:sz w:val="16"/>
      <w:szCs w:val="16"/>
    </w:rPr>
  </w:style>
  <w:style w:type="paragraph" w:styleId="af0">
    <w:name w:val="header"/>
    <w:basedOn w:val="a"/>
    <w:link w:val="af1"/>
    <w:uiPriority w:val="99"/>
    <w:semiHidden/>
    <w:unhideWhenUsed/>
    <w:rsid w:val="005F135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F1353"/>
  </w:style>
  <w:style w:type="paragraph" w:styleId="af2">
    <w:name w:val="footer"/>
    <w:basedOn w:val="a"/>
    <w:link w:val="af3"/>
    <w:uiPriority w:val="99"/>
    <w:semiHidden/>
    <w:unhideWhenUsed/>
    <w:rsid w:val="005F1353"/>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F1353"/>
  </w:style>
  <w:style w:type="paragraph" w:styleId="af4">
    <w:name w:val="Body Text"/>
    <w:basedOn w:val="a"/>
    <w:link w:val="af5"/>
    <w:uiPriority w:val="99"/>
    <w:semiHidden/>
    <w:unhideWhenUsed/>
    <w:rsid w:val="00B3223E"/>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uiPriority w:val="99"/>
    <w:semiHidden/>
    <w:rsid w:val="00B3223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8802">
      <w:bodyDiv w:val="1"/>
      <w:marLeft w:val="0"/>
      <w:marRight w:val="0"/>
      <w:marTop w:val="0"/>
      <w:marBottom w:val="0"/>
      <w:divBdr>
        <w:top w:val="none" w:sz="0" w:space="0" w:color="auto"/>
        <w:left w:val="none" w:sz="0" w:space="0" w:color="auto"/>
        <w:bottom w:val="none" w:sz="0" w:space="0" w:color="auto"/>
        <w:right w:val="none" w:sz="0" w:space="0" w:color="auto"/>
      </w:divBdr>
      <w:divsChild>
        <w:div w:id="1602496449">
          <w:marLeft w:val="0"/>
          <w:marRight w:val="0"/>
          <w:marTop w:val="0"/>
          <w:marBottom w:val="0"/>
          <w:divBdr>
            <w:top w:val="none" w:sz="0" w:space="0" w:color="auto"/>
            <w:left w:val="none" w:sz="0" w:space="0" w:color="auto"/>
            <w:bottom w:val="none" w:sz="0" w:space="0" w:color="auto"/>
            <w:right w:val="none" w:sz="0" w:space="0" w:color="auto"/>
          </w:divBdr>
        </w:div>
        <w:div w:id="579993784">
          <w:marLeft w:val="0"/>
          <w:marRight w:val="0"/>
          <w:marTop w:val="0"/>
          <w:marBottom w:val="0"/>
          <w:divBdr>
            <w:top w:val="none" w:sz="0" w:space="0" w:color="auto"/>
            <w:left w:val="none" w:sz="0" w:space="0" w:color="auto"/>
            <w:bottom w:val="none" w:sz="0" w:space="0" w:color="auto"/>
            <w:right w:val="none" w:sz="0" w:space="0" w:color="auto"/>
          </w:divBdr>
        </w:div>
        <w:div w:id="283002864">
          <w:marLeft w:val="0"/>
          <w:marRight w:val="0"/>
          <w:marTop w:val="0"/>
          <w:marBottom w:val="0"/>
          <w:divBdr>
            <w:top w:val="none" w:sz="0" w:space="0" w:color="auto"/>
            <w:left w:val="none" w:sz="0" w:space="0" w:color="auto"/>
            <w:bottom w:val="none" w:sz="0" w:space="0" w:color="auto"/>
            <w:right w:val="none" w:sz="0" w:space="0" w:color="auto"/>
          </w:divBdr>
        </w:div>
        <w:div w:id="1897931308">
          <w:marLeft w:val="0"/>
          <w:marRight w:val="0"/>
          <w:marTop w:val="0"/>
          <w:marBottom w:val="0"/>
          <w:divBdr>
            <w:top w:val="none" w:sz="0" w:space="0" w:color="auto"/>
            <w:left w:val="none" w:sz="0" w:space="0" w:color="auto"/>
            <w:bottom w:val="none" w:sz="0" w:space="0" w:color="auto"/>
            <w:right w:val="none" w:sz="0" w:space="0" w:color="auto"/>
          </w:divBdr>
        </w:div>
      </w:divsChild>
    </w:div>
    <w:div w:id="479033106">
      <w:bodyDiv w:val="1"/>
      <w:marLeft w:val="0"/>
      <w:marRight w:val="0"/>
      <w:marTop w:val="0"/>
      <w:marBottom w:val="0"/>
      <w:divBdr>
        <w:top w:val="none" w:sz="0" w:space="0" w:color="auto"/>
        <w:left w:val="none" w:sz="0" w:space="0" w:color="auto"/>
        <w:bottom w:val="none" w:sz="0" w:space="0" w:color="auto"/>
        <w:right w:val="none" w:sz="0" w:space="0" w:color="auto"/>
      </w:divBdr>
    </w:div>
    <w:div w:id="1689870156">
      <w:bodyDiv w:val="1"/>
      <w:marLeft w:val="0"/>
      <w:marRight w:val="0"/>
      <w:marTop w:val="0"/>
      <w:marBottom w:val="0"/>
      <w:divBdr>
        <w:top w:val="none" w:sz="0" w:space="0" w:color="auto"/>
        <w:left w:val="none" w:sz="0" w:space="0" w:color="auto"/>
        <w:bottom w:val="none" w:sz="0" w:space="0" w:color="auto"/>
        <w:right w:val="none" w:sz="0" w:space="0" w:color="auto"/>
      </w:divBdr>
      <w:divsChild>
        <w:div w:id="1084765560">
          <w:marLeft w:val="0"/>
          <w:marRight w:val="0"/>
          <w:marTop w:val="0"/>
          <w:marBottom w:val="0"/>
          <w:divBdr>
            <w:top w:val="none" w:sz="0" w:space="0" w:color="auto"/>
            <w:left w:val="none" w:sz="0" w:space="0" w:color="auto"/>
            <w:bottom w:val="none" w:sz="0" w:space="0" w:color="auto"/>
            <w:right w:val="none" w:sz="0" w:space="0" w:color="auto"/>
          </w:divBdr>
          <w:divsChild>
            <w:div w:id="1140735170">
              <w:marLeft w:val="0"/>
              <w:marRight w:val="0"/>
              <w:marTop w:val="0"/>
              <w:marBottom w:val="0"/>
              <w:divBdr>
                <w:top w:val="none" w:sz="0" w:space="0" w:color="auto"/>
                <w:left w:val="none" w:sz="0" w:space="0" w:color="auto"/>
                <w:bottom w:val="none" w:sz="0" w:space="0" w:color="auto"/>
                <w:right w:val="none" w:sz="0" w:space="0" w:color="auto"/>
              </w:divBdr>
            </w:div>
            <w:div w:id="820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31C7-330D-4A16-954F-440694C1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14</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мазановаоа</dc:creator>
  <cp:keywords/>
  <dc:description/>
  <cp:lastModifiedBy>гундоровавм</cp:lastModifiedBy>
  <cp:revision>115</cp:revision>
  <cp:lastPrinted>2015-01-12T07:35:00Z</cp:lastPrinted>
  <dcterms:created xsi:type="dcterms:W3CDTF">2014-11-11T14:08:00Z</dcterms:created>
  <dcterms:modified xsi:type="dcterms:W3CDTF">2015-01-12T07:37:00Z</dcterms:modified>
</cp:coreProperties>
</file>