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36" w:rsidRPr="003E554A" w:rsidRDefault="00BF2536" w:rsidP="00BF2536">
      <w:pPr>
        <w:pStyle w:val="a8"/>
        <w:widowControl w:val="0"/>
        <w:numPr>
          <w:ilvl w:val="0"/>
          <w:numId w:val="2"/>
        </w:numPr>
        <w:suppressAutoHyphens/>
        <w:autoSpaceDN w:val="0"/>
        <w:spacing w:line="28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 xml:space="preserve">АДМИНИСТРАЦИЯ МАРКСОВСКОГО </w:t>
      </w:r>
      <w:proofErr w:type="gramStart"/>
      <w:r w:rsidRPr="003E554A">
        <w:rPr>
          <w:sz w:val="28"/>
          <w:szCs w:val="28"/>
        </w:rPr>
        <w:t>МУНИЦИПАЛЬНОГО</w:t>
      </w:r>
      <w:proofErr w:type="gramEnd"/>
    </w:p>
    <w:p w:rsidR="00BF2536" w:rsidRPr="003E554A" w:rsidRDefault="00BF2536" w:rsidP="00BF2536">
      <w:pPr>
        <w:pStyle w:val="a8"/>
        <w:widowControl w:val="0"/>
        <w:numPr>
          <w:ilvl w:val="0"/>
          <w:numId w:val="3"/>
        </w:numPr>
        <w:suppressAutoHyphens/>
        <w:autoSpaceDN w:val="0"/>
        <w:spacing w:line="28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>РАЙОНА САРАТОВСКОЙ ОБЛАСТИ</w:t>
      </w:r>
    </w:p>
    <w:p w:rsidR="00BF2536" w:rsidRPr="009453CA" w:rsidRDefault="00BF2536" w:rsidP="00BF2536">
      <w:pPr>
        <w:pStyle w:val="a8"/>
        <w:widowControl w:val="0"/>
        <w:numPr>
          <w:ilvl w:val="0"/>
          <w:numId w:val="3"/>
        </w:numPr>
        <w:suppressAutoHyphens/>
        <w:autoSpaceDN w:val="0"/>
        <w:spacing w:line="280" w:lineRule="exact"/>
        <w:jc w:val="center"/>
        <w:rPr>
          <w:b/>
          <w:sz w:val="28"/>
          <w:szCs w:val="28"/>
        </w:rPr>
      </w:pPr>
      <w:proofErr w:type="gramStart"/>
      <w:r w:rsidRPr="009453CA">
        <w:rPr>
          <w:b/>
          <w:sz w:val="28"/>
          <w:szCs w:val="28"/>
        </w:rPr>
        <w:t>П</w:t>
      </w:r>
      <w:proofErr w:type="gramEnd"/>
      <w:r w:rsidRPr="009453CA">
        <w:rPr>
          <w:b/>
          <w:sz w:val="28"/>
          <w:szCs w:val="28"/>
        </w:rPr>
        <w:t xml:space="preserve"> О С Т А Н О В Л Е Н И Е</w:t>
      </w:r>
    </w:p>
    <w:p w:rsidR="00BF2536" w:rsidRPr="009453CA" w:rsidRDefault="00BF2536" w:rsidP="00BF2536">
      <w:pPr>
        <w:pStyle w:val="a8"/>
        <w:autoSpaceDN w:val="0"/>
        <w:spacing w:line="280" w:lineRule="exact"/>
        <w:rPr>
          <w:sz w:val="28"/>
          <w:szCs w:val="28"/>
        </w:rPr>
      </w:pPr>
    </w:p>
    <w:p w:rsidR="00BF2536" w:rsidRPr="009453CA" w:rsidRDefault="00BF2536" w:rsidP="00BF2536">
      <w:pPr>
        <w:pStyle w:val="a8"/>
        <w:autoSpaceDN w:val="0"/>
        <w:spacing w:line="280" w:lineRule="exact"/>
        <w:rPr>
          <w:sz w:val="28"/>
          <w:szCs w:val="28"/>
        </w:rPr>
      </w:pPr>
    </w:p>
    <w:p w:rsidR="00BF2536" w:rsidRPr="009453CA" w:rsidRDefault="00BF2536" w:rsidP="00BF2536">
      <w:pPr>
        <w:pStyle w:val="a8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14.08</w:t>
      </w:r>
      <w:r w:rsidRPr="003E554A">
        <w:rPr>
          <w:sz w:val="28"/>
          <w:szCs w:val="28"/>
        </w:rPr>
        <w:t>.2015 г.  № 1</w:t>
      </w:r>
      <w:r>
        <w:rPr>
          <w:sz w:val="28"/>
          <w:szCs w:val="28"/>
        </w:rPr>
        <w:t>435-н</w:t>
      </w:r>
    </w:p>
    <w:p w:rsidR="00B032E9" w:rsidRDefault="00B032E9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C8F" w:rsidRDefault="007E3C78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перечисления в бюджет </w:t>
      </w:r>
      <w:r w:rsidR="004E4BD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83F6C" w:rsidRDefault="004E4BD0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E3C78">
        <w:rPr>
          <w:rFonts w:ascii="Times New Roman" w:hAnsi="Times New Roman" w:cs="Times New Roman"/>
          <w:sz w:val="28"/>
          <w:szCs w:val="28"/>
        </w:rPr>
        <w:t>части прибыли</w:t>
      </w:r>
      <w:r w:rsidR="0038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C7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E3C78">
        <w:rPr>
          <w:rFonts w:ascii="Times New Roman" w:hAnsi="Times New Roman" w:cs="Times New Roman"/>
          <w:sz w:val="28"/>
          <w:szCs w:val="28"/>
        </w:rPr>
        <w:t xml:space="preserve"> унитарных </w:t>
      </w:r>
    </w:p>
    <w:p w:rsidR="007E3C78" w:rsidRDefault="007E3C78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3C78" w:rsidRDefault="007E3C78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3C78" w:rsidRDefault="007E3C78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62 Бюджетного кодекса Российской Федерации, статьей 17 Федерального закона от 14.11.2002 г. № 161-ФЗ «О государственных и муниципальных унитарных предприятиях», </w:t>
      </w:r>
      <w:r w:rsidR="004E4BD0">
        <w:rPr>
          <w:rFonts w:ascii="Times New Roman" w:hAnsi="Times New Roman" w:cs="Times New Roman"/>
          <w:sz w:val="28"/>
          <w:szCs w:val="28"/>
        </w:rPr>
        <w:t xml:space="preserve">пунктом 4.13. Положения о порядке управления и распоряжения имуществом, находящимся в собственности </w:t>
      </w:r>
      <w:proofErr w:type="spellStart"/>
      <w:r w:rsidR="004E4BD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E4BD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утвержденным решением Собрания </w:t>
      </w:r>
      <w:proofErr w:type="spellStart"/>
      <w:r w:rsidR="004E4BD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E4BD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27.02.2014 г. № 66/384 «Об утверждении Положения о порядке управления и распоряжения имуществом, находящимся в собственности </w:t>
      </w:r>
      <w:proofErr w:type="spellStart"/>
      <w:r w:rsidR="004E4BD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E4BD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</w:t>
      </w:r>
      <w:r w:rsidR="00B032E9">
        <w:rPr>
          <w:rFonts w:ascii="Times New Roman" w:hAnsi="Times New Roman" w:cs="Times New Roman"/>
          <w:sz w:val="28"/>
          <w:szCs w:val="28"/>
        </w:rPr>
        <w:t xml:space="preserve">пунктом 3.13. </w:t>
      </w:r>
      <w:proofErr w:type="gramStart"/>
      <w:r w:rsidR="00B032E9"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распоряжения имуществом, находящимся в собственности муниципального образования город Маркс </w:t>
      </w:r>
      <w:proofErr w:type="spellStart"/>
      <w:r w:rsidR="00B032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032E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032E9">
        <w:rPr>
          <w:rFonts w:ascii="Times New Roman" w:hAnsi="Times New Roman" w:cs="Times New Roman"/>
          <w:sz w:val="28"/>
          <w:szCs w:val="28"/>
        </w:rPr>
        <w:t>Сартаовской</w:t>
      </w:r>
      <w:proofErr w:type="spellEnd"/>
      <w:r w:rsidR="00B032E9">
        <w:rPr>
          <w:rFonts w:ascii="Times New Roman" w:hAnsi="Times New Roman" w:cs="Times New Roman"/>
          <w:sz w:val="28"/>
          <w:szCs w:val="28"/>
        </w:rPr>
        <w:t xml:space="preserve"> области, утвержденным решением Совета муниципального образования город Маркс </w:t>
      </w:r>
      <w:proofErr w:type="spellStart"/>
      <w:r w:rsidR="00B032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032E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27.02.2015 г. № 94 «Об утверждении Положения о порядке управления и распоряжения имуществом, находящимся в собственности муниципального образования город Маркс </w:t>
      </w:r>
      <w:proofErr w:type="spellStart"/>
      <w:r w:rsidR="00B032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032E9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E3C78" w:rsidRDefault="00000B47" w:rsidP="00BF2536">
      <w:pPr>
        <w:pStyle w:val="a3"/>
        <w:numPr>
          <w:ilvl w:val="0"/>
          <w:numId w:val="1"/>
        </w:numPr>
        <w:spacing w:after="0" w:line="28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3C78">
        <w:rPr>
          <w:rFonts w:ascii="Times New Roman" w:hAnsi="Times New Roman" w:cs="Times New Roman"/>
          <w:sz w:val="28"/>
          <w:szCs w:val="28"/>
        </w:rPr>
        <w:t xml:space="preserve">Положение о порядке перечисления в бюджет части прибыли муниципальных унитарных предприятий </w:t>
      </w:r>
      <w:proofErr w:type="spellStart"/>
      <w:r w:rsidR="007E3C7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E3C78">
        <w:rPr>
          <w:rFonts w:ascii="Times New Roman" w:hAnsi="Times New Roman" w:cs="Times New Roman"/>
          <w:sz w:val="28"/>
          <w:szCs w:val="28"/>
        </w:rPr>
        <w:t xml:space="preserve"> муниципального района,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96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67960" w:rsidRDefault="00E67960" w:rsidP="00BF2536">
      <w:pPr>
        <w:pStyle w:val="a3"/>
        <w:numPr>
          <w:ilvl w:val="0"/>
          <w:numId w:val="1"/>
        </w:numPr>
        <w:spacing w:after="0" w:line="28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00B47" w:rsidRDefault="00000B47" w:rsidP="00BF2536">
      <w:pPr>
        <w:pStyle w:val="a3"/>
        <w:numPr>
          <w:ilvl w:val="0"/>
          <w:numId w:val="1"/>
        </w:numPr>
        <w:spacing w:after="0" w:line="28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31.07.2008 г. № 1417 «Об утверждении Положения о порядке перечисления в бюджет муниципального района части прибыли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E67960" w:rsidRDefault="00E67960" w:rsidP="00BF2536">
      <w:pPr>
        <w:pStyle w:val="a3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настоящего постановления возложить на заместителя главы администрации </w:t>
      </w:r>
      <w:r w:rsidR="003B74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О.А. Марченко.</w:t>
      </w:r>
    </w:p>
    <w:p w:rsidR="00E67960" w:rsidRDefault="00E67960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960" w:rsidRDefault="00E67960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960" w:rsidRDefault="00E67960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7960" w:rsidRDefault="00E67960" w:rsidP="00BF25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Тополь</w:t>
      </w:r>
    </w:p>
    <w:p w:rsidR="00E67960" w:rsidRDefault="00E67960" w:rsidP="003B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60" w:rsidRDefault="00E67960" w:rsidP="003B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60" w:rsidRDefault="00E67960" w:rsidP="003B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60" w:rsidRDefault="00E67960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67960" w:rsidRDefault="00E67960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E67960" w:rsidRDefault="00E67960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E67960" w:rsidRDefault="00E67960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F2536">
        <w:rPr>
          <w:rFonts w:ascii="Times New Roman" w:hAnsi="Times New Roman" w:cs="Times New Roman"/>
          <w:sz w:val="28"/>
          <w:szCs w:val="28"/>
        </w:rPr>
        <w:t>14.08.2015 г. № 1435-н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7960" w:rsidRDefault="00E67960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A11" w:rsidRPr="00000B47" w:rsidRDefault="00582A11" w:rsidP="003B743D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0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Pr="00000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 порядке перечисления в бюджет </w:t>
      </w:r>
      <w:r w:rsidR="00B03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Pr="00000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части прибыли муниципальных унитарных предприятий </w:t>
      </w:r>
      <w:proofErr w:type="spellStart"/>
      <w:r w:rsidRPr="00000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Марксовского</w:t>
      </w:r>
      <w:proofErr w:type="spellEnd"/>
      <w:r w:rsidRPr="00000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области, остающейся после уплаты налогов и иных обязательных платежей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82A11">
        <w:rPr>
          <w:rFonts w:ascii="Times New Roman" w:hAnsi="Times New Roman" w:cs="Times New Roman"/>
          <w:sz w:val="28"/>
          <w:szCs w:val="28"/>
        </w:rPr>
        <w:t>1. Настоящее Положение о порядке перечисления в бюджет части прибыли</w:t>
      </w:r>
      <w:r w:rsidR="00B451B4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</w:t>
      </w:r>
      <w:proofErr w:type="spellStart"/>
      <w:r w:rsidR="00B451B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451B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582A11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платежей, (далее - Положение) разработано в целях повышения эффективности использования муниципального имущества и реализации права муниципального </w:t>
      </w:r>
      <w:r w:rsidR="00B451B4">
        <w:rPr>
          <w:rFonts w:ascii="Times New Roman" w:hAnsi="Times New Roman" w:cs="Times New Roman"/>
          <w:sz w:val="28"/>
          <w:szCs w:val="28"/>
        </w:rPr>
        <w:t>района</w:t>
      </w:r>
      <w:r w:rsidRPr="00582A11">
        <w:rPr>
          <w:rFonts w:ascii="Times New Roman" w:hAnsi="Times New Roman" w:cs="Times New Roman"/>
          <w:sz w:val="28"/>
          <w:szCs w:val="28"/>
        </w:rPr>
        <w:t xml:space="preserve"> как собственника имущества, находящегося в хозяйственном ведении муниципальных унитарных предприятий, на получение части прибыли от использования данного имущества.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582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2A11">
        <w:rPr>
          <w:rFonts w:ascii="Times New Roman" w:hAnsi="Times New Roman" w:cs="Times New Roman"/>
          <w:sz w:val="28"/>
          <w:szCs w:val="28"/>
        </w:rPr>
        <w:t>Положение устанавливает порядок</w:t>
      </w:r>
      <w:r w:rsidR="00B451B4">
        <w:rPr>
          <w:rFonts w:ascii="Times New Roman" w:hAnsi="Times New Roman" w:cs="Times New Roman"/>
          <w:sz w:val="28"/>
          <w:szCs w:val="28"/>
        </w:rPr>
        <w:t xml:space="preserve"> </w:t>
      </w:r>
      <w:r w:rsidRPr="00582A11">
        <w:rPr>
          <w:rFonts w:ascii="Times New Roman" w:hAnsi="Times New Roman" w:cs="Times New Roman"/>
          <w:sz w:val="28"/>
          <w:szCs w:val="28"/>
        </w:rPr>
        <w:t xml:space="preserve">и сроки уплаты (перечисления) в бюджет муниципального </w:t>
      </w:r>
      <w:r w:rsidR="00B451B4">
        <w:rPr>
          <w:rFonts w:ascii="Times New Roman" w:hAnsi="Times New Roman" w:cs="Times New Roman"/>
          <w:sz w:val="28"/>
          <w:szCs w:val="28"/>
        </w:rPr>
        <w:t>района</w:t>
      </w:r>
      <w:r w:rsidRPr="00582A11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 w:rsidR="00B451B4">
        <w:rPr>
          <w:rFonts w:ascii="Times New Roman" w:hAnsi="Times New Roman" w:cs="Times New Roman"/>
          <w:sz w:val="28"/>
          <w:szCs w:val="28"/>
        </w:rPr>
        <w:t>района</w:t>
      </w:r>
      <w:r w:rsidRPr="00582A11">
        <w:rPr>
          <w:rFonts w:ascii="Times New Roman" w:hAnsi="Times New Roman" w:cs="Times New Roman"/>
          <w:sz w:val="28"/>
          <w:szCs w:val="28"/>
        </w:rPr>
        <w:t xml:space="preserve">) части прибыли, остающейся в распоряжении муниципальных унитарных предприятий после уплаты налогов и иных обязательных платежей (далее - часть прибыли), определяет структуры, осуществляющие контроль за ее перечислением в бюджет </w:t>
      </w:r>
      <w:r w:rsidR="00B451B4">
        <w:rPr>
          <w:rFonts w:ascii="Times New Roman" w:hAnsi="Times New Roman" w:cs="Times New Roman"/>
          <w:sz w:val="28"/>
          <w:szCs w:val="28"/>
        </w:rPr>
        <w:t>района</w:t>
      </w:r>
      <w:r w:rsidRPr="00582A11">
        <w:rPr>
          <w:rFonts w:ascii="Times New Roman" w:hAnsi="Times New Roman" w:cs="Times New Roman"/>
          <w:sz w:val="28"/>
          <w:szCs w:val="28"/>
        </w:rPr>
        <w:t>, а также ответственность должностных лиц за нарушение требований настоящего Положения.</w:t>
      </w:r>
      <w:proofErr w:type="gramEnd"/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582A11">
        <w:rPr>
          <w:rFonts w:ascii="Times New Roman" w:hAnsi="Times New Roman" w:cs="Times New Roman"/>
          <w:sz w:val="28"/>
          <w:szCs w:val="28"/>
        </w:rPr>
        <w:t>3. Настоящее Положение распространяется на муниципальные унитарные предприятия, учредителем</w:t>
      </w:r>
      <w:r w:rsidR="00B451B4">
        <w:rPr>
          <w:rFonts w:ascii="Times New Roman" w:hAnsi="Times New Roman" w:cs="Times New Roman"/>
          <w:sz w:val="28"/>
          <w:szCs w:val="28"/>
        </w:rPr>
        <w:t xml:space="preserve"> которых являются </w:t>
      </w:r>
      <w:proofErr w:type="spellStart"/>
      <w:r w:rsidR="00B451B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B451B4">
        <w:rPr>
          <w:rFonts w:ascii="Times New Roman" w:hAnsi="Times New Roman" w:cs="Times New Roman"/>
          <w:sz w:val="28"/>
          <w:szCs w:val="28"/>
        </w:rPr>
        <w:t xml:space="preserve"> муниципальный район Саратовской области и муниципальное образование город Маркс </w:t>
      </w:r>
      <w:proofErr w:type="spellStart"/>
      <w:r w:rsidR="00B451B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451B4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582A11">
        <w:rPr>
          <w:rFonts w:ascii="Times New Roman" w:hAnsi="Times New Roman" w:cs="Times New Roman"/>
          <w:sz w:val="28"/>
          <w:szCs w:val="28"/>
        </w:rPr>
        <w:t xml:space="preserve"> (далее - Предприятия).</w:t>
      </w:r>
    </w:p>
    <w:p w:rsidR="00B451B4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582A11">
        <w:rPr>
          <w:rFonts w:ascii="Times New Roman" w:hAnsi="Times New Roman" w:cs="Times New Roman"/>
          <w:sz w:val="28"/>
          <w:szCs w:val="28"/>
        </w:rPr>
        <w:t xml:space="preserve">4. </w:t>
      </w:r>
      <w:r w:rsidR="00B451B4">
        <w:rPr>
          <w:rFonts w:ascii="Times New Roman" w:hAnsi="Times New Roman" w:cs="Times New Roman"/>
          <w:sz w:val="28"/>
          <w:szCs w:val="28"/>
        </w:rPr>
        <w:t xml:space="preserve">Размер (в процентном отношении) части прибыли, подлежащей зачислению в бюджет района и бюджет города, устанавливается решениями Собрания </w:t>
      </w:r>
      <w:proofErr w:type="spellStart"/>
      <w:r w:rsidR="00B451B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451B4">
        <w:rPr>
          <w:rFonts w:ascii="Times New Roman" w:hAnsi="Times New Roman" w:cs="Times New Roman"/>
          <w:sz w:val="28"/>
          <w:szCs w:val="28"/>
        </w:rPr>
        <w:t xml:space="preserve"> муниципального района и Совета муниципального образования город Маркс о бюджете на очередной финансовый год.</w:t>
      </w:r>
    </w:p>
    <w:p w:rsidR="00582A11" w:rsidRPr="00582A11" w:rsidRDefault="00B451B4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2A11" w:rsidRPr="00582A11">
        <w:rPr>
          <w:rFonts w:ascii="Times New Roman" w:hAnsi="Times New Roman" w:cs="Times New Roman"/>
          <w:sz w:val="28"/>
          <w:szCs w:val="28"/>
        </w:rPr>
        <w:t>Размер части прибыли исчисляется Предприятием самостоятельно по результатам прошедшего финансового года на основании данных годовой бухгалтерской отчетности Предприятия, с учетом установленного размера отчислений.</w:t>
      </w:r>
    </w:p>
    <w:bookmarkEnd w:id="3"/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Расчетная база для исчисления части прибыли за год для всех Предприятий независимо от применяемых систем налогообложения определяется как разность между суммой прибыли до налогообложения и суммой исчисленных налогов и иных обязательных платежей в соответствии с применяемой системой (системами) налогообложения.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Штрафы и пени, в том числе за нарушение налогового законодательства, не уменьшают расчетную базу для исчисления указанного платежа.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r w:rsidRPr="00582A11">
        <w:rPr>
          <w:rFonts w:ascii="Times New Roman" w:hAnsi="Times New Roman" w:cs="Times New Roman"/>
          <w:sz w:val="28"/>
          <w:szCs w:val="28"/>
        </w:rPr>
        <w:t xml:space="preserve">6. Предприятия ежегодно до 5 апреля года, следующего за отчетным, представляют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торговли администрации муниципального </w:t>
      </w:r>
      <w:proofErr w:type="gramStart"/>
      <w:r w:rsidR="0007525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7525B">
        <w:rPr>
          <w:rFonts w:ascii="Times New Roman" w:hAnsi="Times New Roman" w:cs="Times New Roman"/>
          <w:sz w:val="28"/>
          <w:szCs w:val="28"/>
        </w:rPr>
        <w:t xml:space="preserve"> </w:t>
      </w:r>
      <w:r w:rsidRPr="00582A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bookmarkEnd w:id="4"/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0752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бухгалтерский баланс</w:t>
        </w:r>
      </w:hyperlink>
      <w:r w:rsidRPr="00075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82A11">
        <w:rPr>
          <w:rFonts w:ascii="Times New Roman" w:hAnsi="Times New Roman" w:cs="Times New Roman"/>
          <w:sz w:val="28"/>
          <w:szCs w:val="28"/>
        </w:rPr>
        <w:t xml:space="preserve"> приложениями, в том числе отчет о финансовых результатах;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- пояснительную записку к бухгалтерскому балансу;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- расчет чистых активов;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- налоговые декларации по налогам, уплачиваемым в соответствии с применяемо</w:t>
      </w:r>
      <w:proofErr w:type="gramStart"/>
      <w:r w:rsidRPr="00582A1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82A1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582A11">
        <w:rPr>
          <w:rFonts w:ascii="Times New Roman" w:hAnsi="Times New Roman" w:cs="Times New Roman"/>
          <w:sz w:val="28"/>
          <w:szCs w:val="28"/>
        </w:rPr>
        <w:t>) системой(</w:t>
      </w:r>
      <w:proofErr w:type="spellStart"/>
      <w:r w:rsidRPr="00582A1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2A11">
        <w:rPr>
          <w:rFonts w:ascii="Times New Roman" w:hAnsi="Times New Roman" w:cs="Times New Roman"/>
          <w:sz w:val="28"/>
          <w:szCs w:val="28"/>
        </w:rPr>
        <w:t>) налогообложения;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 xml:space="preserve">- расчет суммы части прибыли, подлежащей перечислению в бюджет, по установленной форме </w:t>
      </w:r>
      <w:r w:rsidRPr="0007525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10100" w:history="1">
        <w:r w:rsidRPr="000752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582A11">
        <w:rPr>
          <w:rFonts w:ascii="Times New Roman" w:hAnsi="Times New Roman" w:cs="Times New Roman"/>
          <w:sz w:val="28"/>
          <w:szCs w:val="28"/>
        </w:rPr>
        <w:t>);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- копию платежного поручения, подтверждающего уплату причитающегося платежа (с отметкой банка).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582A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82A11"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проводимых на Предприятии проверок дополнительной прибыли, недостоверности финансовой отчетности, повлекшей увеличение расходов и уменьшение прибыли, недостоверности в расчете части прибыли, подлежащей перечислению в бюджет, а также задолженности по платежам в </w:t>
      </w:r>
      <w:r w:rsidR="0007525B">
        <w:rPr>
          <w:rFonts w:ascii="Times New Roman" w:hAnsi="Times New Roman" w:cs="Times New Roman"/>
          <w:sz w:val="28"/>
          <w:szCs w:val="28"/>
        </w:rPr>
        <w:t>соответствующий бюджет</w:t>
      </w:r>
      <w:r w:rsidRPr="00582A11">
        <w:rPr>
          <w:rFonts w:ascii="Times New Roman" w:hAnsi="Times New Roman" w:cs="Times New Roman"/>
          <w:sz w:val="28"/>
          <w:szCs w:val="28"/>
        </w:rPr>
        <w:t xml:space="preserve">, Предприятие в десятидневный срок после подписания акта проверки самостоятельно производит дополнительные перечисления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582A11">
        <w:rPr>
          <w:rFonts w:ascii="Times New Roman" w:hAnsi="Times New Roman" w:cs="Times New Roman"/>
          <w:sz w:val="28"/>
          <w:szCs w:val="28"/>
        </w:rPr>
        <w:t>бюджет.</w:t>
      </w:r>
      <w:proofErr w:type="gramEnd"/>
    </w:p>
    <w:bookmarkEnd w:id="5"/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 xml:space="preserve">Информация и материалы проверок направляются Предприятием в </w:t>
      </w:r>
      <w:r w:rsidR="0007525B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муниципального района </w:t>
      </w:r>
      <w:r w:rsidRPr="00582A1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582A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A11">
        <w:rPr>
          <w:rFonts w:ascii="Times New Roman" w:hAnsi="Times New Roman" w:cs="Times New Roman"/>
          <w:sz w:val="28"/>
          <w:szCs w:val="28"/>
        </w:rPr>
        <w:t xml:space="preserve"> дополнительными поступлениями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82A11">
        <w:rPr>
          <w:rFonts w:ascii="Times New Roman" w:hAnsi="Times New Roman" w:cs="Times New Roman"/>
          <w:sz w:val="28"/>
          <w:szCs w:val="28"/>
        </w:rPr>
        <w:t>бюджет</w:t>
      </w:r>
      <w:r w:rsidR="0007525B">
        <w:rPr>
          <w:rFonts w:ascii="Times New Roman" w:hAnsi="Times New Roman" w:cs="Times New Roman"/>
          <w:sz w:val="28"/>
          <w:szCs w:val="28"/>
        </w:rPr>
        <w:t>ы</w:t>
      </w:r>
      <w:r w:rsidRPr="00582A11">
        <w:rPr>
          <w:rFonts w:ascii="Times New Roman" w:hAnsi="Times New Roman" w:cs="Times New Roman"/>
          <w:sz w:val="28"/>
          <w:szCs w:val="28"/>
        </w:rPr>
        <w:t>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582A11">
        <w:rPr>
          <w:rFonts w:ascii="Times New Roman" w:hAnsi="Times New Roman" w:cs="Times New Roman"/>
          <w:sz w:val="28"/>
          <w:szCs w:val="28"/>
        </w:rPr>
        <w:t xml:space="preserve">8. Перечисление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582A11">
        <w:rPr>
          <w:rFonts w:ascii="Times New Roman" w:hAnsi="Times New Roman" w:cs="Times New Roman"/>
          <w:sz w:val="28"/>
          <w:szCs w:val="28"/>
        </w:rPr>
        <w:t>бюджет части прибыли Предприятиями осуществляется по итогам года до 5 апреля года, следующего за отчетным годом.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582A11">
        <w:rPr>
          <w:rFonts w:ascii="Times New Roman" w:hAnsi="Times New Roman" w:cs="Times New Roman"/>
          <w:sz w:val="28"/>
          <w:szCs w:val="28"/>
        </w:rPr>
        <w:t xml:space="preserve">9. Часть прибыли Предприятий, подлежащая перечислению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582A11">
        <w:rPr>
          <w:rFonts w:ascii="Times New Roman" w:hAnsi="Times New Roman" w:cs="Times New Roman"/>
          <w:sz w:val="28"/>
          <w:szCs w:val="28"/>
        </w:rPr>
        <w:t xml:space="preserve">бюджет, перечисляется в полном объеме на счет управления Федерального казначейства по Саратовской области и зачисляется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582A11">
        <w:rPr>
          <w:rFonts w:ascii="Times New Roman" w:hAnsi="Times New Roman" w:cs="Times New Roman"/>
          <w:sz w:val="28"/>
          <w:szCs w:val="28"/>
        </w:rPr>
        <w:t>бюджет.</w:t>
      </w:r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582A1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82A11">
        <w:rPr>
          <w:rFonts w:ascii="Times New Roman" w:hAnsi="Times New Roman" w:cs="Times New Roman"/>
          <w:sz w:val="28"/>
          <w:szCs w:val="28"/>
        </w:rPr>
        <w:t>Нормативы отчислений в бюджет города от прибыли муниципальных унитарных предприятий могут быть изменены на очередной финансовый год решени</w:t>
      </w:r>
      <w:r w:rsidR="000752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582A11">
        <w:rPr>
          <w:rFonts w:ascii="Times New Roman" w:hAnsi="Times New Roman" w:cs="Times New Roman"/>
          <w:sz w:val="28"/>
          <w:szCs w:val="28"/>
        </w:rPr>
        <w:t xml:space="preserve">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 w:rsidR="0007525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7525B">
        <w:rPr>
          <w:rFonts w:ascii="Times New Roman" w:hAnsi="Times New Roman" w:cs="Times New Roman"/>
          <w:sz w:val="28"/>
          <w:szCs w:val="28"/>
        </w:rPr>
        <w:t xml:space="preserve"> муниципального района и Совета муниципального образования город Маркс с</w:t>
      </w:r>
      <w:r w:rsidRPr="00582A11">
        <w:rPr>
          <w:rFonts w:ascii="Times New Roman" w:hAnsi="Times New Roman" w:cs="Times New Roman"/>
          <w:sz w:val="28"/>
          <w:szCs w:val="28"/>
        </w:rPr>
        <w:t xml:space="preserve"> учетом предложений </w:t>
      </w:r>
      <w:r w:rsidR="0007525B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и торговли </w:t>
      </w:r>
      <w:r w:rsidRPr="00582A11">
        <w:rPr>
          <w:rFonts w:ascii="Times New Roman" w:hAnsi="Times New Roman" w:cs="Times New Roman"/>
          <w:sz w:val="28"/>
          <w:szCs w:val="28"/>
        </w:rPr>
        <w:t xml:space="preserve">до момента внесения проекта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82A11">
        <w:rPr>
          <w:rFonts w:ascii="Times New Roman" w:hAnsi="Times New Roman" w:cs="Times New Roman"/>
          <w:sz w:val="28"/>
          <w:szCs w:val="28"/>
        </w:rPr>
        <w:t>бюджета</w:t>
      </w:r>
      <w:r w:rsidR="0007525B">
        <w:rPr>
          <w:rFonts w:ascii="Times New Roman" w:hAnsi="Times New Roman" w:cs="Times New Roman"/>
          <w:sz w:val="28"/>
          <w:szCs w:val="28"/>
        </w:rPr>
        <w:t xml:space="preserve"> н</w:t>
      </w:r>
      <w:r w:rsidRPr="00582A11">
        <w:rPr>
          <w:rFonts w:ascii="Times New Roman" w:hAnsi="Times New Roman" w:cs="Times New Roman"/>
          <w:sz w:val="28"/>
          <w:szCs w:val="28"/>
        </w:rPr>
        <w:t xml:space="preserve">а очередной финансовый год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соответствующий представительный орган местного самоуправления </w:t>
      </w:r>
      <w:proofErr w:type="spellStart"/>
      <w:r w:rsidR="0007525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752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2A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A11" w:rsidRP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8"/>
      <w:r w:rsidRPr="00582A1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82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A1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перечисления Предприятиями в </w:t>
      </w:r>
      <w:r w:rsidR="0007525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82A11">
        <w:rPr>
          <w:rFonts w:ascii="Times New Roman" w:hAnsi="Times New Roman" w:cs="Times New Roman"/>
          <w:sz w:val="28"/>
          <w:szCs w:val="28"/>
        </w:rPr>
        <w:t>бюджет</w:t>
      </w:r>
      <w:r w:rsidR="0007525B">
        <w:rPr>
          <w:rFonts w:ascii="Times New Roman" w:hAnsi="Times New Roman" w:cs="Times New Roman"/>
          <w:sz w:val="28"/>
          <w:szCs w:val="28"/>
        </w:rPr>
        <w:t>ы</w:t>
      </w:r>
      <w:r w:rsidRPr="00582A11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 предприятий, осуществляется </w:t>
      </w:r>
      <w:r w:rsidR="005E0B3E">
        <w:rPr>
          <w:rFonts w:ascii="Times New Roman" w:hAnsi="Times New Roman" w:cs="Times New Roman"/>
          <w:sz w:val="28"/>
          <w:szCs w:val="28"/>
        </w:rPr>
        <w:t>Управлением экономического развития и торговли администрации муниципального района</w:t>
      </w:r>
      <w:r w:rsidRPr="00582A1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582A11" w:rsidRDefault="00582A11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43D" w:rsidRPr="00582A11" w:rsidRDefault="003B743D" w:rsidP="003B743D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43D" w:rsidRDefault="003B743D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B743D" w:rsidRDefault="003B743D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</w:p>
    <w:p w:rsidR="003B743D" w:rsidRDefault="003B743D" w:rsidP="003B743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p w:rsidR="00582A11" w:rsidRDefault="00582A11" w:rsidP="003B743D">
      <w:pPr>
        <w:autoSpaceDE w:val="0"/>
        <w:autoSpaceDN w:val="0"/>
        <w:adjustRightInd w:val="0"/>
        <w:spacing w:after="0" w:line="280" w:lineRule="exact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5E0B3E" w:rsidRDefault="005E0B3E" w:rsidP="003B743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5E0B3E" w:rsidRPr="005E0B3E" w:rsidRDefault="005E0B3E" w:rsidP="003B743D">
      <w:pPr>
        <w:autoSpaceDE w:val="0"/>
        <w:autoSpaceDN w:val="0"/>
        <w:adjustRightInd w:val="0"/>
        <w:spacing w:after="0" w:line="280" w:lineRule="exact"/>
        <w:ind w:left="17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</w:p>
    <w:p w:rsidR="005E0B3E" w:rsidRDefault="005E0B3E" w:rsidP="003B743D">
      <w:pPr>
        <w:autoSpaceDE w:val="0"/>
        <w:autoSpaceDN w:val="0"/>
        <w:adjustRightInd w:val="0"/>
        <w:spacing w:after="0" w:line="280" w:lineRule="exact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5E0B3E" w:rsidRDefault="005E0B3E" w:rsidP="003B743D">
      <w:pPr>
        <w:autoSpaceDE w:val="0"/>
        <w:autoSpaceDN w:val="0"/>
        <w:adjustRightInd w:val="0"/>
        <w:spacing w:after="0" w:line="280" w:lineRule="exact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582A11" w:rsidRPr="005E0B3E" w:rsidRDefault="005E0B3E" w:rsidP="00F663F1">
      <w:pPr>
        <w:autoSpaceDE w:val="0"/>
        <w:autoSpaceDN w:val="0"/>
        <w:adjustRightInd w:val="0"/>
        <w:spacing w:after="0" w:line="28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663F1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 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582A11" w:rsidRPr="005E0B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="00582A11" w:rsidRPr="005E0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о порядке перечисления в бюджет части прибыли,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br/>
        <w:t>остающейся в распоряжении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унитарных предприятий после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уплаты налогов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582A11"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бязательных платежей</w:t>
      </w:r>
    </w:p>
    <w:p w:rsidR="00582A11" w:rsidRDefault="00582A11" w:rsidP="00F663F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Расчет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суммы части прибыли,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остающейся после уплаты налогов и иных обязательных платежей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муниципальными унитарными предприятиями и </w:t>
      </w:r>
      <w:proofErr w:type="gramStart"/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подлежащей</w:t>
      </w:r>
      <w:proofErr w:type="gramEnd"/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перечислению</w:t>
      </w:r>
    </w:p>
    <w:p w:rsidR="00582A11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бюджет 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0B3E">
        <w:rPr>
          <w:rFonts w:ascii="Times New Roman" w:hAnsi="Times New Roman" w:cs="Times New Roman"/>
          <w:bCs/>
          <w:color w:val="26282F"/>
          <w:sz w:val="24"/>
          <w:szCs w:val="24"/>
        </w:rPr>
        <w:t>(наименование предприятия)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0B3E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</w:t>
      </w:r>
    </w:p>
    <w:p w:rsidR="00582A11" w:rsidRPr="005E0B3E" w:rsidRDefault="00582A11" w:rsidP="00F663F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0B3E">
        <w:rPr>
          <w:rFonts w:ascii="Times New Roman" w:hAnsi="Times New Roman" w:cs="Times New Roman"/>
          <w:bCs/>
          <w:color w:val="26282F"/>
          <w:sz w:val="24"/>
          <w:szCs w:val="24"/>
        </w:rPr>
        <w:t>(период)</w:t>
      </w:r>
    </w:p>
    <w:p w:rsidR="005E0B3E" w:rsidRPr="00582A11" w:rsidRDefault="005E0B3E" w:rsidP="00F663F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561"/>
        <w:gridCol w:w="1559"/>
        <w:gridCol w:w="1559"/>
      </w:tblGrid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Недоимка по состоянию на 01.01.20__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Переплата по состоянию на 01.01.20__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Прибыль (убытки) отчетного периода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Налоги и иные обязательные платежи в соответствии с применяемыми системами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Прибыль (убытки) отчетного периода, остающиеся в распоряжении предприятия после уплаты налогов и иных обязательных платежей в соответствии с применяемыми системами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отчисления части прибыли, подлежащей перечислению в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 xml:space="preserve">Сумма платежа, подлежащая уплате в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Сумма платежа, перечисленная в бюджет за предыдущий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 xml:space="preserve">Недоимка по состоянию </w:t>
            </w:r>
            <w:proofErr w:type="gramStart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1" w:rsidRPr="00582A11" w:rsidTr="00F663F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 xml:space="preserve">Переплата по состоянию </w:t>
            </w:r>
            <w:proofErr w:type="gramStart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82A11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11" w:rsidRPr="00582A11" w:rsidRDefault="00582A11" w:rsidP="00F663F1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Подпись руководителя МУП</w:t>
      </w:r>
    </w:p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Подпись главного бухгалтера</w:t>
      </w:r>
    </w:p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Оттиск печати</w:t>
      </w:r>
    </w:p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82A1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A11" w:rsidRPr="00582A11" w:rsidRDefault="00582A11" w:rsidP="00F663F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3F1" w:rsidRDefault="00F663F1" w:rsidP="00F663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663F1" w:rsidRDefault="00F663F1" w:rsidP="00F663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</w:p>
    <w:p w:rsidR="00F663F1" w:rsidRDefault="00F663F1" w:rsidP="00F663F1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p w:rsidR="00582A11" w:rsidRPr="00582A11" w:rsidRDefault="00582A11" w:rsidP="00F663F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582A11" w:rsidRPr="00582A11" w:rsidSect="0047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36" w:rsidRDefault="00BF2536" w:rsidP="003B743D">
      <w:pPr>
        <w:spacing w:after="0" w:line="240" w:lineRule="auto"/>
      </w:pPr>
      <w:r>
        <w:separator/>
      </w:r>
    </w:p>
  </w:endnote>
  <w:endnote w:type="continuationSeparator" w:id="0">
    <w:p w:rsidR="00BF2536" w:rsidRDefault="00BF2536" w:rsidP="003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36" w:rsidRDefault="00BF2536" w:rsidP="003B743D">
      <w:pPr>
        <w:spacing w:after="0" w:line="240" w:lineRule="auto"/>
      </w:pPr>
      <w:r>
        <w:separator/>
      </w:r>
    </w:p>
  </w:footnote>
  <w:footnote w:type="continuationSeparator" w:id="0">
    <w:p w:rsidR="00BF2536" w:rsidRDefault="00BF2536" w:rsidP="003B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12"/>
    <w:multiLevelType w:val="hybridMultilevel"/>
    <w:tmpl w:val="A666220A"/>
    <w:lvl w:ilvl="0" w:tplc="52F62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C78"/>
    <w:rsid w:val="00000B47"/>
    <w:rsid w:val="00065AB2"/>
    <w:rsid w:val="0007525B"/>
    <w:rsid w:val="000E1CB3"/>
    <w:rsid w:val="00383F6C"/>
    <w:rsid w:val="003B743D"/>
    <w:rsid w:val="00475C8F"/>
    <w:rsid w:val="004807F6"/>
    <w:rsid w:val="004E4BD0"/>
    <w:rsid w:val="00582A11"/>
    <w:rsid w:val="005E0B3E"/>
    <w:rsid w:val="00656512"/>
    <w:rsid w:val="007E3C78"/>
    <w:rsid w:val="00B032E9"/>
    <w:rsid w:val="00B451B4"/>
    <w:rsid w:val="00B75C4D"/>
    <w:rsid w:val="00BD1A11"/>
    <w:rsid w:val="00BF2536"/>
    <w:rsid w:val="00C371C1"/>
    <w:rsid w:val="00DC7EF2"/>
    <w:rsid w:val="00E67960"/>
    <w:rsid w:val="00EC5463"/>
    <w:rsid w:val="00F6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43D"/>
  </w:style>
  <w:style w:type="paragraph" w:styleId="a6">
    <w:name w:val="footer"/>
    <w:basedOn w:val="a"/>
    <w:link w:val="a7"/>
    <w:uiPriority w:val="99"/>
    <w:semiHidden/>
    <w:unhideWhenUsed/>
    <w:rsid w:val="003B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43D"/>
  </w:style>
  <w:style w:type="paragraph" w:styleId="a8">
    <w:name w:val="Body Text"/>
    <w:basedOn w:val="a"/>
    <w:link w:val="a9"/>
    <w:rsid w:val="00BF25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F25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BDD5-BE4C-453E-AF3B-92C34C05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гундоровавм</cp:lastModifiedBy>
  <cp:revision>11</cp:revision>
  <cp:lastPrinted>2015-08-17T12:40:00Z</cp:lastPrinted>
  <dcterms:created xsi:type="dcterms:W3CDTF">2015-07-16T12:51:00Z</dcterms:created>
  <dcterms:modified xsi:type="dcterms:W3CDTF">2015-08-17T12:41:00Z</dcterms:modified>
</cp:coreProperties>
</file>