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90" w:rsidRPr="000B3590" w:rsidRDefault="000B3590" w:rsidP="005F5E8D">
      <w:pPr>
        <w:widowControl w:val="0"/>
        <w:autoSpaceDE w:val="0"/>
        <w:autoSpaceDN w:val="0"/>
        <w:adjustRightInd w:val="0"/>
        <w:spacing w:after="0" w:line="240" w:lineRule="auto"/>
        <w:rPr>
          <w:rFonts w:ascii="Calibri" w:hAnsi="Calibri" w:cs="Calibri"/>
        </w:rPr>
      </w:pPr>
    </w:p>
    <w:p w:rsidR="00BD40B7" w:rsidRDefault="00F00740" w:rsidP="005F5E8D">
      <w:pPr>
        <w:widowControl w:val="0"/>
        <w:autoSpaceDE w:val="0"/>
        <w:autoSpaceDN w:val="0"/>
        <w:adjustRightInd w:val="0"/>
        <w:spacing w:after="0" w:line="240" w:lineRule="auto"/>
        <w:rPr>
          <w:rFonts w:ascii="Calibri" w:hAnsi="Calibri" w:cs="Calibri"/>
        </w:rPr>
      </w:pPr>
      <w:bookmarkStart w:id="0" w:name="P37"/>
      <w:bookmarkEnd w:id="0"/>
      <w:r>
        <w:rPr>
          <w:rFonts w:ascii="Calibri" w:hAnsi="Calibri" w:cs="Calibri"/>
        </w:rPr>
        <w:t xml:space="preserve">                                                                                                          </w:t>
      </w:r>
    </w:p>
    <w:p w:rsidR="00BD40B7" w:rsidRPr="00FB673C" w:rsidRDefault="00FB673C" w:rsidP="00FB673C">
      <w:pPr>
        <w:widowControl w:val="0"/>
        <w:autoSpaceDE w:val="0"/>
        <w:autoSpaceDN w:val="0"/>
        <w:adjustRightInd w:val="0"/>
        <w:spacing w:after="0" w:line="240" w:lineRule="auto"/>
        <w:jc w:val="right"/>
        <w:rPr>
          <w:rFonts w:ascii="Times New Roman" w:hAnsi="Times New Roman" w:cs="Times New Roman"/>
          <w:sz w:val="28"/>
          <w:szCs w:val="28"/>
        </w:rPr>
      </w:pPr>
      <w:r w:rsidRPr="00FB673C">
        <w:rPr>
          <w:rFonts w:ascii="Times New Roman" w:hAnsi="Times New Roman" w:cs="Times New Roman"/>
          <w:sz w:val="28"/>
          <w:szCs w:val="28"/>
        </w:rPr>
        <w:t xml:space="preserve">Проект </w:t>
      </w:r>
    </w:p>
    <w:p w:rsidR="00FB673C" w:rsidRDefault="00FB673C" w:rsidP="00FB673C">
      <w:pPr>
        <w:widowControl w:val="0"/>
        <w:autoSpaceDE w:val="0"/>
        <w:autoSpaceDN w:val="0"/>
        <w:adjustRightInd w:val="0"/>
        <w:spacing w:after="0" w:line="240" w:lineRule="auto"/>
        <w:jc w:val="right"/>
        <w:rPr>
          <w:rFonts w:ascii="Calibri" w:hAnsi="Calibri" w:cs="Calibri"/>
        </w:rPr>
      </w:pPr>
    </w:p>
    <w:p w:rsidR="005B153C" w:rsidRPr="006357D9" w:rsidRDefault="005B153C" w:rsidP="005B153C">
      <w:pPr>
        <w:pStyle w:val="ab"/>
        <w:widowControl w:val="0"/>
        <w:numPr>
          <w:ilvl w:val="0"/>
          <w:numId w:val="2"/>
        </w:numPr>
        <w:suppressAutoHyphens/>
        <w:autoSpaceDN w:val="0"/>
        <w:spacing w:after="0" w:line="280" w:lineRule="exact"/>
        <w:jc w:val="center"/>
        <w:rPr>
          <w:b/>
          <w:sz w:val="28"/>
          <w:szCs w:val="28"/>
        </w:rPr>
      </w:pPr>
      <w:r w:rsidRPr="006357D9">
        <w:rPr>
          <w:sz w:val="28"/>
          <w:szCs w:val="28"/>
        </w:rPr>
        <w:t xml:space="preserve">АДМИНИСТРАЦИЯ МАРКСОВСКОГО </w:t>
      </w:r>
      <w:proofErr w:type="gramStart"/>
      <w:r w:rsidRPr="006357D9">
        <w:rPr>
          <w:sz w:val="28"/>
          <w:szCs w:val="28"/>
        </w:rPr>
        <w:t>МУНИЦИПАЛЬНОГО</w:t>
      </w:r>
      <w:proofErr w:type="gramEnd"/>
    </w:p>
    <w:p w:rsidR="005B153C" w:rsidRPr="006357D9" w:rsidRDefault="005B153C" w:rsidP="005B153C">
      <w:pPr>
        <w:pStyle w:val="ab"/>
        <w:widowControl w:val="0"/>
        <w:numPr>
          <w:ilvl w:val="0"/>
          <w:numId w:val="2"/>
        </w:numPr>
        <w:suppressAutoHyphens/>
        <w:autoSpaceDN w:val="0"/>
        <w:spacing w:after="0" w:line="280" w:lineRule="exact"/>
        <w:jc w:val="center"/>
        <w:rPr>
          <w:b/>
          <w:sz w:val="28"/>
          <w:szCs w:val="28"/>
        </w:rPr>
      </w:pPr>
      <w:r w:rsidRPr="006357D9">
        <w:rPr>
          <w:sz w:val="28"/>
          <w:szCs w:val="28"/>
        </w:rPr>
        <w:t>РАЙОНА САРАТОВСКОЙ ОБЛАСТИ</w:t>
      </w:r>
    </w:p>
    <w:p w:rsidR="005B153C" w:rsidRPr="006357D9" w:rsidRDefault="005B153C" w:rsidP="005B153C">
      <w:pPr>
        <w:pStyle w:val="ab"/>
        <w:widowControl w:val="0"/>
        <w:numPr>
          <w:ilvl w:val="0"/>
          <w:numId w:val="2"/>
        </w:numPr>
        <w:suppressAutoHyphens/>
        <w:autoSpaceDN w:val="0"/>
        <w:spacing w:after="0" w:line="280" w:lineRule="exact"/>
        <w:jc w:val="center"/>
        <w:rPr>
          <w:b/>
          <w:sz w:val="28"/>
          <w:szCs w:val="28"/>
        </w:rPr>
      </w:pPr>
      <w:proofErr w:type="gramStart"/>
      <w:r w:rsidRPr="006357D9">
        <w:rPr>
          <w:b/>
          <w:sz w:val="28"/>
          <w:szCs w:val="28"/>
        </w:rPr>
        <w:t>П</w:t>
      </w:r>
      <w:proofErr w:type="gramEnd"/>
      <w:r w:rsidRPr="006357D9">
        <w:rPr>
          <w:b/>
          <w:sz w:val="28"/>
          <w:szCs w:val="28"/>
        </w:rPr>
        <w:t xml:space="preserve"> О С Т А Н О В Л Е Н И Е</w:t>
      </w:r>
    </w:p>
    <w:p w:rsidR="005B153C" w:rsidRPr="006357D9" w:rsidRDefault="005B153C" w:rsidP="005B153C">
      <w:pPr>
        <w:pStyle w:val="ab"/>
        <w:autoSpaceDN w:val="0"/>
        <w:spacing w:line="280" w:lineRule="exact"/>
        <w:rPr>
          <w:sz w:val="28"/>
          <w:szCs w:val="28"/>
        </w:rPr>
      </w:pPr>
      <w:r w:rsidRPr="006357D9">
        <w:rPr>
          <w:sz w:val="28"/>
          <w:szCs w:val="28"/>
        </w:rPr>
        <w:t xml:space="preserve">        </w:t>
      </w:r>
    </w:p>
    <w:p w:rsidR="005B153C" w:rsidRPr="006357D9" w:rsidRDefault="005B153C" w:rsidP="005B153C">
      <w:pPr>
        <w:pStyle w:val="ab"/>
        <w:autoSpaceDN w:val="0"/>
        <w:spacing w:line="280" w:lineRule="exact"/>
        <w:rPr>
          <w:b/>
          <w:sz w:val="28"/>
          <w:szCs w:val="28"/>
        </w:rPr>
      </w:pPr>
    </w:p>
    <w:p w:rsidR="00BD40B7" w:rsidRDefault="00BD40B7" w:rsidP="005F5E8D">
      <w:pPr>
        <w:widowControl w:val="0"/>
        <w:autoSpaceDE w:val="0"/>
        <w:autoSpaceDN w:val="0"/>
        <w:adjustRightInd w:val="0"/>
        <w:spacing w:after="0" w:line="240" w:lineRule="auto"/>
        <w:rPr>
          <w:rFonts w:ascii="Calibri" w:hAnsi="Calibri" w:cs="Calibri"/>
        </w:rPr>
      </w:pPr>
    </w:p>
    <w:p w:rsidR="003B54ED" w:rsidRPr="003B54ED" w:rsidRDefault="003B54ED" w:rsidP="005F5E8D">
      <w:pPr>
        <w:pStyle w:val="a5"/>
        <w:rPr>
          <w:b/>
          <w:szCs w:val="28"/>
        </w:rPr>
      </w:pPr>
      <w:r w:rsidRPr="003B54ED">
        <w:rPr>
          <w:bCs/>
          <w:szCs w:val="28"/>
        </w:rPr>
        <w:t xml:space="preserve">Об утверждении </w:t>
      </w:r>
      <w:r w:rsidRPr="003B54ED">
        <w:rPr>
          <w:szCs w:val="28"/>
        </w:rPr>
        <w:t>Правил</w:t>
      </w:r>
      <w:r w:rsidR="005F5E8D">
        <w:rPr>
          <w:szCs w:val="28"/>
        </w:rPr>
        <w:t xml:space="preserve"> </w:t>
      </w:r>
      <w:r w:rsidRPr="003B54ED">
        <w:rPr>
          <w:szCs w:val="28"/>
        </w:rPr>
        <w:t xml:space="preserve">определения требований к </w:t>
      </w:r>
      <w:proofErr w:type="gramStart"/>
      <w:r w:rsidRPr="003B54ED">
        <w:rPr>
          <w:szCs w:val="28"/>
        </w:rPr>
        <w:t>закупаемым</w:t>
      </w:r>
      <w:proofErr w:type="gramEnd"/>
      <w:r w:rsidRPr="003B54ED">
        <w:rPr>
          <w:szCs w:val="28"/>
        </w:rPr>
        <w:t xml:space="preserve"> </w:t>
      </w:r>
    </w:p>
    <w:p w:rsidR="003B54ED" w:rsidRPr="003B54ED" w:rsidRDefault="003B54ED" w:rsidP="005F5E8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муниципальными органами Марксовского</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муниципального района и подведомственными</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 xml:space="preserve">указанным органам казенными учреждениями </w:t>
      </w:r>
    </w:p>
    <w:p w:rsidR="005F5E8D" w:rsidRDefault="003B54ED" w:rsidP="005F5E8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 xml:space="preserve">и бюджетными учреждениями отдельным видам товаров, работ, услуг  </w:t>
      </w:r>
    </w:p>
    <w:p w:rsidR="003B54ED" w:rsidRPr="003B54ED" w:rsidRDefault="003B54ED" w:rsidP="005F5E8D">
      <w:pPr>
        <w:pStyle w:val="ConsPlusTitle"/>
        <w:rPr>
          <w:rFonts w:ascii="Times New Roman" w:hAnsi="Times New Roman" w:cs="Times New Roman"/>
          <w:b w:val="0"/>
          <w:sz w:val="28"/>
          <w:szCs w:val="28"/>
        </w:rPr>
      </w:pPr>
      <w:r w:rsidRPr="003B54ED">
        <w:rPr>
          <w:rFonts w:ascii="Times New Roman" w:hAnsi="Times New Roman" w:cs="Times New Roman"/>
          <w:b w:val="0"/>
          <w:sz w:val="28"/>
          <w:szCs w:val="28"/>
        </w:rPr>
        <w:t>(в том числе предельных цен</w:t>
      </w:r>
      <w:r w:rsidR="005F5E8D">
        <w:rPr>
          <w:rFonts w:ascii="Times New Roman" w:hAnsi="Times New Roman" w:cs="Times New Roman"/>
          <w:b w:val="0"/>
          <w:sz w:val="28"/>
          <w:szCs w:val="28"/>
        </w:rPr>
        <w:t xml:space="preserve"> </w:t>
      </w:r>
      <w:r w:rsidRPr="003B54ED">
        <w:rPr>
          <w:rFonts w:ascii="Times New Roman" w:hAnsi="Times New Roman" w:cs="Times New Roman"/>
          <w:b w:val="0"/>
          <w:sz w:val="28"/>
          <w:szCs w:val="28"/>
        </w:rPr>
        <w:t xml:space="preserve"> товаров, работ, услуг)</w:t>
      </w:r>
    </w:p>
    <w:p w:rsidR="003B54ED" w:rsidRPr="003B54ED" w:rsidRDefault="003B54ED" w:rsidP="005F5E8D">
      <w:pPr>
        <w:pStyle w:val="a5"/>
        <w:rPr>
          <w:szCs w:val="28"/>
        </w:rPr>
      </w:pPr>
    </w:p>
    <w:p w:rsidR="003B54ED" w:rsidRPr="003B54ED" w:rsidRDefault="003B54ED" w:rsidP="005F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4ED">
        <w:rPr>
          <w:rFonts w:ascii="Times New Roman" w:hAnsi="Times New Roman" w:cs="Times New Roman"/>
          <w:sz w:val="28"/>
          <w:szCs w:val="28"/>
        </w:rPr>
        <w:t xml:space="preserve"> </w:t>
      </w:r>
      <w:proofErr w:type="gramStart"/>
      <w:r w:rsidRPr="003B54ED">
        <w:rPr>
          <w:rFonts w:ascii="Times New Roman" w:hAnsi="Times New Roman" w:cs="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w:t>
      </w:r>
      <w:r w:rsidR="00BB228D">
        <w:rPr>
          <w:rFonts w:ascii="Times New Roman" w:hAnsi="Times New Roman" w:cs="Times New Roman"/>
          <w:sz w:val="28"/>
          <w:szCs w:val="28"/>
        </w:rPr>
        <w:t xml:space="preserve"> г.</w:t>
      </w:r>
      <w:r w:rsidRPr="003B54ED">
        <w:rPr>
          <w:rFonts w:ascii="Times New Roman" w:hAnsi="Times New Roman" w:cs="Times New Roman"/>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BB228D">
        <w:rPr>
          <w:rFonts w:ascii="Times New Roman" w:hAnsi="Times New Roman" w:cs="Times New Roman"/>
          <w:sz w:val="28"/>
          <w:szCs w:val="28"/>
        </w:rPr>
        <w:t xml:space="preserve"> постановлением администрации муниципального района от 25.04.2016 г</w:t>
      </w:r>
      <w:proofErr w:type="gramEnd"/>
      <w:r w:rsidR="00BB228D">
        <w:rPr>
          <w:rFonts w:ascii="Times New Roman" w:hAnsi="Times New Roman" w:cs="Times New Roman"/>
          <w:sz w:val="28"/>
          <w:szCs w:val="28"/>
        </w:rPr>
        <w:t xml:space="preserve">.  </w:t>
      </w:r>
      <w:r w:rsidR="00AC6077">
        <w:rPr>
          <w:rFonts w:ascii="Times New Roman" w:hAnsi="Times New Roman" w:cs="Times New Roman"/>
          <w:sz w:val="28"/>
          <w:szCs w:val="28"/>
        </w:rPr>
        <w:t xml:space="preserve">№ 574-н </w:t>
      </w:r>
      <w:r w:rsidR="00BB228D">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hyperlink r:id="rId8" w:history="1">
        <w:r w:rsidRPr="003B54ED">
          <w:rPr>
            <w:rFonts w:ascii="Times New Roman" w:hAnsi="Times New Roman" w:cs="Times New Roman"/>
            <w:i/>
            <w:color w:val="0000FF"/>
            <w:sz w:val="28"/>
            <w:szCs w:val="28"/>
          </w:rPr>
          <w:br/>
        </w:r>
      </w:hyperlink>
      <w:r w:rsidRPr="003B54ED">
        <w:rPr>
          <w:rFonts w:ascii="Times New Roman" w:hAnsi="Times New Roman" w:cs="Times New Roman"/>
          <w:sz w:val="28"/>
          <w:szCs w:val="28"/>
        </w:rPr>
        <w:t xml:space="preserve"> руководствуясь Уставом Марксовского муниципального района, администрация Марксовского муниципального района  ПОСТАНОВЛЯЕТ: </w:t>
      </w:r>
    </w:p>
    <w:p w:rsidR="003B54ED" w:rsidRDefault="003B54ED" w:rsidP="005F5E8D">
      <w:pPr>
        <w:tabs>
          <w:tab w:val="left" w:pos="-284"/>
          <w:tab w:val="left" w:pos="284"/>
          <w:tab w:val="left" w:pos="1134"/>
          <w:tab w:val="left" w:pos="2835"/>
        </w:tabs>
        <w:spacing w:after="0" w:line="240" w:lineRule="auto"/>
        <w:jc w:val="both"/>
        <w:rPr>
          <w:rFonts w:ascii="Times New Roman" w:hAnsi="Times New Roman" w:cs="Times New Roman"/>
          <w:sz w:val="28"/>
          <w:szCs w:val="28"/>
        </w:rPr>
      </w:pPr>
      <w:r w:rsidRPr="003B54ED">
        <w:rPr>
          <w:rFonts w:ascii="Times New Roman" w:hAnsi="Times New Roman" w:cs="Times New Roman"/>
          <w:sz w:val="28"/>
          <w:szCs w:val="28"/>
        </w:rPr>
        <w:t xml:space="preserve">        </w:t>
      </w:r>
      <w:r w:rsidR="002F1894">
        <w:rPr>
          <w:rFonts w:ascii="Times New Roman" w:hAnsi="Times New Roman" w:cs="Times New Roman"/>
          <w:sz w:val="28"/>
          <w:szCs w:val="28"/>
        </w:rPr>
        <w:t xml:space="preserve">   </w:t>
      </w:r>
      <w:r w:rsidRPr="003B54ED">
        <w:rPr>
          <w:rFonts w:ascii="Times New Roman" w:hAnsi="Times New Roman" w:cs="Times New Roman"/>
          <w:sz w:val="28"/>
          <w:szCs w:val="28"/>
        </w:rPr>
        <w:t>1.Утвердить Правила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w:t>
      </w:r>
    </w:p>
    <w:p w:rsidR="00C4473F" w:rsidRPr="00C4473F" w:rsidRDefault="00C4473F" w:rsidP="00C4473F">
      <w:pPr>
        <w:pStyle w:val="a5"/>
        <w:rPr>
          <w:b/>
          <w:szCs w:val="28"/>
        </w:rPr>
      </w:pPr>
      <w:r>
        <w:rPr>
          <w:szCs w:val="28"/>
        </w:rPr>
        <w:t xml:space="preserve">            2.</w:t>
      </w:r>
      <w:r w:rsidRPr="00C4473F">
        <w:rPr>
          <w:rFonts w:eastAsia="Times New Roman"/>
          <w:szCs w:val="28"/>
        </w:rPr>
        <w:t xml:space="preserve"> </w:t>
      </w:r>
      <w:r>
        <w:rPr>
          <w:rFonts w:eastAsia="Times New Roman"/>
          <w:szCs w:val="28"/>
        </w:rPr>
        <w:t>Признать утратившим силу постановление администрации муниципального района от 25.04.2016 г. № 572</w:t>
      </w:r>
      <w:r w:rsidR="009F4D60">
        <w:rPr>
          <w:rFonts w:eastAsia="Times New Roman"/>
          <w:szCs w:val="28"/>
        </w:rPr>
        <w:t>-н</w:t>
      </w:r>
      <w:r>
        <w:rPr>
          <w:rFonts w:eastAsia="Times New Roman"/>
          <w:szCs w:val="28"/>
        </w:rPr>
        <w:t xml:space="preserve"> «</w:t>
      </w:r>
      <w:r w:rsidRPr="003B54ED">
        <w:rPr>
          <w:bCs/>
          <w:szCs w:val="28"/>
        </w:rPr>
        <w:t xml:space="preserve">Об утверждении </w:t>
      </w:r>
      <w:r w:rsidRPr="003B54ED">
        <w:rPr>
          <w:szCs w:val="28"/>
        </w:rPr>
        <w:t>Правил</w:t>
      </w:r>
      <w:r>
        <w:rPr>
          <w:szCs w:val="28"/>
        </w:rPr>
        <w:t xml:space="preserve"> </w:t>
      </w:r>
      <w:r w:rsidRPr="003B54ED">
        <w:rPr>
          <w:szCs w:val="28"/>
        </w:rPr>
        <w:t>определения требований к закупаемым муниципальными органами Марксовского</w:t>
      </w:r>
      <w:r>
        <w:rPr>
          <w:szCs w:val="28"/>
        </w:rPr>
        <w:t xml:space="preserve"> </w:t>
      </w:r>
      <w:r w:rsidRPr="003B54ED">
        <w:rPr>
          <w:szCs w:val="28"/>
        </w:rPr>
        <w:t>муниципального района и подведомственными</w:t>
      </w:r>
      <w:r>
        <w:rPr>
          <w:szCs w:val="28"/>
        </w:rPr>
        <w:t xml:space="preserve"> </w:t>
      </w:r>
      <w:r w:rsidRPr="003B54ED">
        <w:rPr>
          <w:szCs w:val="28"/>
        </w:rPr>
        <w:t>указанным органам казенными учреждениями и бюджетными учреждениями отдельным видам товаров, работ, услуг  (в том числе предельных цен</w:t>
      </w:r>
      <w:r>
        <w:rPr>
          <w:szCs w:val="28"/>
        </w:rPr>
        <w:t xml:space="preserve"> </w:t>
      </w:r>
      <w:r w:rsidRPr="003B54ED">
        <w:rPr>
          <w:szCs w:val="28"/>
        </w:rPr>
        <w:t xml:space="preserve"> товаров, работ, услуг)</w:t>
      </w:r>
      <w:r w:rsidR="0025776C">
        <w:rPr>
          <w:szCs w:val="28"/>
        </w:rPr>
        <w:t>»</w:t>
      </w:r>
      <w:r>
        <w:rPr>
          <w:szCs w:val="28"/>
        </w:rPr>
        <w:t>.</w:t>
      </w:r>
    </w:p>
    <w:p w:rsidR="003B54ED" w:rsidRPr="003B54ED" w:rsidRDefault="00C4473F" w:rsidP="005F5E8D">
      <w:pPr>
        <w:pStyle w:val="ConsPlusTitle"/>
        <w:widowControl/>
        <w:tabs>
          <w:tab w:val="left" w:pos="851"/>
        </w:tabs>
        <w:jc w:val="both"/>
        <w:rPr>
          <w:rFonts w:ascii="Times New Roman" w:hAnsi="Times New Roman" w:cs="Times New Roman"/>
          <w:sz w:val="28"/>
          <w:szCs w:val="28"/>
        </w:rPr>
      </w:pPr>
      <w:r>
        <w:rPr>
          <w:rFonts w:ascii="Times New Roman" w:hAnsi="Times New Roman" w:cs="Times New Roman"/>
          <w:b w:val="0"/>
          <w:sz w:val="28"/>
          <w:szCs w:val="28"/>
        </w:rPr>
        <w:t xml:space="preserve">           3</w:t>
      </w:r>
      <w:r w:rsidR="002F1894">
        <w:rPr>
          <w:rFonts w:ascii="Times New Roman" w:hAnsi="Times New Roman" w:cs="Times New Roman"/>
          <w:b w:val="0"/>
          <w:sz w:val="28"/>
          <w:szCs w:val="28"/>
        </w:rPr>
        <w:t>.</w:t>
      </w:r>
      <w:r w:rsidR="00DA236F">
        <w:rPr>
          <w:rFonts w:ascii="Times New Roman" w:hAnsi="Times New Roman" w:cs="Times New Roman"/>
          <w:b w:val="0"/>
          <w:sz w:val="28"/>
          <w:szCs w:val="28"/>
        </w:rPr>
        <w:t>Обнародовать н</w:t>
      </w:r>
      <w:r w:rsidR="00D81DBE">
        <w:rPr>
          <w:rFonts w:ascii="Times New Roman" w:hAnsi="Times New Roman" w:cs="Times New Roman"/>
          <w:b w:val="0"/>
          <w:sz w:val="28"/>
          <w:szCs w:val="28"/>
        </w:rPr>
        <w:t xml:space="preserve">астоящее постановление </w:t>
      </w:r>
      <w:r w:rsidR="00DA236F">
        <w:rPr>
          <w:rFonts w:ascii="Times New Roman" w:hAnsi="Times New Roman" w:cs="Times New Roman"/>
          <w:b w:val="0"/>
          <w:sz w:val="28"/>
          <w:szCs w:val="28"/>
        </w:rPr>
        <w:t xml:space="preserve"> на официальном сайте Марксовского муниципального района и в Единой информационной системе</w:t>
      </w:r>
      <w:r w:rsidR="00147273">
        <w:rPr>
          <w:rFonts w:ascii="Times New Roman" w:hAnsi="Times New Roman" w:cs="Times New Roman"/>
          <w:b w:val="0"/>
          <w:sz w:val="28"/>
          <w:szCs w:val="28"/>
        </w:rPr>
        <w:t xml:space="preserve"> закупок</w:t>
      </w:r>
      <w:r w:rsidR="003B54ED" w:rsidRPr="003B54ED">
        <w:rPr>
          <w:rFonts w:ascii="Times New Roman" w:hAnsi="Times New Roman" w:cs="Times New Roman"/>
          <w:b w:val="0"/>
          <w:sz w:val="28"/>
          <w:szCs w:val="28"/>
        </w:rPr>
        <w:t>.</w:t>
      </w:r>
    </w:p>
    <w:p w:rsidR="003B54ED" w:rsidRPr="003B54ED" w:rsidRDefault="00C4473F" w:rsidP="005F5E8D">
      <w:pPr>
        <w:tabs>
          <w:tab w:val="left" w:pos="0"/>
          <w:tab w:val="left" w:pos="567"/>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4</w:t>
      </w:r>
      <w:r w:rsidR="002F1894">
        <w:rPr>
          <w:rFonts w:ascii="Times New Roman" w:hAnsi="Times New Roman" w:cs="Times New Roman"/>
          <w:sz w:val="28"/>
          <w:szCs w:val="28"/>
        </w:rPr>
        <w:t>.</w:t>
      </w:r>
      <w:proofErr w:type="gramStart"/>
      <w:r w:rsidR="003B54ED" w:rsidRPr="003B54ED">
        <w:rPr>
          <w:rFonts w:ascii="Times New Roman" w:hAnsi="Times New Roman" w:cs="Times New Roman"/>
          <w:sz w:val="28"/>
          <w:szCs w:val="28"/>
        </w:rPr>
        <w:t>Контроль за</w:t>
      </w:r>
      <w:proofErr w:type="gramEnd"/>
      <w:r w:rsidR="003B54ED" w:rsidRPr="003B54E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А.О. Марченко.</w:t>
      </w:r>
    </w:p>
    <w:p w:rsidR="005F5E8D" w:rsidRPr="00B54217" w:rsidRDefault="005F5E8D" w:rsidP="005F5E8D">
      <w:pPr>
        <w:pStyle w:val="ConsPlusTitle"/>
        <w:widowControl/>
        <w:tabs>
          <w:tab w:val="left" w:pos="993"/>
        </w:tabs>
        <w:jc w:val="both"/>
        <w:rPr>
          <w:rFonts w:ascii="Times New Roman" w:hAnsi="Times New Roman" w:cs="Times New Roman"/>
          <w:sz w:val="28"/>
          <w:szCs w:val="28"/>
        </w:rPr>
      </w:pPr>
    </w:p>
    <w:p w:rsidR="003B54ED" w:rsidRDefault="003B54ED" w:rsidP="005F5E8D">
      <w:pPr>
        <w:tabs>
          <w:tab w:val="left" w:pos="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администрации </w:t>
      </w:r>
    </w:p>
    <w:p w:rsidR="003B54ED" w:rsidRPr="003F4513" w:rsidRDefault="003B54ED" w:rsidP="005F5E8D">
      <w:pPr>
        <w:tabs>
          <w:tab w:val="left" w:pos="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муниципального района                                                                  О.А. Тополь</w:t>
      </w:r>
    </w:p>
    <w:p w:rsidR="005F5E8D" w:rsidRDefault="005F5E8D" w:rsidP="005F5E8D">
      <w:pPr>
        <w:widowControl w:val="0"/>
        <w:autoSpaceDE w:val="0"/>
        <w:autoSpaceDN w:val="0"/>
        <w:adjustRightInd w:val="0"/>
        <w:spacing w:after="0" w:line="240" w:lineRule="auto"/>
        <w:rPr>
          <w:rFonts w:ascii="Calibri" w:hAnsi="Calibri" w:cs="Calibri"/>
        </w:rPr>
      </w:pPr>
    </w:p>
    <w:p w:rsidR="005F5E8D" w:rsidRDefault="005F5E8D" w:rsidP="005F5E8D">
      <w:pPr>
        <w:widowControl w:val="0"/>
        <w:autoSpaceDE w:val="0"/>
        <w:autoSpaceDN w:val="0"/>
        <w:adjustRightInd w:val="0"/>
        <w:spacing w:after="0" w:line="240" w:lineRule="auto"/>
        <w:rPr>
          <w:rFonts w:ascii="Calibri" w:hAnsi="Calibri" w:cs="Calibri"/>
        </w:rPr>
      </w:pPr>
    </w:p>
    <w:p w:rsidR="00BD40B7" w:rsidRDefault="00BD40B7" w:rsidP="005F5E8D">
      <w:pPr>
        <w:widowControl w:val="0"/>
        <w:autoSpaceDE w:val="0"/>
        <w:autoSpaceDN w:val="0"/>
        <w:adjustRightInd w:val="0"/>
        <w:spacing w:after="0" w:line="240" w:lineRule="auto"/>
        <w:rPr>
          <w:rFonts w:ascii="Calibri" w:hAnsi="Calibri" w:cs="Calibri"/>
        </w:rPr>
      </w:pPr>
    </w:p>
    <w:p w:rsidR="00F217CD" w:rsidRDefault="00F217CD" w:rsidP="005F5E8D">
      <w:pPr>
        <w:widowControl w:val="0"/>
        <w:autoSpaceDE w:val="0"/>
        <w:autoSpaceDN w:val="0"/>
        <w:adjustRightInd w:val="0"/>
        <w:spacing w:after="0" w:line="240" w:lineRule="auto"/>
        <w:rPr>
          <w:rFonts w:ascii="Calibri" w:hAnsi="Calibri" w:cs="Calibri"/>
        </w:rPr>
      </w:pPr>
    </w:p>
    <w:p w:rsidR="003514C5" w:rsidRPr="003514C5" w:rsidRDefault="00BD40B7" w:rsidP="005F5E8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Calibri" w:hAnsi="Calibri" w:cs="Calibri"/>
        </w:rPr>
        <w:t xml:space="preserve">                                                                                                           </w:t>
      </w:r>
      <w:r w:rsidR="00F00740">
        <w:rPr>
          <w:rFonts w:ascii="Calibri" w:hAnsi="Calibri" w:cs="Calibri"/>
        </w:rPr>
        <w:t xml:space="preserve">   </w:t>
      </w:r>
      <w:r w:rsidR="00F00740">
        <w:rPr>
          <w:rFonts w:ascii="Times New Roman" w:eastAsia="Times New Roman" w:hAnsi="Times New Roman" w:cs="Times New Roman"/>
          <w:sz w:val="28"/>
          <w:szCs w:val="28"/>
        </w:rPr>
        <w:t>П</w:t>
      </w:r>
      <w:r w:rsidR="003514C5" w:rsidRPr="003514C5">
        <w:rPr>
          <w:rFonts w:ascii="Times New Roman" w:eastAsia="Times New Roman" w:hAnsi="Times New Roman" w:cs="Times New Roman"/>
          <w:sz w:val="28"/>
          <w:szCs w:val="28"/>
        </w:rPr>
        <w:t xml:space="preserve">риложение </w:t>
      </w:r>
    </w:p>
    <w:p w:rsidR="00BE27A4" w:rsidRDefault="00BE27A4" w:rsidP="005F5E8D">
      <w:pPr>
        <w:widowControl w:val="0"/>
        <w:autoSpaceDE w:val="0"/>
        <w:autoSpaceDN w:val="0"/>
        <w:adjustRightInd w:val="0"/>
        <w:spacing w:after="0" w:line="240"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администрации</w:t>
      </w:r>
    </w:p>
    <w:p w:rsidR="003514C5" w:rsidRPr="003514C5" w:rsidRDefault="00BE27A4" w:rsidP="005F5E8D">
      <w:pPr>
        <w:widowControl w:val="0"/>
        <w:autoSpaceDE w:val="0"/>
        <w:autoSpaceDN w:val="0"/>
        <w:adjustRightInd w:val="0"/>
        <w:spacing w:after="0" w:line="240"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w:t>
      </w:r>
    </w:p>
    <w:p w:rsidR="003514C5" w:rsidRPr="003514C5" w:rsidRDefault="00BE27A4" w:rsidP="005F5E8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4C5" w:rsidRPr="003514C5">
        <w:rPr>
          <w:rFonts w:ascii="Times New Roman" w:eastAsia="Times New Roman" w:hAnsi="Times New Roman" w:cs="Times New Roman"/>
          <w:sz w:val="28"/>
          <w:szCs w:val="28"/>
        </w:rPr>
        <w:t>от</w:t>
      </w:r>
      <w:r w:rsidR="00C4473F">
        <w:rPr>
          <w:rFonts w:ascii="Times New Roman" w:eastAsia="Times New Roman" w:hAnsi="Times New Roman" w:cs="Times New Roman"/>
          <w:sz w:val="28"/>
          <w:szCs w:val="28"/>
        </w:rPr>
        <w:t xml:space="preserve">  «__»______   </w:t>
      </w:r>
      <w:proofErr w:type="gramStart"/>
      <w:r w:rsidR="00C4473F">
        <w:rPr>
          <w:rFonts w:ascii="Times New Roman" w:eastAsia="Times New Roman" w:hAnsi="Times New Roman" w:cs="Times New Roman"/>
          <w:sz w:val="28"/>
          <w:szCs w:val="28"/>
        </w:rPr>
        <w:t>г</w:t>
      </w:r>
      <w:proofErr w:type="gramEnd"/>
      <w:r w:rsidR="00C4473F">
        <w:rPr>
          <w:rFonts w:ascii="Times New Roman" w:eastAsia="Times New Roman" w:hAnsi="Times New Roman" w:cs="Times New Roman"/>
          <w:sz w:val="28"/>
          <w:szCs w:val="28"/>
        </w:rPr>
        <w:t>.    № _____</w:t>
      </w:r>
    </w:p>
    <w:p w:rsidR="003514C5" w:rsidRPr="003514C5" w:rsidRDefault="003514C5" w:rsidP="005F5E8D">
      <w:pPr>
        <w:widowControl w:val="0"/>
        <w:autoSpaceDE w:val="0"/>
        <w:autoSpaceDN w:val="0"/>
        <w:adjustRightInd w:val="0"/>
        <w:spacing w:after="0" w:line="240" w:lineRule="auto"/>
        <w:ind w:firstLine="5529"/>
        <w:jc w:val="right"/>
        <w:rPr>
          <w:rFonts w:ascii="Times New Roman" w:eastAsia="Times New Roman" w:hAnsi="Times New Roman" w:cs="Times New Roman"/>
          <w:sz w:val="28"/>
          <w:szCs w:val="28"/>
        </w:rPr>
      </w:pPr>
    </w:p>
    <w:p w:rsidR="00DE6D76" w:rsidRPr="00DE6D76" w:rsidRDefault="00DE6D76" w:rsidP="005F5E8D">
      <w:pPr>
        <w:pStyle w:val="a5"/>
        <w:jc w:val="center"/>
        <w:rPr>
          <w:szCs w:val="28"/>
        </w:rPr>
      </w:pPr>
      <w:r w:rsidRPr="00DE6D76">
        <w:rPr>
          <w:szCs w:val="28"/>
        </w:rPr>
        <w:t>Правила</w:t>
      </w:r>
    </w:p>
    <w:p w:rsidR="00DE6D76" w:rsidRPr="00DE6D76" w:rsidRDefault="00DE6D76" w:rsidP="005F5E8D">
      <w:pPr>
        <w:pStyle w:val="a5"/>
        <w:jc w:val="center"/>
        <w:rPr>
          <w:szCs w:val="28"/>
        </w:rPr>
      </w:pPr>
      <w:bookmarkStart w:id="1" w:name="Par92"/>
      <w:bookmarkEnd w:id="1"/>
      <w:r w:rsidRPr="00DE6D76">
        <w:rPr>
          <w:szCs w:val="28"/>
        </w:rPr>
        <w:t>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r>
        <w:rPr>
          <w:szCs w:val="28"/>
        </w:rPr>
        <w:t>.</w:t>
      </w:r>
    </w:p>
    <w:p w:rsidR="00C61C8E" w:rsidRDefault="00C61C8E" w:rsidP="005F5E8D">
      <w:pPr>
        <w:pStyle w:val="ConsPlusNormal"/>
        <w:jc w:val="both"/>
      </w:pPr>
    </w:p>
    <w:p w:rsidR="00376D56" w:rsidRPr="001E4A26" w:rsidRDefault="00376D56" w:rsidP="005F5E8D">
      <w:pPr>
        <w:pStyle w:val="ConsPlusTitle"/>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w:t>
      </w:r>
      <w:proofErr w:type="gramStart"/>
      <w:r w:rsidRPr="00A47817">
        <w:rPr>
          <w:rFonts w:ascii="Times New Roman" w:hAnsi="Times New Roman" w:cs="Times New Roman"/>
          <w:b w:val="0"/>
          <w:sz w:val="28"/>
          <w:szCs w:val="28"/>
        </w:rPr>
        <w:t xml:space="preserve">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органами Марксовского муниципального района и подведомственным указанным органам казенными учреждениями и бюджетными учреждениями </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закупаемым муниципальными органами Марксовского муниципального района и подведомственным</w:t>
      </w:r>
      <w:r>
        <w:rPr>
          <w:rFonts w:ascii="Times New Roman" w:hAnsi="Times New Roman"/>
          <w:b w:val="0"/>
          <w:sz w:val="28"/>
          <w:szCs w:val="28"/>
        </w:rPr>
        <w:t xml:space="preserve">и указанным органам казенными </w:t>
      </w:r>
      <w:r w:rsidRPr="001E4A26">
        <w:rPr>
          <w:rFonts w:ascii="Times New Roman" w:hAnsi="Times New Roman"/>
          <w:b w:val="0"/>
          <w:sz w:val="28"/>
          <w:szCs w:val="28"/>
        </w:rPr>
        <w:t xml:space="preserve"> учреждениями и бюджетными учреждениями</w:t>
      </w:r>
      <w:r>
        <w:rPr>
          <w:rFonts w:ascii="Times New Roman" w:hAnsi="Times New Roman"/>
          <w:b w:val="0"/>
          <w:sz w:val="28"/>
          <w:szCs w:val="28"/>
        </w:rPr>
        <w:t xml:space="preserve"> отдельным</w:t>
      </w:r>
      <w:r w:rsidR="002F1894">
        <w:rPr>
          <w:rFonts w:ascii="Times New Roman" w:hAnsi="Times New Roman"/>
          <w:b w:val="0"/>
          <w:sz w:val="28"/>
          <w:szCs w:val="28"/>
        </w:rPr>
        <w:t xml:space="preserve"> видам  товаров, работ, услуг</w:t>
      </w:r>
      <w:proofErr w:type="gramEnd"/>
      <w:r w:rsidR="002F1894">
        <w:rPr>
          <w:rFonts w:ascii="Times New Roman" w:hAnsi="Times New Roman"/>
          <w:b w:val="0"/>
          <w:sz w:val="28"/>
          <w:szCs w:val="28"/>
        </w:rPr>
        <w:t xml:space="preserve"> (</w:t>
      </w:r>
      <w:r>
        <w:rPr>
          <w:rFonts w:ascii="Times New Roman" w:hAnsi="Times New Roman"/>
          <w:b w:val="0"/>
          <w:sz w:val="28"/>
          <w:szCs w:val="28"/>
        </w:rPr>
        <w:t>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5F5E8D">
      <w:pPr>
        <w:pStyle w:val="ConsPlusNormal"/>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9"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5F5E8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 xml:space="preserve">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Марксовского муниципального района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 и бюджетными учреждениями </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w:t>
      </w:r>
      <w:r w:rsidR="00C4473F">
        <w:rPr>
          <w:rFonts w:ascii="Times New Roman" w:hAnsi="Times New Roman" w:cs="Times New Roman"/>
          <w:sz w:val="28"/>
          <w:szCs w:val="28"/>
        </w:rPr>
        <w:t>ются заказчиками</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w:t>
      </w:r>
      <w:proofErr w:type="gramEnd"/>
      <w:r w:rsidRPr="008806DA">
        <w:rPr>
          <w:rFonts w:ascii="Times New Roman" w:hAnsi="Times New Roman" w:cs="Times New Roman"/>
          <w:sz w:val="28"/>
          <w:szCs w:val="28"/>
        </w:rPr>
        <w:t xml:space="preserve">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sidR="00954D41">
        <w:rPr>
          <w:rFonts w:ascii="Times New Roman" w:hAnsi="Times New Roman" w:cs="Times New Roman"/>
          <w:sz w:val="28"/>
          <w:szCs w:val="28"/>
        </w:rPr>
        <w:t>ный перечень).</w:t>
      </w:r>
    </w:p>
    <w:p w:rsidR="00C61C8E" w:rsidRPr="003514C5" w:rsidRDefault="00C61C8E" w:rsidP="005F5E8D">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A47244">
        <w:t xml:space="preserve"> </w:t>
      </w:r>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
    <w:p w:rsidR="00954D41" w:rsidRDefault="00C61C8E" w:rsidP="005F5E8D">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 отношении отдельных видов товаров, работ, услуг, включенных в обязательный перечень, в ведомственном перечне определяются</w:t>
      </w:r>
      <w:r w:rsidR="00954D41">
        <w:rPr>
          <w:rFonts w:ascii="Times New Roman" w:eastAsiaTheme="minorHAnsi" w:hAnsi="Times New Roman" w:cs="Times New Roman"/>
          <w:sz w:val="28"/>
          <w:szCs w:val="28"/>
          <w:lang w:eastAsia="en-US"/>
        </w:rPr>
        <w:t>:</w:t>
      </w:r>
    </w:p>
    <w:p w:rsidR="00C61C8E" w:rsidRPr="003514C5" w:rsidRDefault="00954D41" w:rsidP="005F5E8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C61C8E" w:rsidRPr="003514C5">
        <w:rPr>
          <w:rFonts w:ascii="Times New Roman" w:eastAsiaTheme="minorHAnsi" w:hAnsi="Times New Roman" w:cs="Times New Roman"/>
          <w:sz w:val="28"/>
          <w:szCs w:val="28"/>
          <w:lang w:eastAsia="en-US"/>
        </w:rPr>
        <w:t xml:space="preserve"> их потребительские свойства (в том числе качество) и иные характеристики (в том числе предельные цены указанных товаров, работ, </w:t>
      </w:r>
      <w:r w:rsidR="00C61C8E" w:rsidRPr="003514C5">
        <w:rPr>
          <w:rFonts w:ascii="Times New Roman" w:eastAsiaTheme="minorHAnsi" w:hAnsi="Times New Roman" w:cs="Times New Roman"/>
          <w:sz w:val="28"/>
          <w:szCs w:val="28"/>
          <w:lang w:eastAsia="en-US"/>
        </w:rPr>
        <w:lastRenderedPageBreak/>
        <w:t>услуг), если указанные свойства и характеристики не определены в обязательном перечне.</w:t>
      </w:r>
    </w:p>
    <w:p w:rsidR="00C61C8E" w:rsidRDefault="00954D41" w:rsidP="00954D41">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б)</w:t>
      </w:r>
      <w:r w:rsidR="00C61C8E" w:rsidRPr="003514C5">
        <w:rPr>
          <w:rFonts w:ascii="Times New Roman" w:eastAsiaTheme="minorHAnsi" w:hAnsi="Times New Roman" w:cs="Times New Roman"/>
          <w:sz w:val="28"/>
          <w:szCs w:val="28"/>
          <w:lang w:eastAsia="en-US"/>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3A3281" w:rsidRDefault="00BE2D4A" w:rsidP="000E6D1A">
      <w:pPr>
        <w:pStyle w:val="ConsPlusNormal"/>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511B7E" w:rsidRDefault="00C37642" w:rsidP="00511B7E">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11B7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E6D1A" w:rsidRPr="000E6D1A">
        <w:rPr>
          <w:rFonts w:ascii="Times New Roman" w:hAnsi="Times New Roman" w:cs="Times New Roman"/>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Марксовского муниципального района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 и бюджетными учреждениями </w:t>
      </w:r>
      <w:r>
        <w:rPr>
          <w:rFonts w:ascii="Times New Roman" w:hAnsi="Times New Roman" w:cs="Times New Roman"/>
          <w:sz w:val="28"/>
          <w:szCs w:val="28"/>
        </w:rPr>
        <w:t xml:space="preserve"> </w:t>
      </w:r>
      <w:r w:rsidR="000E6D1A" w:rsidRPr="000E6D1A">
        <w:rPr>
          <w:rFonts w:ascii="Times New Roman" w:hAnsi="Times New Roman" w:cs="Times New Roman"/>
          <w:sz w:val="28"/>
          <w:szCs w:val="28"/>
        </w:rPr>
        <w:t>в общем объеме оплаты по контрактам, включенным в указанные реестры (по графикам платежей</w:t>
      </w:r>
      <w:proofErr w:type="gramEnd"/>
      <w:r w:rsidR="000E6D1A" w:rsidRPr="000E6D1A">
        <w:rPr>
          <w:rFonts w:ascii="Times New Roman" w:hAnsi="Times New Roman" w:cs="Times New Roman"/>
          <w:sz w:val="28"/>
          <w:szCs w:val="28"/>
        </w:rPr>
        <w:t>), заключенным соответствующими</w:t>
      </w:r>
      <w:r w:rsidRPr="00C3764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Марксовского муниципального района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и бюджетными учреждениями</w:t>
      </w:r>
      <w:r w:rsidR="000E6D1A" w:rsidRPr="000E6D1A">
        <w:rPr>
          <w:rFonts w:ascii="Times New Roman" w:hAnsi="Times New Roman" w:cs="Times New Roman"/>
          <w:sz w:val="28"/>
          <w:szCs w:val="28"/>
        </w:rPr>
        <w:t>;</w:t>
      </w:r>
      <w:bookmarkStart w:id="3" w:name="sub_2031"/>
    </w:p>
    <w:p w:rsidR="003A3281" w:rsidRDefault="00511B7E" w:rsidP="00511B7E">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E6D1A" w:rsidRPr="000E6D1A">
        <w:rPr>
          <w:rFonts w:ascii="Times New Roman" w:hAnsi="Times New Roman" w:cs="Times New Roman"/>
          <w:sz w:val="28"/>
          <w:szCs w:val="28"/>
        </w:rPr>
        <w:t>б) доля контрактов на закупку отдельных видов товаров, работ, услуг</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Марксовского муниципального района </w:t>
      </w:r>
      <w:r w:rsidR="00C37642" w:rsidRPr="008806DA">
        <w:rPr>
          <w:rFonts w:ascii="Times New Roman" w:hAnsi="Times New Roman" w:cs="Times New Roman"/>
          <w:sz w:val="28"/>
          <w:szCs w:val="28"/>
        </w:rPr>
        <w:t xml:space="preserve"> 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C37642">
        <w:rPr>
          <w:rFonts w:ascii="Times New Roman" w:hAnsi="Times New Roman" w:cs="Times New Roman"/>
          <w:sz w:val="28"/>
          <w:szCs w:val="28"/>
        </w:rPr>
        <w:t xml:space="preserve"> учреждениями </w:t>
      </w:r>
      <w:r w:rsidR="00C37642" w:rsidRPr="008806DA">
        <w:rPr>
          <w:rFonts w:ascii="Times New Roman" w:hAnsi="Times New Roman" w:cs="Times New Roman"/>
          <w:sz w:val="28"/>
          <w:szCs w:val="28"/>
        </w:rPr>
        <w:t xml:space="preserve"> и бюджетными учреждениями </w:t>
      </w:r>
      <w:r w:rsidR="00C37642">
        <w:rPr>
          <w:rFonts w:ascii="Times New Roman" w:hAnsi="Times New Roman" w:cs="Times New Roman"/>
          <w:sz w:val="28"/>
          <w:szCs w:val="28"/>
        </w:rPr>
        <w:t xml:space="preserve"> </w:t>
      </w:r>
      <w:r w:rsidR="000E6D1A" w:rsidRPr="000E6D1A">
        <w:rPr>
          <w:rFonts w:ascii="Times New Roman" w:hAnsi="Times New Roman" w:cs="Times New Roman"/>
          <w:sz w:val="28"/>
          <w:szCs w:val="28"/>
        </w:rPr>
        <w:t>в общем количестве контрактов на приобретение товаров, работ, услуг, заключаемых соответствующими</w:t>
      </w:r>
      <w:r w:rsidR="00C37642" w:rsidRPr="00C37642">
        <w:rPr>
          <w:rFonts w:ascii="Times New Roman" w:hAnsi="Times New Roman" w:cs="Times New Roman"/>
          <w:sz w:val="28"/>
          <w:szCs w:val="28"/>
        </w:rPr>
        <w:t xml:space="preserve">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 xml:space="preserve">органами </w:t>
      </w:r>
      <w:r w:rsidR="00C37642">
        <w:rPr>
          <w:rFonts w:ascii="Times New Roman" w:hAnsi="Times New Roman" w:cs="Times New Roman"/>
          <w:sz w:val="28"/>
          <w:szCs w:val="28"/>
        </w:rPr>
        <w:t xml:space="preserve"> Марксовского муниципального района </w:t>
      </w:r>
      <w:r w:rsidR="00C37642" w:rsidRPr="008806DA">
        <w:rPr>
          <w:rFonts w:ascii="Times New Roman" w:hAnsi="Times New Roman" w:cs="Times New Roman"/>
          <w:sz w:val="28"/>
          <w:szCs w:val="28"/>
        </w:rPr>
        <w:t xml:space="preserve"> и подведомственными им </w:t>
      </w:r>
      <w:r w:rsidR="00C37642">
        <w:rPr>
          <w:rFonts w:ascii="Times New Roman" w:hAnsi="Times New Roman" w:cs="Times New Roman"/>
          <w:sz w:val="28"/>
          <w:szCs w:val="28"/>
        </w:rPr>
        <w:t xml:space="preserve">муниципальными </w:t>
      </w:r>
      <w:r w:rsidR="00C37642" w:rsidRPr="008806DA">
        <w:rPr>
          <w:rFonts w:ascii="Times New Roman" w:hAnsi="Times New Roman" w:cs="Times New Roman"/>
          <w:sz w:val="28"/>
          <w:szCs w:val="28"/>
        </w:rPr>
        <w:t>казенными</w:t>
      </w:r>
      <w:r w:rsidR="00C37642">
        <w:rPr>
          <w:rFonts w:ascii="Times New Roman" w:hAnsi="Times New Roman" w:cs="Times New Roman"/>
          <w:sz w:val="28"/>
          <w:szCs w:val="28"/>
        </w:rPr>
        <w:t xml:space="preserve"> учреждениями  и бюджетными учреждениями</w:t>
      </w:r>
      <w:bookmarkEnd w:id="3"/>
      <w:r>
        <w:rPr>
          <w:rFonts w:ascii="Times New Roman" w:hAnsi="Times New Roman" w:cs="Times New Roman"/>
          <w:sz w:val="28"/>
          <w:szCs w:val="28"/>
        </w:rPr>
        <w:t>.</w:t>
      </w:r>
    </w:p>
    <w:p w:rsidR="00C61C8E" w:rsidRPr="003514C5" w:rsidRDefault="00BE2D4A" w:rsidP="005F5E8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подведомственными им казенными и бюджетными учреждениями</w:t>
      </w:r>
      <w:r w:rsidR="00536270">
        <w:rPr>
          <w:rFonts w:ascii="Times New Roman" w:hAnsi="Times New Roman" w:cs="Times New Roman"/>
          <w:sz w:val="28"/>
          <w:szCs w:val="28"/>
        </w:rPr>
        <w:t xml:space="preserve"> Марксовского муниципального района Саратовской области</w:t>
      </w:r>
      <w:r w:rsidR="0071196A">
        <w:rPr>
          <w:rFonts w:ascii="Times New Roman" w:eastAsiaTheme="minorHAnsi" w:hAnsi="Times New Roman" w:cs="Times New Roman"/>
          <w:sz w:val="28"/>
          <w:szCs w:val="28"/>
          <w:lang w:eastAsia="en-US"/>
        </w:rPr>
        <w:t xml:space="preserve"> закупок.</w:t>
      </w:r>
    </w:p>
    <w:p w:rsidR="00C61C8E" w:rsidRPr="003514C5" w:rsidRDefault="00BE2D4A" w:rsidP="005F5E8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eastAsiaTheme="minorHAnsi" w:hAnsi="Times New Roman" w:cs="Times New Roman"/>
          <w:sz w:val="28"/>
          <w:szCs w:val="28"/>
          <w:lang w:eastAsia="en-US"/>
        </w:rPr>
        <w:t>Марксовского муниципального района</w:t>
      </w:r>
      <w:r w:rsidR="00C61C8E" w:rsidRPr="003514C5">
        <w:rPr>
          <w:rFonts w:ascii="Times New Roman" w:eastAsiaTheme="minorHAnsi" w:hAnsi="Times New Roman" w:cs="Times New Roman"/>
          <w:sz w:val="28"/>
          <w:szCs w:val="28"/>
          <w:lang w:eastAsia="en-US"/>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5F5E8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Марксовского муниципального района </w:t>
      </w:r>
      <w:r w:rsidR="00C61C8E" w:rsidRPr="003514C5">
        <w:rPr>
          <w:rFonts w:ascii="Times New Roman" w:eastAsiaTheme="minorHAnsi" w:hAnsi="Times New Roman" w:cs="Times New Roman"/>
          <w:sz w:val="28"/>
          <w:szCs w:val="28"/>
          <w:lang w:eastAsia="en-US"/>
        </w:rPr>
        <w:t xml:space="preserve"> при формировании ведомственного перечня вправе включить в него дополнительно:</w:t>
      </w:r>
    </w:p>
    <w:p w:rsidR="00C61C8E" w:rsidRPr="003514C5" w:rsidRDefault="00C61C8E" w:rsidP="005F5E8D">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w:t>
      </w:r>
      <w:r w:rsidRPr="003514C5">
        <w:rPr>
          <w:rFonts w:ascii="Times New Roman" w:eastAsiaTheme="minorHAnsi" w:hAnsi="Times New Roman" w:cs="Times New Roman"/>
          <w:sz w:val="28"/>
          <w:szCs w:val="28"/>
          <w:lang w:eastAsia="en-US"/>
        </w:rPr>
        <w:lastRenderedPageBreak/>
        <w:t>Правил;</w:t>
      </w:r>
    </w:p>
    <w:p w:rsidR="00C61C8E" w:rsidRPr="003514C5" w:rsidRDefault="00C61C8E" w:rsidP="005F5E8D">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5F5E8D">
      <w:pPr>
        <w:pStyle w:val="ConsPlusNormal"/>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514C5">
        <w:rPr>
          <w:rFonts w:ascii="Times New Roman" w:eastAsiaTheme="minorHAnsi" w:hAnsi="Times New Roman" w:cs="Times New Roman"/>
          <w:sz w:val="28"/>
          <w:szCs w:val="28"/>
          <w:lang w:eastAsia="en-U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5F5E8D">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5F5E8D">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0"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5F5E8D">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5F5E8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5F5E8D">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5F5E8D">
      <w:pPr>
        <w:pStyle w:val="ConsPlusNormal"/>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Pr="008806DA">
        <w:rPr>
          <w:rFonts w:ascii="Times New Roman" w:hAnsi="Times New Roman" w:cs="Times New Roman"/>
          <w:sz w:val="28"/>
          <w:szCs w:val="28"/>
        </w:rPr>
        <w:t>администраци</w:t>
      </w:r>
      <w:r>
        <w:rPr>
          <w:rFonts w:ascii="Times New Roman" w:hAnsi="Times New Roman" w:cs="Times New Roman"/>
          <w:sz w:val="28"/>
          <w:szCs w:val="28"/>
        </w:rPr>
        <w:t>и Марксовского муниципального района</w:t>
      </w:r>
      <w:r w:rsidRPr="008806DA">
        <w:rPr>
          <w:rFonts w:ascii="Times New Roman" w:hAnsi="Times New Roman" w:cs="Times New Roman"/>
          <w:sz w:val="28"/>
          <w:szCs w:val="28"/>
        </w:rPr>
        <w:t>, устанавливаются с учетом категорий и (или) групп должностей работников.</w:t>
      </w:r>
      <w:proofErr w:type="gramEnd"/>
    </w:p>
    <w:p w:rsidR="00A237CB" w:rsidRPr="008806DA" w:rsidRDefault="00A237CB" w:rsidP="005F5E8D">
      <w:pPr>
        <w:pStyle w:val="ConsPlusNormal"/>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Pr>
          <w:rFonts w:ascii="Times New Roman" w:hAnsi="Times New Roman" w:cs="Times New Roman"/>
          <w:sz w:val="28"/>
          <w:szCs w:val="28"/>
        </w:rPr>
        <w:t>енными и бюджетными учреждениями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5F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5F5E8D">
      <w:pPr>
        <w:spacing w:after="0" w:line="240" w:lineRule="auto"/>
        <w:jc w:val="both"/>
        <w:rPr>
          <w:rFonts w:ascii="Times New Roman" w:hAnsi="Times New Roman"/>
          <w:sz w:val="28"/>
          <w:szCs w:val="28"/>
        </w:rPr>
      </w:pPr>
      <w:bookmarkStart w:id="4" w:name="sub_2015"/>
      <w:r>
        <w:rPr>
          <w:rFonts w:ascii="Times New Roman" w:hAnsi="Times New Roman"/>
          <w:sz w:val="28"/>
          <w:szCs w:val="28"/>
        </w:rPr>
        <w:t xml:space="preserve">       12</w:t>
      </w:r>
      <w:r w:rsidRPr="00B34F3C">
        <w:rPr>
          <w:rFonts w:ascii="Times New Roman" w:hAnsi="Times New Roman"/>
          <w:sz w:val="28"/>
          <w:szCs w:val="28"/>
        </w:rPr>
        <w:t xml:space="preserve">. Предельные цены товаров, </w:t>
      </w:r>
      <w:r>
        <w:rPr>
          <w:rFonts w:ascii="Times New Roman" w:hAnsi="Times New Roman"/>
          <w:sz w:val="28"/>
          <w:szCs w:val="28"/>
        </w:rPr>
        <w:t>работ, услуг, установленные администрацией Марксовского муниципаль</w:t>
      </w:r>
      <w:r w:rsidR="002F1894">
        <w:rPr>
          <w:rFonts w:ascii="Times New Roman" w:hAnsi="Times New Roman"/>
          <w:sz w:val="28"/>
          <w:szCs w:val="28"/>
        </w:rPr>
        <w:t>ного района Саратовской области</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
    <w:p w:rsidR="00A237CB" w:rsidRDefault="00EE698B" w:rsidP="005F5E8D">
      <w:pPr>
        <w:spacing w:after="0" w:line="240" w:lineRule="auto"/>
        <w:jc w:val="both"/>
        <w:rPr>
          <w:rFonts w:ascii="Times New Roman" w:hAnsi="Times New Roman"/>
          <w:sz w:val="28"/>
          <w:szCs w:val="28"/>
        </w:rPr>
      </w:pPr>
      <w:bookmarkStart w:id="5" w:name="sub_2016"/>
      <w:bookmarkEnd w:id="4"/>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6" w:name="sub_2032"/>
      <w:bookmarkEnd w:id="5"/>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sidR="00A237CB" w:rsidRPr="00B34F3C">
        <w:rPr>
          <w:rFonts w:ascii="Times New Roman" w:hAnsi="Times New Roman"/>
          <w:sz w:val="28"/>
          <w:szCs w:val="28"/>
        </w:rPr>
        <w:t xml:space="preserve"> перечень, содержащийся в правилах определения требований, и закупаемых для муниципальных слу</w:t>
      </w:r>
      <w:r w:rsidR="002F1894">
        <w:rPr>
          <w:rFonts w:ascii="Times New Roman" w:hAnsi="Times New Roman"/>
          <w:sz w:val="28"/>
          <w:szCs w:val="28"/>
        </w:rPr>
        <w:t>жащих, относящихся к категории «руководители»</w:t>
      </w:r>
      <w:r w:rsidR="00A237CB" w:rsidRPr="00B34F3C">
        <w:rPr>
          <w:rFonts w:ascii="Times New Roman" w:hAnsi="Times New Roman"/>
          <w:sz w:val="28"/>
          <w:szCs w:val="28"/>
        </w:rPr>
        <w:t xml:space="preserve">, руководителей казенных и бюджетных учреждений, не могут превышать (если установлено верхнее предельное значение) или </w:t>
      </w:r>
      <w:proofErr w:type="gramStart"/>
      <w:r w:rsidR="00A237CB" w:rsidRPr="00B34F3C">
        <w:rPr>
          <w:rFonts w:ascii="Times New Roman" w:hAnsi="Times New Roman"/>
          <w:sz w:val="28"/>
          <w:szCs w:val="28"/>
        </w:rPr>
        <w:t>быть</w:t>
      </w:r>
      <w:proofErr w:type="gramEnd"/>
      <w:r w:rsidR="00A237CB" w:rsidRPr="00B34F3C">
        <w:rPr>
          <w:rFonts w:ascii="Times New Roman" w:hAnsi="Times New Roman"/>
          <w:sz w:val="28"/>
          <w:szCs w:val="28"/>
        </w:rPr>
        <w:t xml:space="preserve"> ниже (если установлено нижнее предельное значение) значений характеристик (свойств) соответствующих отдельных </w:t>
      </w:r>
      <w:proofErr w:type="gramStart"/>
      <w:r w:rsidR="00A237CB" w:rsidRPr="00B34F3C">
        <w:rPr>
          <w:rFonts w:ascii="Times New Roman" w:hAnsi="Times New Roman"/>
          <w:sz w:val="28"/>
          <w:szCs w:val="28"/>
        </w:rPr>
        <w:t>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w:t>
      </w:r>
      <w:r w:rsidR="002F1894">
        <w:rPr>
          <w:rFonts w:ascii="Times New Roman" w:hAnsi="Times New Roman"/>
          <w:sz w:val="28"/>
          <w:szCs w:val="28"/>
        </w:rPr>
        <w:t>й гражданской службы категории «руководители»</w:t>
      </w:r>
      <w:r w:rsidR="00A237CB" w:rsidRPr="00B34F3C">
        <w:rPr>
          <w:rFonts w:ascii="Times New Roman" w:hAnsi="Times New Roman"/>
          <w:sz w:val="28"/>
          <w:szCs w:val="28"/>
        </w:rPr>
        <w:t>.</w:t>
      </w:r>
      <w:proofErr w:type="gramEnd"/>
    </w:p>
    <w:p w:rsidR="00A237CB" w:rsidRDefault="00A237CB" w:rsidP="005F5E8D">
      <w:pPr>
        <w:spacing w:after="0" w:line="240" w:lineRule="auto"/>
        <w:jc w:val="both"/>
        <w:rPr>
          <w:rFonts w:ascii="Times New Roman" w:hAnsi="Times New Roman"/>
          <w:sz w:val="28"/>
          <w:szCs w:val="28"/>
        </w:rPr>
      </w:pPr>
      <w:r>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w:t>
      </w:r>
      <w:r w:rsidR="005F0D97">
        <w:rPr>
          <w:rFonts w:ascii="Times New Roman" w:hAnsi="Times New Roman"/>
          <w:sz w:val="28"/>
          <w:szCs w:val="28"/>
        </w:rPr>
        <w:t>с</w:t>
      </w:r>
      <w:r w:rsidR="008F26B3">
        <w:rPr>
          <w:rFonts w:ascii="Times New Roman" w:hAnsi="Times New Roman"/>
          <w:sz w:val="28"/>
          <w:szCs w:val="28"/>
        </w:rPr>
        <w:t xml:space="preserve">луг), включенных в обязательный </w:t>
      </w:r>
      <w:r>
        <w:rPr>
          <w:rFonts w:ascii="Times New Roman" w:hAnsi="Times New Roman"/>
          <w:sz w:val="28"/>
          <w:szCs w:val="28"/>
        </w:rPr>
        <w:t xml:space="preserve">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 xml:space="preserve">настоящего пункта, для работников казенных и бюджетных учреждений, не могут превышать (если установлено верхнее предельное значение) или </w:t>
      </w:r>
      <w:proofErr w:type="gramStart"/>
      <w:r>
        <w:rPr>
          <w:rFonts w:ascii="Times New Roman" w:hAnsi="Times New Roman"/>
          <w:sz w:val="28"/>
          <w:szCs w:val="28"/>
        </w:rPr>
        <w:t>быть</w:t>
      </w:r>
      <w:proofErr w:type="gramEnd"/>
      <w:r>
        <w:rPr>
          <w:rFonts w:ascii="Times New Roman" w:hAnsi="Times New Roman"/>
          <w:sz w:val="28"/>
          <w:szCs w:val="28"/>
        </w:rPr>
        <w:t xml:space="preserve"> ниже (если установлено нижнее предельное значение) </w:t>
      </w:r>
      <w:proofErr w:type="gramStart"/>
      <w:r>
        <w:rPr>
          <w:rFonts w:ascii="Times New Roman" w:hAnsi="Times New Roman"/>
          <w:sz w:val="28"/>
          <w:szCs w:val="28"/>
        </w:rPr>
        <w:t>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2F1894">
        <w:rPr>
          <w:rFonts w:ascii="Times New Roman" w:hAnsi="Times New Roman"/>
          <w:sz w:val="28"/>
          <w:szCs w:val="28"/>
        </w:rPr>
        <w:t>ргане, относящуюся к категории «специалисты»</w:t>
      </w:r>
      <w:r>
        <w:rPr>
          <w:rFonts w:ascii="Times New Roman" w:hAnsi="Times New Roman"/>
          <w:sz w:val="28"/>
          <w:szCs w:val="28"/>
        </w:rPr>
        <w:t>.</w:t>
      </w:r>
      <w:proofErr w:type="gramEnd"/>
    </w:p>
    <w:bookmarkEnd w:id="6"/>
    <w:p w:rsidR="00A237CB" w:rsidRDefault="00A237CB" w:rsidP="005F5E8D">
      <w:pPr>
        <w:pStyle w:val="a5"/>
        <w:rPr>
          <w:szCs w:val="28"/>
        </w:rPr>
      </w:pPr>
    </w:p>
    <w:p w:rsidR="002F1894" w:rsidRPr="00412721" w:rsidRDefault="002F1894" w:rsidP="005F5E8D">
      <w:pPr>
        <w:pStyle w:val="a5"/>
        <w:rPr>
          <w:szCs w:val="28"/>
        </w:rPr>
      </w:pPr>
    </w:p>
    <w:p w:rsidR="00A237CB" w:rsidRDefault="00A237CB" w:rsidP="005F5E8D">
      <w:pPr>
        <w:widowControl w:val="0"/>
        <w:autoSpaceDE w:val="0"/>
        <w:autoSpaceDN w:val="0"/>
        <w:adjustRightInd w:val="0"/>
        <w:spacing w:after="0" w:line="240" w:lineRule="auto"/>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C61C8E" w:rsidRDefault="00A237CB" w:rsidP="00550E06">
      <w:pPr>
        <w:widowControl w:val="0"/>
        <w:autoSpaceDE w:val="0"/>
        <w:autoSpaceDN w:val="0"/>
        <w:adjustRightInd w:val="0"/>
        <w:spacing w:after="0" w:line="240" w:lineRule="auto"/>
        <w:outlineLvl w:val="2"/>
        <w:rPr>
          <w:rFonts w:ascii="Times New Roman" w:hAnsi="Times New Roman" w:cs="Times New Roman"/>
          <w:sz w:val="28"/>
          <w:szCs w:val="28"/>
        </w:r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Pr="00594AC6">
        <w:rPr>
          <w:rFonts w:ascii="Times New Roman" w:hAnsi="Times New Roman"/>
          <w:sz w:val="28"/>
          <w:szCs w:val="28"/>
        </w:rPr>
        <w:t xml:space="preserve"> А.О. Марченко</w:t>
      </w:r>
    </w:p>
    <w:p w:rsidR="003514C5" w:rsidRDefault="003514C5" w:rsidP="005F5E8D">
      <w:pPr>
        <w:pStyle w:val="ConsPlusNormal"/>
        <w:ind w:firstLine="709"/>
        <w:jc w:val="both"/>
        <w:rPr>
          <w:rFonts w:ascii="Times New Roman" w:eastAsiaTheme="minorHAnsi" w:hAnsi="Times New Roman" w:cs="Times New Roman"/>
          <w:sz w:val="28"/>
          <w:szCs w:val="28"/>
          <w:lang w:eastAsia="en-US"/>
        </w:rPr>
      </w:pPr>
    </w:p>
    <w:p w:rsidR="003514C5" w:rsidRDefault="003514C5" w:rsidP="005F5E8D">
      <w:pPr>
        <w:pStyle w:val="ConsPlusNormal"/>
        <w:ind w:firstLine="709"/>
        <w:jc w:val="both"/>
        <w:rPr>
          <w:rFonts w:ascii="Times New Roman" w:eastAsiaTheme="minorHAnsi" w:hAnsi="Times New Roman" w:cs="Times New Roman"/>
          <w:sz w:val="28"/>
          <w:szCs w:val="28"/>
          <w:lang w:eastAsia="en-US"/>
        </w:rPr>
      </w:pPr>
    </w:p>
    <w:p w:rsidR="005C63AA" w:rsidRDefault="005C63AA" w:rsidP="005F5E8D">
      <w:pPr>
        <w:pStyle w:val="ConsPlusNormal"/>
        <w:ind w:firstLine="709"/>
        <w:jc w:val="both"/>
        <w:rPr>
          <w:rFonts w:ascii="Times New Roman" w:eastAsiaTheme="minorHAnsi" w:hAnsi="Times New Roman" w:cs="Times New Roman"/>
          <w:sz w:val="28"/>
          <w:szCs w:val="28"/>
          <w:lang w:eastAsia="en-US"/>
        </w:rPr>
      </w:pPr>
    </w:p>
    <w:p w:rsidR="005C63AA" w:rsidRDefault="005C63AA" w:rsidP="005F5E8D">
      <w:pPr>
        <w:pStyle w:val="ConsPlusNormal"/>
        <w:ind w:firstLine="709"/>
        <w:jc w:val="both"/>
        <w:rPr>
          <w:rFonts w:ascii="Times New Roman" w:eastAsiaTheme="minorHAnsi" w:hAnsi="Times New Roman" w:cs="Times New Roman"/>
          <w:sz w:val="28"/>
          <w:szCs w:val="28"/>
          <w:lang w:eastAsia="en-US"/>
        </w:rPr>
      </w:pPr>
    </w:p>
    <w:p w:rsidR="005C63AA" w:rsidRDefault="005C63AA" w:rsidP="005F5E8D">
      <w:pPr>
        <w:pStyle w:val="ConsPlusNormal"/>
        <w:ind w:firstLine="709"/>
        <w:jc w:val="both"/>
        <w:rPr>
          <w:rFonts w:ascii="Times New Roman" w:eastAsiaTheme="minorHAnsi" w:hAnsi="Times New Roman" w:cs="Times New Roman"/>
          <w:sz w:val="28"/>
          <w:szCs w:val="28"/>
          <w:lang w:eastAsia="en-US"/>
        </w:rPr>
      </w:pPr>
    </w:p>
    <w:p w:rsidR="00550E06" w:rsidRDefault="00550E06" w:rsidP="005F5E8D">
      <w:pPr>
        <w:pStyle w:val="ConsPlusNormal"/>
        <w:ind w:firstLine="709"/>
        <w:jc w:val="both"/>
        <w:rPr>
          <w:rFonts w:ascii="Times New Roman" w:eastAsiaTheme="minorHAnsi" w:hAnsi="Times New Roman" w:cs="Times New Roman"/>
          <w:sz w:val="28"/>
          <w:szCs w:val="28"/>
          <w:lang w:eastAsia="en-US"/>
        </w:rPr>
        <w:sectPr w:rsidR="00550E06" w:rsidSect="00550E06">
          <w:pgSz w:w="11906" w:h="16838"/>
          <w:pgMar w:top="425" w:right="851" w:bottom="567" w:left="1701" w:header="709" w:footer="709" w:gutter="0"/>
          <w:cols w:space="708"/>
          <w:docGrid w:linePitch="360"/>
        </w:sectPr>
      </w:pPr>
    </w:p>
    <w:p w:rsidR="00FB673C" w:rsidRPr="0023784D" w:rsidRDefault="0023784D" w:rsidP="005F5E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p>
    <w:tbl>
      <w:tblPr>
        <w:tblStyle w:val="ad"/>
        <w:tblW w:w="5245"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FB673C" w:rsidTr="00FB673C">
        <w:tc>
          <w:tcPr>
            <w:tcW w:w="5245" w:type="dxa"/>
          </w:tcPr>
          <w:p w:rsidR="00FB673C" w:rsidRPr="0023784D" w:rsidRDefault="00FB673C" w:rsidP="00FB673C">
            <w:pPr>
              <w:widowControl w:val="0"/>
              <w:autoSpaceDE w:val="0"/>
              <w:autoSpaceDN w:val="0"/>
              <w:adjustRightInd w:val="0"/>
              <w:rPr>
                <w:rFonts w:ascii="Times New Roman" w:hAnsi="Times New Roman" w:cs="Times New Roman"/>
                <w:sz w:val="28"/>
                <w:szCs w:val="28"/>
              </w:rPr>
            </w:pPr>
            <w:r w:rsidRPr="0023784D">
              <w:rPr>
                <w:rFonts w:ascii="Times New Roman" w:hAnsi="Times New Roman" w:cs="Times New Roman"/>
                <w:sz w:val="28"/>
                <w:szCs w:val="28"/>
              </w:rPr>
              <w:t>Приложение №1</w:t>
            </w:r>
          </w:p>
          <w:p w:rsidR="00FB673C" w:rsidRPr="0023784D" w:rsidRDefault="00FB673C" w:rsidP="00FB673C">
            <w:pPr>
              <w:widowControl w:val="0"/>
              <w:autoSpaceDE w:val="0"/>
              <w:autoSpaceDN w:val="0"/>
              <w:adjustRightInd w:val="0"/>
              <w:rPr>
                <w:rFonts w:ascii="Times New Roman" w:hAnsi="Times New Roman" w:cs="Times New Roman"/>
                <w:sz w:val="28"/>
                <w:szCs w:val="28"/>
              </w:rPr>
            </w:pPr>
            <w:r w:rsidRPr="0023784D">
              <w:rPr>
                <w:rFonts w:ascii="Times New Roman" w:hAnsi="Times New Roman" w:cs="Times New Roman"/>
                <w:sz w:val="28"/>
                <w:szCs w:val="28"/>
              </w:rPr>
              <w:t>к Правилам определения</w:t>
            </w:r>
          </w:p>
          <w:p w:rsidR="00FB673C" w:rsidRPr="0023784D" w:rsidRDefault="00FB673C" w:rsidP="00FB673C">
            <w:pPr>
              <w:widowControl w:val="0"/>
              <w:autoSpaceDE w:val="0"/>
              <w:autoSpaceDN w:val="0"/>
              <w:adjustRightInd w:val="0"/>
              <w:rPr>
                <w:rFonts w:ascii="Times New Roman" w:hAnsi="Times New Roman" w:cs="Times New Roman"/>
                <w:sz w:val="28"/>
                <w:szCs w:val="28"/>
              </w:rPr>
            </w:pPr>
            <w:r w:rsidRPr="0023784D">
              <w:rPr>
                <w:rFonts w:ascii="Times New Roman" w:hAnsi="Times New Roman" w:cs="Times New Roman"/>
                <w:sz w:val="28"/>
                <w:szCs w:val="28"/>
              </w:rPr>
              <w:t xml:space="preserve">требований к </w:t>
            </w:r>
            <w:proofErr w:type="gramStart"/>
            <w:r w:rsidRPr="0023784D">
              <w:rPr>
                <w:rFonts w:ascii="Times New Roman" w:hAnsi="Times New Roman" w:cs="Times New Roman"/>
                <w:sz w:val="28"/>
                <w:szCs w:val="28"/>
              </w:rPr>
              <w:t>закупаемым</w:t>
            </w:r>
            <w:proofErr w:type="gramEnd"/>
            <w:r w:rsidRPr="0023784D">
              <w:rPr>
                <w:rFonts w:ascii="Times New Roman" w:hAnsi="Times New Roman" w:cs="Times New Roman"/>
                <w:sz w:val="28"/>
                <w:szCs w:val="28"/>
              </w:rPr>
              <w:t xml:space="preserve"> заказчиками</w:t>
            </w:r>
          </w:p>
          <w:p w:rsidR="00FB673C" w:rsidRDefault="00FB673C" w:rsidP="00FB673C">
            <w:pPr>
              <w:widowControl w:val="0"/>
              <w:autoSpaceDE w:val="0"/>
              <w:autoSpaceDN w:val="0"/>
              <w:adjustRightInd w:val="0"/>
              <w:rPr>
                <w:rFonts w:ascii="Times New Roman" w:hAnsi="Times New Roman" w:cs="Times New Roman"/>
                <w:sz w:val="28"/>
                <w:szCs w:val="28"/>
              </w:rPr>
            </w:pPr>
            <w:r w:rsidRPr="0023784D">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23784D">
              <w:rPr>
                <w:rFonts w:ascii="Times New Roman" w:hAnsi="Times New Roman" w:cs="Times New Roman"/>
                <w:sz w:val="28"/>
                <w:szCs w:val="28"/>
              </w:rPr>
              <w:t>цен товаров, работ, услуг)</w:t>
            </w:r>
          </w:p>
        </w:tc>
      </w:tr>
    </w:tbl>
    <w:p w:rsidR="0023784D" w:rsidRDefault="0023784D" w:rsidP="00FB673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2F1894" w:rsidRDefault="002F1894" w:rsidP="005F5E8D">
      <w:pPr>
        <w:widowControl w:val="0"/>
        <w:autoSpaceDE w:val="0"/>
        <w:autoSpaceDN w:val="0"/>
        <w:adjustRightInd w:val="0"/>
        <w:spacing w:after="0" w:line="240" w:lineRule="auto"/>
        <w:jc w:val="center"/>
        <w:rPr>
          <w:rFonts w:ascii="Times New Roman" w:hAnsi="Times New Roman" w:cs="Times New Roman"/>
          <w:bCs/>
          <w:sz w:val="28"/>
          <w:szCs w:val="28"/>
        </w:rPr>
      </w:pPr>
    </w:p>
    <w:p w:rsidR="0023784D" w:rsidRPr="00ED643B"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ПЕРЕЧЕНЬ</w:t>
      </w:r>
    </w:p>
    <w:p w:rsidR="0023784D" w:rsidRPr="00ED643B"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5F5E8D">
      <w:pPr>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1980"/>
        <w:gridCol w:w="805"/>
        <w:gridCol w:w="1195"/>
        <w:gridCol w:w="1505"/>
        <w:gridCol w:w="1440"/>
        <w:gridCol w:w="1535"/>
        <w:gridCol w:w="1015"/>
        <w:gridCol w:w="297"/>
        <w:gridCol w:w="1829"/>
        <w:gridCol w:w="99"/>
        <w:gridCol w:w="2311"/>
      </w:tblGrid>
      <w:tr w:rsidR="0023784D" w:rsidRPr="00D35941" w:rsidTr="00A10A84">
        <w:tc>
          <w:tcPr>
            <w:tcW w:w="648" w:type="dxa"/>
            <w:vMerge w:val="restart"/>
          </w:tcPr>
          <w:p w:rsidR="0023784D" w:rsidRPr="00D35941" w:rsidRDefault="0023784D"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5F5E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932E07">
              <w:rPr>
                <w:rFonts w:ascii="Times New Roman" w:hAnsi="Times New Roman" w:cs="Times New Roman"/>
                <w:sz w:val="28"/>
                <w:szCs w:val="28"/>
              </w:rPr>
              <w:t>/</w:t>
            </w:r>
            <w:r w:rsidR="0023784D" w:rsidRPr="00D35941">
              <w:rPr>
                <w:rFonts w:ascii="Times New Roman" w:hAnsi="Times New Roman" w:cs="Times New Roman"/>
                <w:sz w:val="28"/>
                <w:szCs w:val="28"/>
              </w:rPr>
              <w:t>п</w:t>
            </w:r>
          </w:p>
        </w:tc>
        <w:tc>
          <w:tcPr>
            <w:tcW w:w="900" w:type="dxa"/>
            <w:vMerge w:val="restart"/>
          </w:tcPr>
          <w:p w:rsidR="0023784D" w:rsidRPr="00D35941" w:rsidRDefault="0023784D" w:rsidP="005F5E8D">
            <w:pPr>
              <w:spacing w:after="0" w:line="240" w:lineRule="auto"/>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A10A84" w:rsidP="005F5E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отдельного вида</w:t>
            </w:r>
            <w:r w:rsidR="0023784D" w:rsidRPr="00D35941">
              <w:rPr>
                <w:rFonts w:ascii="Times New Roman" w:hAnsi="Times New Roman" w:cs="Times New Roman"/>
                <w:sz w:val="28"/>
                <w:szCs w:val="28"/>
              </w:rPr>
              <w:t xml:space="preserve"> товаров, работ, услуг</w:t>
            </w:r>
          </w:p>
        </w:tc>
        <w:tc>
          <w:tcPr>
            <w:tcW w:w="2000" w:type="dxa"/>
            <w:gridSpan w:val="2"/>
          </w:tcPr>
          <w:p w:rsidR="0023784D" w:rsidRPr="00D35941" w:rsidRDefault="0023784D"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A10A84" w:rsidRPr="00D35941" w:rsidRDefault="00A10A84" w:rsidP="00A10A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D35941">
              <w:rPr>
                <w:rFonts w:ascii="Times New Roman" w:hAnsi="Times New Roman" w:cs="Times New Roman"/>
                <w:sz w:val="28"/>
                <w:szCs w:val="28"/>
              </w:rPr>
              <w:t>потребительским свойствам</w:t>
            </w:r>
          </w:p>
          <w:p w:rsidR="0023784D" w:rsidRPr="00D35941" w:rsidRDefault="00A10A84" w:rsidP="00A10A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 </w:t>
            </w:r>
            <w:r w:rsidR="0030781B">
              <w:rPr>
                <w:rFonts w:ascii="Times New Roman" w:hAnsi="Times New Roman" w:cs="Times New Roman"/>
                <w:sz w:val="28"/>
                <w:szCs w:val="28"/>
              </w:rPr>
              <w:t>утвержденные администрацией Марксовского муниципального района Саратовской области</w:t>
            </w:r>
          </w:p>
        </w:tc>
        <w:tc>
          <w:tcPr>
            <w:tcW w:w="7086" w:type="dxa"/>
            <w:gridSpan w:val="6"/>
          </w:tcPr>
          <w:p w:rsidR="0023784D" w:rsidRPr="00D35941" w:rsidRDefault="00A10A84" w:rsidP="00A10A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3784D" w:rsidRPr="00D35941">
              <w:rPr>
                <w:rFonts w:ascii="Times New Roman" w:hAnsi="Times New Roman" w:cs="Times New Roman"/>
                <w:sz w:val="28"/>
                <w:szCs w:val="28"/>
              </w:rPr>
              <w:t>потребительским свойствам</w:t>
            </w:r>
          </w:p>
          <w:p w:rsidR="0023784D" w:rsidRPr="00D35941" w:rsidRDefault="00A10A84" w:rsidP="005F5E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качеству</w:t>
            </w:r>
            <w:r w:rsidR="0023784D" w:rsidRPr="00D35941">
              <w:rPr>
                <w:rFonts w:ascii="Times New Roman" w:hAnsi="Times New Roman" w:cs="Times New Roman"/>
                <w:sz w:val="28"/>
                <w:szCs w:val="28"/>
              </w:rPr>
              <w:t>)</w:t>
            </w:r>
            <w:r>
              <w:rPr>
                <w:rFonts w:ascii="Times New Roman" w:hAnsi="Times New Roman" w:cs="Times New Roman"/>
                <w:sz w:val="28"/>
                <w:szCs w:val="28"/>
              </w:rPr>
              <w:t xml:space="preserve"> и иным характеристикам</w:t>
            </w:r>
            <w:r w:rsidR="0030781B">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утвержденные</w:t>
            </w:r>
            <w:proofErr w:type="gramEnd"/>
            <w:r>
              <w:rPr>
                <w:rFonts w:ascii="Times New Roman" w:hAnsi="Times New Roman" w:cs="Times New Roman"/>
                <w:sz w:val="28"/>
                <w:szCs w:val="28"/>
              </w:rPr>
              <w:t xml:space="preserve"> муниципальным органом и </w:t>
            </w:r>
          </w:p>
          <w:p w:rsidR="0023784D" w:rsidRPr="00D35941" w:rsidRDefault="0023784D"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 подведомственными казенными учреждениями и бюджетными учреждениями </w:t>
            </w:r>
            <w:r w:rsidRPr="00D35941">
              <w:rPr>
                <w:rFonts w:ascii="Times New Roman" w:hAnsi="Times New Roman" w:cs="Times New Roman"/>
                <w:sz w:val="28"/>
                <w:szCs w:val="28"/>
              </w:rPr>
              <w:t xml:space="preserve"> </w:t>
            </w:r>
          </w:p>
        </w:tc>
      </w:tr>
      <w:tr w:rsidR="00157ACE" w:rsidRPr="00D35941" w:rsidTr="00157ACE">
        <w:tc>
          <w:tcPr>
            <w:tcW w:w="648" w:type="dxa"/>
            <w:vMerge/>
          </w:tcPr>
          <w:p w:rsidR="00157ACE" w:rsidRPr="00D35941" w:rsidRDefault="00157ACE" w:rsidP="005F5E8D">
            <w:pPr>
              <w:spacing w:after="0" w:line="240" w:lineRule="auto"/>
              <w:jc w:val="center"/>
              <w:rPr>
                <w:rFonts w:ascii="Times New Roman" w:hAnsi="Times New Roman" w:cs="Times New Roman"/>
                <w:sz w:val="28"/>
                <w:szCs w:val="28"/>
              </w:rPr>
            </w:pPr>
          </w:p>
        </w:tc>
        <w:tc>
          <w:tcPr>
            <w:tcW w:w="900" w:type="dxa"/>
            <w:vMerge/>
          </w:tcPr>
          <w:p w:rsidR="00157ACE" w:rsidRPr="00D35941" w:rsidRDefault="00157ACE" w:rsidP="005F5E8D">
            <w:pPr>
              <w:spacing w:after="0" w:line="240" w:lineRule="auto"/>
              <w:jc w:val="center"/>
              <w:rPr>
                <w:rFonts w:ascii="Times New Roman" w:hAnsi="Times New Roman" w:cs="Times New Roman"/>
                <w:sz w:val="28"/>
                <w:szCs w:val="28"/>
              </w:rPr>
            </w:pPr>
          </w:p>
        </w:tc>
        <w:tc>
          <w:tcPr>
            <w:tcW w:w="1980" w:type="dxa"/>
            <w:vMerge/>
          </w:tcPr>
          <w:p w:rsidR="00157ACE" w:rsidRPr="00D35941" w:rsidRDefault="00157ACE" w:rsidP="005F5E8D">
            <w:pPr>
              <w:spacing w:after="0" w:line="240" w:lineRule="auto"/>
              <w:jc w:val="center"/>
              <w:rPr>
                <w:rFonts w:ascii="Times New Roman" w:hAnsi="Times New Roman" w:cs="Times New Roman"/>
                <w:sz w:val="28"/>
                <w:szCs w:val="28"/>
              </w:rPr>
            </w:pPr>
          </w:p>
        </w:tc>
        <w:tc>
          <w:tcPr>
            <w:tcW w:w="805" w:type="dxa"/>
          </w:tcPr>
          <w:p w:rsidR="00157ACE" w:rsidRPr="00D35941" w:rsidRDefault="00157ACE" w:rsidP="005F5E8D">
            <w:pPr>
              <w:spacing w:after="0" w:line="240" w:lineRule="auto"/>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157ACE" w:rsidRPr="00D35941" w:rsidRDefault="00157ACE" w:rsidP="005F5E8D">
            <w:pPr>
              <w:spacing w:after="0" w:line="240" w:lineRule="auto"/>
              <w:jc w:val="center"/>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Наиме-нование</w:t>
            </w:r>
            <w:proofErr w:type="spellEnd"/>
            <w:proofErr w:type="gramEnd"/>
          </w:p>
        </w:tc>
        <w:tc>
          <w:tcPr>
            <w:tcW w:w="1505" w:type="dxa"/>
          </w:tcPr>
          <w:p w:rsidR="00157ACE" w:rsidRPr="00D35941" w:rsidRDefault="00157ACE" w:rsidP="00A10A84">
            <w:pPr>
              <w:spacing w:after="0" w:line="240" w:lineRule="auto"/>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Характе</w:t>
            </w:r>
            <w:r>
              <w:rPr>
                <w:rFonts w:ascii="Times New Roman" w:hAnsi="Times New Roman" w:cs="Times New Roman"/>
                <w:sz w:val="28"/>
                <w:szCs w:val="28"/>
              </w:rPr>
              <w:t>-ри</w:t>
            </w:r>
            <w:r w:rsidRPr="00D35941">
              <w:rPr>
                <w:rFonts w:ascii="Times New Roman" w:hAnsi="Times New Roman" w:cs="Times New Roman"/>
                <w:sz w:val="28"/>
                <w:szCs w:val="28"/>
              </w:rPr>
              <w:t>стик</w:t>
            </w:r>
            <w:r>
              <w:rPr>
                <w:rFonts w:ascii="Times New Roman" w:hAnsi="Times New Roman" w:cs="Times New Roman"/>
                <w:sz w:val="28"/>
                <w:szCs w:val="28"/>
              </w:rPr>
              <w:t>а</w:t>
            </w:r>
            <w:proofErr w:type="spellEnd"/>
            <w:proofErr w:type="gramEnd"/>
          </w:p>
        </w:tc>
        <w:tc>
          <w:tcPr>
            <w:tcW w:w="1440" w:type="dxa"/>
          </w:tcPr>
          <w:p w:rsidR="00157ACE" w:rsidRPr="00D35941" w:rsidRDefault="00157ACE" w:rsidP="005F5E8D">
            <w:pPr>
              <w:spacing w:after="0" w:line="240" w:lineRule="auto"/>
              <w:ind w:left="-87" w:firstLine="87"/>
              <w:jc w:val="center"/>
              <w:rPr>
                <w:rFonts w:ascii="Times New Roman" w:hAnsi="Times New Roman" w:cs="Times New Roman"/>
                <w:sz w:val="28"/>
                <w:szCs w:val="28"/>
              </w:rPr>
            </w:pPr>
            <w:r w:rsidRPr="00D35941">
              <w:rPr>
                <w:rFonts w:ascii="Times New Roman" w:hAnsi="Times New Roman" w:cs="Times New Roman"/>
                <w:sz w:val="28"/>
                <w:szCs w:val="28"/>
              </w:rPr>
              <w:t>Значение характери-стики</w:t>
            </w:r>
          </w:p>
        </w:tc>
        <w:tc>
          <w:tcPr>
            <w:tcW w:w="2550" w:type="dxa"/>
            <w:gridSpan w:val="2"/>
            <w:vAlign w:val="center"/>
          </w:tcPr>
          <w:p w:rsidR="00157ACE" w:rsidRPr="00D35941" w:rsidRDefault="00157ACE" w:rsidP="00157A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w:t>
            </w:r>
            <w:r w:rsidRPr="00D35941">
              <w:rPr>
                <w:rFonts w:ascii="Times New Roman" w:hAnsi="Times New Roman" w:cs="Times New Roman"/>
                <w:sz w:val="28"/>
                <w:szCs w:val="28"/>
              </w:rPr>
              <w:t>стик</w:t>
            </w:r>
            <w:r>
              <w:rPr>
                <w:rFonts w:ascii="Times New Roman" w:hAnsi="Times New Roman" w:cs="Times New Roman"/>
                <w:sz w:val="28"/>
                <w:szCs w:val="28"/>
              </w:rPr>
              <w:t>а</w:t>
            </w:r>
          </w:p>
        </w:tc>
        <w:tc>
          <w:tcPr>
            <w:tcW w:w="2126" w:type="dxa"/>
            <w:gridSpan w:val="2"/>
          </w:tcPr>
          <w:p w:rsidR="00157ACE" w:rsidRPr="00D35941" w:rsidRDefault="00157ACE" w:rsidP="005F5E8D">
            <w:pPr>
              <w:tabs>
                <w:tab w:val="left" w:pos="1332"/>
              </w:tabs>
              <w:spacing w:after="0" w:line="240" w:lineRule="auto"/>
              <w:ind w:left="-85" w:right="-95"/>
              <w:jc w:val="center"/>
              <w:rPr>
                <w:rFonts w:ascii="Times New Roman" w:hAnsi="Times New Roman" w:cs="Times New Roman"/>
                <w:sz w:val="28"/>
                <w:szCs w:val="28"/>
              </w:rPr>
            </w:pPr>
            <w:r>
              <w:rPr>
                <w:rFonts w:ascii="Times New Roman" w:hAnsi="Times New Roman" w:cs="Times New Roman"/>
                <w:sz w:val="28"/>
                <w:szCs w:val="28"/>
              </w:rPr>
              <w:t>Значение характери</w:t>
            </w:r>
            <w:r w:rsidRPr="00D35941">
              <w:rPr>
                <w:rFonts w:ascii="Times New Roman" w:hAnsi="Times New Roman" w:cs="Times New Roman"/>
                <w:sz w:val="28"/>
                <w:szCs w:val="28"/>
              </w:rPr>
              <w:t>стики</w:t>
            </w:r>
          </w:p>
        </w:tc>
        <w:tc>
          <w:tcPr>
            <w:tcW w:w="2410" w:type="dxa"/>
            <w:gridSpan w:val="2"/>
          </w:tcPr>
          <w:p w:rsidR="00157ACE" w:rsidRPr="00D35941" w:rsidRDefault="00157ACE" w:rsidP="00A10A84">
            <w:pPr>
              <w:spacing w:after="0" w:line="240" w:lineRule="auto"/>
              <w:ind w:left="-65"/>
              <w:jc w:val="center"/>
              <w:rPr>
                <w:rFonts w:ascii="Times New Roman" w:hAnsi="Times New Roman" w:cs="Times New Roman"/>
                <w:sz w:val="28"/>
                <w:szCs w:val="28"/>
              </w:rPr>
            </w:pPr>
            <w:r>
              <w:rPr>
                <w:rFonts w:ascii="Times New Roman" w:hAnsi="Times New Roman" w:cs="Times New Roman"/>
                <w:sz w:val="28"/>
                <w:szCs w:val="28"/>
              </w:rPr>
              <w:t>Функциональное  назначение</w:t>
            </w:r>
            <w:r w:rsidRPr="00D35941">
              <w:rPr>
                <w:rFonts w:ascii="Times New Roman" w:hAnsi="Times New Roman" w:cs="Times New Roman"/>
                <w:sz w:val="28"/>
                <w:szCs w:val="28"/>
              </w:rPr>
              <w:t>*</w:t>
            </w:r>
          </w:p>
        </w:tc>
      </w:tr>
      <w:tr w:rsidR="00157ACE" w:rsidRPr="00D35941" w:rsidTr="00157ACE">
        <w:tc>
          <w:tcPr>
            <w:tcW w:w="648"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lastRenderedPageBreak/>
              <w:t>1</w:t>
            </w:r>
          </w:p>
        </w:tc>
        <w:tc>
          <w:tcPr>
            <w:tcW w:w="900"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2550" w:type="dxa"/>
            <w:gridSpan w:val="2"/>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2126" w:type="dxa"/>
            <w:gridSpan w:val="2"/>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2410" w:type="dxa"/>
            <w:gridSpan w:val="2"/>
          </w:tcPr>
          <w:p w:rsidR="00157ACE" w:rsidRPr="00D35941" w:rsidRDefault="00157ACE" w:rsidP="005F5E8D">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1</w:t>
            </w:r>
            <w:r>
              <w:rPr>
                <w:rFonts w:ascii="Times New Roman" w:hAnsi="Times New Roman" w:cs="Times New Roman"/>
                <w:sz w:val="28"/>
                <w:szCs w:val="28"/>
              </w:rPr>
              <w:t>0</w:t>
            </w:r>
          </w:p>
        </w:tc>
      </w:tr>
      <w:tr w:rsidR="0023784D" w:rsidRPr="00D35941" w:rsidTr="00A10A84">
        <w:tc>
          <w:tcPr>
            <w:tcW w:w="15559" w:type="dxa"/>
            <w:gridSpan w:val="13"/>
          </w:tcPr>
          <w:p w:rsidR="0023784D" w:rsidRPr="00D35941" w:rsidRDefault="0023784D" w:rsidP="005F5E8D">
            <w:pPr>
              <w:spacing w:after="0" w:line="240" w:lineRule="auto"/>
              <w:jc w:val="center"/>
              <w:rPr>
                <w:rFonts w:ascii="Times New Roman" w:hAnsi="Times New Roman" w:cs="Times New Roman"/>
                <w:sz w:val="28"/>
                <w:szCs w:val="28"/>
              </w:rPr>
            </w:pPr>
            <w:proofErr w:type="gramStart"/>
            <w:r w:rsidRPr="00D35941">
              <w:rPr>
                <w:rFonts w:ascii="Times New Roman" w:hAnsi="Times New Roman" w:cs="Times New Roman"/>
                <w:sz w:val="28"/>
                <w:szCs w:val="28"/>
              </w:rPr>
              <w:t>Отдельные виды товаров, работ, услуг</w:t>
            </w:r>
            <w:r w:rsidR="00AA1A4A">
              <w:rPr>
                <w:rFonts w:ascii="Times New Roman" w:hAnsi="Times New Roman" w:cs="Times New Roman"/>
                <w:sz w:val="28"/>
                <w:szCs w:val="28"/>
              </w:rPr>
              <w:t>, включенные в обязательный перечень отдельных видов товаров, работ, услуг их потребительские свойства и иные характеристики, а так же значения таких свойств и характеристик (в том числе предельные цены товаров, работ, услуг), предусмотренный приложением № 2 к Правилам.</w:t>
            </w:r>
            <w:proofErr w:type="gramEnd"/>
          </w:p>
        </w:tc>
      </w:tr>
      <w:tr w:rsidR="0023784D" w:rsidRPr="00D35941" w:rsidTr="00A10A84">
        <w:tc>
          <w:tcPr>
            <w:tcW w:w="648" w:type="dxa"/>
          </w:tcPr>
          <w:p w:rsidR="0023784D" w:rsidRPr="00D35941" w:rsidRDefault="0023784D" w:rsidP="005F5E8D">
            <w:pPr>
              <w:spacing w:after="0" w:line="240" w:lineRule="auto"/>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5F5E8D">
            <w:pPr>
              <w:spacing w:after="0" w:line="240" w:lineRule="auto"/>
              <w:rPr>
                <w:rFonts w:ascii="Times New Roman" w:hAnsi="Times New Roman" w:cs="Times New Roman"/>
                <w:sz w:val="28"/>
                <w:szCs w:val="28"/>
              </w:rPr>
            </w:pPr>
          </w:p>
        </w:tc>
        <w:tc>
          <w:tcPr>
            <w:tcW w:w="1980" w:type="dxa"/>
          </w:tcPr>
          <w:p w:rsidR="0023784D" w:rsidRPr="00D35941" w:rsidRDefault="0023784D" w:rsidP="005F5E8D">
            <w:pPr>
              <w:spacing w:after="0" w:line="240" w:lineRule="auto"/>
              <w:rPr>
                <w:rFonts w:ascii="Times New Roman" w:hAnsi="Times New Roman" w:cs="Times New Roman"/>
                <w:sz w:val="28"/>
                <w:szCs w:val="28"/>
              </w:rPr>
            </w:pPr>
          </w:p>
        </w:tc>
        <w:tc>
          <w:tcPr>
            <w:tcW w:w="805" w:type="dxa"/>
          </w:tcPr>
          <w:p w:rsidR="0023784D" w:rsidRPr="00D35941" w:rsidRDefault="0023784D" w:rsidP="005F5E8D">
            <w:pPr>
              <w:spacing w:after="0" w:line="240" w:lineRule="auto"/>
              <w:rPr>
                <w:rFonts w:ascii="Times New Roman" w:hAnsi="Times New Roman" w:cs="Times New Roman"/>
                <w:sz w:val="28"/>
                <w:szCs w:val="28"/>
              </w:rPr>
            </w:pPr>
          </w:p>
        </w:tc>
        <w:tc>
          <w:tcPr>
            <w:tcW w:w="1195" w:type="dxa"/>
          </w:tcPr>
          <w:p w:rsidR="0023784D" w:rsidRPr="00D35941" w:rsidRDefault="0023784D" w:rsidP="005F5E8D">
            <w:pPr>
              <w:spacing w:after="0" w:line="240" w:lineRule="auto"/>
              <w:rPr>
                <w:rFonts w:ascii="Times New Roman" w:hAnsi="Times New Roman" w:cs="Times New Roman"/>
                <w:sz w:val="28"/>
                <w:szCs w:val="28"/>
              </w:rPr>
            </w:pPr>
          </w:p>
        </w:tc>
        <w:tc>
          <w:tcPr>
            <w:tcW w:w="1505" w:type="dxa"/>
          </w:tcPr>
          <w:p w:rsidR="0023784D" w:rsidRPr="00D35941" w:rsidRDefault="0023784D" w:rsidP="005F5E8D">
            <w:pPr>
              <w:spacing w:after="0" w:line="240" w:lineRule="auto"/>
              <w:rPr>
                <w:rFonts w:ascii="Times New Roman" w:hAnsi="Times New Roman" w:cs="Times New Roman"/>
                <w:sz w:val="28"/>
                <w:szCs w:val="28"/>
              </w:rPr>
            </w:pPr>
          </w:p>
        </w:tc>
        <w:tc>
          <w:tcPr>
            <w:tcW w:w="1440" w:type="dxa"/>
          </w:tcPr>
          <w:p w:rsidR="0023784D" w:rsidRPr="00D35941" w:rsidRDefault="0023784D" w:rsidP="005F5E8D">
            <w:pPr>
              <w:spacing w:after="0" w:line="240" w:lineRule="auto"/>
              <w:rPr>
                <w:rFonts w:ascii="Times New Roman" w:hAnsi="Times New Roman" w:cs="Times New Roman"/>
                <w:sz w:val="28"/>
                <w:szCs w:val="28"/>
              </w:rPr>
            </w:pPr>
          </w:p>
        </w:tc>
        <w:tc>
          <w:tcPr>
            <w:tcW w:w="1535" w:type="dxa"/>
          </w:tcPr>
          <w:p w:rsidR="0023784D" w:rsidRPr="00D35941" w:rsidRDefault="0023784D" w:rsidP="005F5E8D">
            <w:pPr>
              <w:spacing w:after="0" w:line="240" w:lineRule="auto"/>
              <w:rPr>
                <w:rFonts w:ascii="Times New Roman" w:hAnsi="Times New Roman" w:cs="Times New Roman"/>
                <w:sz w:val="28"/>
                <w:szCs w:val="28"/>
              </w:rPr>
            </w:pPr>
          </w:p>
        </w:tc>
        <w:tc>
          <w:tcPr>
            <w:tcW w:w="1312"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1928"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2311" w:type="dxa"/>
          </w:tcPr>
          <w:p w:rsidR="0023784D" w:rsidRPr="00D35941" w:rsidRDefault="0023784D" w:rsidP="005F5E8D">
            <w:pPr>
              <w:spacing w:after="0" w:line="240" w:lineRule="auto"/>
              <w:rPr>
                <w:rFonts w:ascii="Times New Roman" w:hAnsi="Times New Roman" w:cs="Times New Roman"/>
                <w:sz w:val="28"/>
                <w:szCs w:val="28"/>
              </w:rPr>
            </w:pPr>
          </w:p>
        </w:tc>
      </w:tr>
      <w:tr w:rsidR="0023784D" w:rsidRPr="00D35941" w:rsidTr="00A10A84">
        <w:tc>
          <w:tcPr>
            <w:tcW w:w="648" w:type="dxa"/>
          </w:tcPr>
          <w:p w:rsidR="0023784D" w:rsidRPr="00D35941" w:rsidRDefault="0023784D" w:rsidP="005F5E8D">
            <w:pPr>
              <w:spacing w:after="0" w:line="240" w:lineRule="auto"/>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5F5E8D">
            <w:pPr>
              <w:spacing w:after="0" w:line="240" w:lineRule="auto"/>
              <w:rPr>
                <w:rFonts w:ascii="Times New Roman" w:hAnsi="Times New Roman" w:cs="Times New Roman"/>
                <w:sz w:val="28"/>
                <w:szCs w:val="28"/>
              </w:rPr>
            </w:pPr>
          </w:p>
        </w:tc>
        <w:tc>
          <w:tcPr>
            <w:tcW w:w="1980" w:type="dxa"/>
          </w:tcPr>
          <w:p w:rsidR="0023784D" w:rsidRPr="00D35941" w:rsidRDefault="0023784D" w:rsidP="005F5E8D">
            <w:pPr>
              <w:spacing w:after="0" w:line="240" w:lineRule="auto"/>
              <w:rPr>
                <w:rFonts w:ascii="Times New Roman" w:hAnsi="Times New Roman" w:cs="Times New Roman"/>
                <w:sz w:val="28"/>
                <w:szCs w:val="28"/>
              </w:rPr>
            </w:pPr>
          </w:p>
        </w:tc>
        <w:tc>
          <w:tcPr>
            <w:tcW w:w="805" w:type="dxa"/>
          </w:tcPr>
          <w:p w:rsidR="0023784D" w:rsidRPr="00D35941" w:rsidRDefault="0023784D" w:rsidP="005F5E8D">
            <w:pPr>
              <w:spacing w:after="0" w:line="240" w:lineRule="auto"/>
              <w:rPr>
                <w:rFonts w:ascii="Times New Roman" w:hAnsi="Times New Roman" w:cs="Times New Roman"/>
                <w:sz w:val="28"/>
                <w:szCs w:val="28"/>
              </w:rPr>
            </w:pPr>
          </w:p>
        </w:tc>
        <w:tc>
          <w:tcPr>
            <w:tcW w:w="1195" w:type="dxa"/>
          </w:tcPr>
          <w:p w:rsidR="0023784D" w:rsidRPr="00D35941" w:rsidRDefault="0023784D" w:rsidP="005F5E8D">
            <w:pPr>
              <w:spacing w:after="0" w:line="240" w:lineRule="auto"/>
              <w:rPr>
                <w:rFonts w:ascii="Times New Roman" w:hAnsi="Times New Roman" w:cs="Times New Roman"/>
                <w:sz w:val="28"/>
                <w:szCs w:val="28"/>
              </w:rPr>
            </w:pPr>
          </w:p>
        </w:tc>
        <w:tc>
          <w:tcPr>
            <w:tcW w:w="1505" w:type="dxa"/>
          </w:tcPr>
          <w:p w:rsidR="0023784D" w:rsidRPr="00D35941" w:rsidRDefault="0023784D" w:rsidP="005F5E8D">
            <w:pPr>
              <w:spacing w:after="0" w:line="240" w:lineRule="auto"/>
              <w:rPr>
                <w:rFonts w:ascii="Times New Roman" w:hAnsi="Times New Roman" w:cs="Times New Roman"/>
                <w:sz w:val="28"/>
                <w:szCs w:val="28"/>
              </w:rPr>
            </w:pPr>
          </w:p>
        </w:tc>
        <w:tc>
          <w:tcPr>
            <w:tcW w:w="1440" w:type="dxa"/>
          </w:tcPr>
          <w:p w:rsidR="0023784D" w:rsidRPr="00D35941" w:rsidRDefault="0023784D" w:rsidP="005F5E8D">
            <w:pPr>
              <w:spacing w:after="0" w:line="240" w:lineRule="auto"/>
              <w:rPr>
                <w:rFonts w:ascii="Times New Roman" w:hAnsi="Times New Roman" w:cs="Times New Roman"/>
                <w:sz w:val="28"/>
                <w:szCs w:val="28"/>
              </w:rPr>
            </w:pPr>
          </w:p>
        </w:tc>
        <w:tc>
          <w:tcPr>
            <w:tcW w:w="1535" w:type="dxa"/>
          </w:tcPr>
          <w:p w:rsidR="0023784D" w:rsidRPr="00D35941" w:rsidRDefault="0023784D" w:rsidP="005F5E8D">
            <w:pPr>
              <w:spacing w:after="0" w:line="240" w:lineRule="auto"/>
              <w:rPr>
                <w:rFonts w:ascii="Times New Roman" w:hAnsi="Times New Roman" w:cs="Times New Roman"/>
                <w:sz w:val="28"/>
                <w:szCs w:val="28"/>
              </w:rPr>
            </w:pPr>
          </w:p>
        </w:tc>
        <w:tc>
          <w:tcPr>
            <w:tcW w:w="1312"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1928"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2311" w:type="dxa"/>
          </w:tcPr>
          <w:p w:rsidR="0023784D" w:rsidRPr="00D35941" w:rsidRDefault="0023784D" w:rsidP="005F5E8D">
            <w:pPr>
              <w:spacing w:after="0" w:line="240" w:lineRule="auto"/>
              <w:rPr>
                <w:rFonts w:ascii="Times New Roman" w:hAnsi="Times New Roman" w:cs="Times New Roman"/>
                <w:sz w:val="28"/>
                <w:szCs w:val="28"/>
              </w:rPr>
            </w:pPr>
          </w:p>
        </w:tc>
      </w:tr>
      <w:tr w:rsidR="0023784D" w:rsidRPr="00D35941" w:rsidTr="00A10A84">
        <w:tc>
          <w:tcPr>
            <w:tcW w:w="15559" w:type="dxa"/>
            <w:gridSpan w:val="13"/>
          </w:tcPr>
          <w:p w:rsidR="0023784D" w:rsidRPr="00D35941" w:rsidRDefault="0023784D" w:rsidP="00AA1A4A">
            <w:pPr>
              <w:spacing w:after="0" w:line="240" w:lineRule="auto"/>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w:t>
            </w:r>
            <w:r w:rsidR="00AA1A4A">
              <w:rPr>
                <w:rFonts w:ascii="Times New Roman" w:hAnsi="Times New Roman" w:cs="Times New Roman"/>
                <w:sz w:val="28"/>
                <w:szCs w:val="28"/>
              </w:rPr>
              <w:t>,</w:t>
            </w:r>
            <w:r w:rsidRPr="00D35941">
              <w:rPr>
                <w:rFonts w:ascii="Times New Roman" w:hAnsi="Times New Roman" w:cs="Times New Roman"/>
                <w:sz w:val="28"/>
                <w:szCs w:val="28"/>
              </w:rPr>
              <w:t xml:space="preserve"> определенный муниципальным органом</w:t>
            </w:r>
          </w:p>
        </w:tc>
      </w:tr>
      <w:tr w:rsidR="0023784D" w:rsidRPr="00D35941" w:rsidTr="00A10A84">
        <w:tc>
          <w:tcPr>
            <w:tcW w:w="648" w:type="dxa"/>
          </w:tcPr>
          <w:p w:rsidR="0023784D" w:rsidRPr="00D35941" w:rsidRDefault="0023784D" w:rsidP="005F5E8D">
            <w:pPr>
              <w:spacing w:after="0" w:line="240" w:lineRule="auto"/>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5F5E8D">
            <w:pPr>
              <w:spacing w:after="0" w:line="240" w:lineRule="auto"/>
              <w:rPr>
                <w:rFonts w:ascii="Times New Roman" w:hAnsi="Times New Roman" w:cs="Times New Roman"/>
                <w:sz w:val="28"/>
                <w:szCs w:val="28"/>
              </w:rPr>
            </w:pPr>
          </w:p>
        </w:tc>
        <w:tc>
          <w:tcPr>
            <w:tcW w:w="1980" w:type="dxa"/>
          </w:tcPr>
          <w:p w:rsidR="0023784D" w:rsidRPr="00D35941" w:rsidRDefault="0023784D" w:rsidP="005F5E8D">
            <w:pPr>
              <w:spacing w:after="0" w:line="240" w:lineRule="auto"/>
              <w:rPr>
                <w:rFonts w:ascii="Times New Roman" w:hAnsi="Times New Roman" w:cs="Times New Roman"/>
                <w:sz w:val="28"/>
                <w:szCs w:val="28"/>
              </w:rPr>
            </w:pPr>
          </w:p>
        </w:tc>
        <w:tc>
          <w:tcPr>
            <w:tcW w:w="805" w:type="dxa"/>
          </w:tcPr>
          <w:p w:rsidR="0023784D" w:rsidRPr="00D35941" w:rsidRDefault="0023784D" w:rsidP="005F5E8D">
            <w:pPr>
              <w:spacing w:after="0" w:line="240" w:lineRule="auto"/>
              <w:rPr>
                <w:rFonts w:ascii="Times New Roman" w:hAnsi="Times New Roman" w:cs="Times New Roman"/>
                <w:sz w:val="28"/>
                <w:szCs w:val="28"/>
              </w:rPr>
            </w:pPr>
          </w:p>
        </w:tc>
        <w:tc>
          <w:tcPr>
            <w:tcW w:w="1195" w:type="dxa"/>
          </w:tcPr>
          <w:p w:rsidR="0023784D" w:rsidRPr="00D35941" w:rsidRDefault="0023784D" w:rsidP="005F5E8D">
            <w:pPr>
              <w:spacing w:after="0" w:line="240" w:lineRule="auto"/>
              <w:rPr>
                <w:rFonts w:ascii="Times New Roman" w:hAnsi="Times New Roman" w:cs="Times New Roman"/>
                <w:sz w:val="28"/>
                <w:szCs w:val="28"/>
              </w:rPr>
            </w:pPr>
          </w:p>
        </w:tc>
        <w:tc>
          <w:tcPr>
            <w:tcW w:w="1505" w:type="dxa"/>
          </w:tcPr>
          <w:p w:rsidR="0023784D" w:rsidRPr="00D35941" w:rsidRDefault="0023784D" w:rsidP="005F5E8D">
            <w:pPr>
              <w:spacing w:after="0" w:line="240" w:lineRule="auto"/>
              <w:rPr>
                <w:rFonts w:ascii="Times New Roman" w:hAnsi="Times New Roman" w:cs="Times New Roman"/>
                <w:sz w:val="28"/>
                <w:szCs w:val="28"/>
              </w:rPr>
            </w:pPr>
          </w:p>
        </w:tc>
        <w:tc>
          <w:tcPr>
            <w:tcW w:w="1440" w:type="dxa"/>
          </w:tcPr>
          <w:p w:rsidR="0023784D" w:rsidRPr="00D35941" w:rsidRDefault="0023784D" w:rsidP="005F5E8D">
            <w:pPr>
              <w:spacing w:after="0" w:line="240" w:lineRule="auto"/>
              <w:rPr>
                <w:rFonts w:ascii="Times New Roman" w:hAnsi="Times New Roman" w:cs="Times New Roman"/>
                <w:sz w:val="28"/>
                <w:szCs w:val="28"/>
              </w:rPr>
            </w:pPr>
          </w:p>
        </w:tc>
        <w:tc>
          <w:tcPr>
            <w:tcW w:w="1535" w:type="dxa"/>
          </w:tcPr>
          <w:p w:rsidR="0023784D" w:rsidRPr="00D35941" w:rsidRDefault="0023784D" w:rsidP="005F5E8D">
            <w:pPr>
              <w:spacing w:after="0" w:line="240" w:lineRule="auto"/>
              <w:rPr>
                <w:rFonts w:ascii="Times New Roman" w:hAnsi="Times New Roman" w:cs="Times New Roman"/>
                <w:sz w:val="28"/>
                <w:szCs w:val="28"/>
              </w:rPr>
            </w:pPr>
          </w:p>
        </w:tc>
        <w:tc>
          <w:tcPr>
            <w:tcW w:w="1312"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1928" w:type="dxa"/>
            <w:gridSpan w:val="2"/>
          </w:tcPr>
          <w:p w:rsidR="0023784D" w:rsidRPr="00D35941" w:rsidRDefault="0023784D" w:rsidP="005F5E8D">
            <w:pPr>
              <w:spacing w:after="0" w:line="240" w:lineRule="auto"/>
              <w:rPr>
                <w:rFonts w:ascii="Times New Roman" w:hAnsi="Times New Roman" w:cs="Times New Roman"/>
                <w:sz w:val="28"/>
                <w:szCs w:val="28"/>
              </w:rPr>
            </w:pPr>
          </w:p>
        </w:tc>
        <w:tc>
          <w:tcPr>
            <w:tcW w:w="2311" w:type="dxa"/>
          </w:tcPr>
          <w:p w:rsidR="0023784D" w:rsidRPr="00D35941" w:rsidRDefault="0023784D" w:rsidP="005F5E8D">
            <w:pPr>
              <w:spacing w:after="0" w:line="240" w:lineRule="auto"/>
              <w:rPr>
                <w:rFonts w:ascii="Times New Roman" w:hAnsi="Times New Roman" w:cs="Times New Roman"/>
                <w:sz w:val="28"/>
                <w:szCs w:val="28"/>
              </w:rPr>
            </w:pPr>
          </w:p>
        </w:tc>
      </w:tr>
    </w:tbl>
    <w:p w:rsidR="0023784D" w:rsidRPr="00D35941" w:rsidRDefault="0023784D" w:rsidP="005F5E8D">
      <w:pPr>
        <w:spacing w:after="0" w:line="240" w:lineRule="auto"/>
        <w:rPr>
          <w:rFonts w:ascii="Times New Roman" w:hAnsi="Times New Roman" w:cs="Times New Roman"/>
          <w:sz w:val="28"/>
          <w:szCs w:val="28"/>
        </w:rPr>
        <w:sectPr w:rsidR="0023784D" w:rsidRPr="00D35941" w:rsidSect="00550E06">
          <w:pgSz w:w="16838" w:h="11906" w:orient="landscape"/>
          <w:pgMar w:top="1701" w:right="425" w:bottom="851" w:left="567" w:header="709" w:footer="709" w:gutter="0"/>
          <w:cols w:space="708"/>
          <w:docGrid w:linePitch="360"/>
        </w:sectPr>
      </w:pPr>
      <w:proofErr w:type="gramStart"/>
      <w:r w:rsidRPr="00D35941">
        <w:rPr>
          <w:rFonts w:ascii="Times New Roman" w:hAnsi="Times New Roman" w:cs="Times New Roman"/>
          <w:sz w:val="28"/>
          <w:szCs w:val="28"/>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w:t>
      </w:r>
      <w:proofErr w:type="gramEnd"/>
      <w:r w:rsidRPr="00D35941">
        <w:rPr>
          <w:rFonts w:ascii="Times New Roman" w:hAnsi="Times New Roman" w:cs="Times New Roman"/>
          <w:sz w:val="28"/>
          <w:szCs w:val="28"/>
        </w:rPr>
        <w:t xml:space="preserve"> том числе качеству) и и</w:t>
      </w:r>
      <w:r w:rsidR="001552B1">
        <w:rPr>
          <w:rFonts w:ascii="Times New Roman" w:hAnsi="Times New Roman" w:cs="Times New Roman"/>
          <w:sz w:val="28"/>
          <w:szCs w:val="28"/>
        </w:rPr>
        <w:t>ным характеристикам (</w:t>
      </w:r>
      <w:r w:rsidRPr="00D35941">
        <w:rPr>
          <w:rFonts w:ascii="Times New Roman" w:hAnsi="Times New Roman" w:cs="Times New Roman"/>
          <w:sz w:val="28"/>
          <w:szCs w:val="28"/>
        </w:rPr>
        <w:t>в том числе предельные цены товаров, работ, услуг).</w:t>
      </w:r>
    </w:p>
    <w:p w:rsidR="00CF0AD5" w:rsidRPr="00D35941" w:rsidRDefault="00D35941" w:rsidP="005F5E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189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d"/>
        <w:tblW w:w="5245"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CF0AD5" w:rsidTr="00CF0AD5">
        <w:tc>
          <w:tcPr>
            <w:tcW w:w="5245" w:type="dxa"/>
          </w:tcPr>
          <w:p w:rsidR="00CF0AD5" w:rsidRDefault="00CF0AD5" w:rsidP="00CF0AD5">
            <w:pPr>
              <w:widowControl w:val="0"/>
              <w:autoSpaceDE w:val="0"/>
              <w:autoSpaceDN w:val="0"/>
              <w:adjustRightInd w:val="0"/>
              <w:rPr>
                <w:rFonts w:ascii="Times New Roman" w:hAnsi="Times New Roman" w:cs="Times New Roman"/>
                <w:sz w:val="28"/>
                <w:szCs w:val="28"/>
              </w:rPr>
            </w:pPr>
            <w:r w:rsidRPr="00D35941">
              <w:rPr>
                <w:rFonts w:ascii="Times New Roman" w:hAnsi="Times New Roman" w:cs="Times New Roman"/>
                <w:sz w:val="28"/>
                <w:szCs w:val="28"/>
              </w:rPr>
              <w:t>Приложение № 2</w:t>
            </w:r>
          </w:p>
          <w:p w:rsidR="00CF0AD5" w:rsidRPr="00D35941" w:rsidRDefault="00CF0AD5" w:rsidP="00CF0AD5">
            <w:pPr>
              <w:widowControl w:val="0"/>
              <w:autoSpaceDE w:val="0"/>
              <w:autoSpaceDN w:val="0"/>
              <w:adjustRightInd w:val="0"/>
              <w:rPr>
                <w:rFonts w:ascii="Times New Roman" w:hAnsi="Times New Roman" w:cs="Times New Roman"/>
                <w:sz w:val="28"/>
                <w:szCs w:val="28"/>
              </w:rPr>
            </w:pPr>
            <w:r w:rsidRPr="00D35941">
              <w:rPr>
                <w:rFonts w:ascii="Times New Roman" w:hAnsi="Times New Roman" w:cs="Times New Roman"/>
                <w:sz w:val="28"/>
                <w:szCs w:val="28"/>
              </w:rPr>
              <w:t>к Правилам определения</w:t>
            </w:r>
          </w:p>
          <w:p w:rsidR="00CF0AD5" w:rsidRPr="00D35941" w:rsidRDefault="00CF0AD5" w:rsidP="00CF0AD5">
            <w:pPr>
              <w:widowControl w:val="0"/>
              <w:autoSpaceDE w:val="0"/>
              <w:autoSpaceDN w:val="0"/>
              <w:adjustRightInd w:val="0"/>
              <w:rPr>
                <w:rFonts w:ascii="Times New Roman" w:hAnsi="Times New Roman" w:cs="Times New Roman"/>
                <w:sz w:val="28"/>
                <w:szCs w:val="28"/>
              </w:rPr>
            </w:pPr>
            <w:r w:rsidRPr="00D35941">
              <w:rPr>
                <w:rFonts w:ascii="Times New Roman" w:hAnsi="Times New Roman" w:cs="Times New Roman"/>
                <w:sz w:val="28"/>
                <w:szCs w:val="28"/>
              </w:rPr>
              <w:t xml:space="preserve">требований к </w:t>
            </w:r>
            <w:proofErr w:type="gramStart"/>
            <w:r w:rsidRPr="00D35941">
              <w:rPr>
                <w:rFonts w:ascii="Times New Roman" w:hAnsi="Times New Roman" w:cs="Times New Roman"/>
                <w:sz w:val="28"/>
                <w:szCs w:val="28"/>
              </w:rPr>
              <w:t>закупаемым</w:t>
            </w:r>
            <w:proofErr w:type="gramEnd"/>
            <w:r w:rsidRPr="00D35941">
              <w:rPr>
                <w:rFonts w:ascii="Times New Roman" w:hAnsi="Times New Roman" w:cs="Times New Roman"/>
                <w:sz w:val="28"/>
                <w:szCs w:val="28"/>
              </w:rPr>
              <w:t xml:space="preserve"> заказчиками</w:t>
            </w:r>
          </w:p>
          <w:p w:rsidR="00CF0AD5" w:rsidRDefault="00CF0AD5" w:rsidP="00CF0AD5">
            <w:pPr>
              <w:widowControl w:val="0"/>
              <w:autoSpaceDE w:val="0"/>
              <w:autoSpaceDN w:val="0"/>
              <w:adjustRightInd w:val="0"/>
              <w:rPr>
                <w:rFonts w:ascii="Times New Roman" w:hAnsi="Times New Roman" w:cs="Times New Roman"/>
                <w:sz w:val="28"/>
                <w:szCs w:val="28"/>
              </w:rPr>
            </w:pPr>
            <w:r w:rsidRPr="00D35941">
              <w:rPr>
                <w:rFonts w:ascii="Times New Roman" w:hAnsi="Times New Roman" w:cs="Times New Roman"/>
                <w:sz w:val="28"/>
                <w:szCs w:val="28"/>
              </w:rPr>
              <w:t>отдельным видам товаров, работ,</w:t>
            </w:r>
            <w:r>
              <w:rPr>
                <w:rFonts w:ascii="Times New Roman" w:hAnsi="Times New Roman" w:cs="Times New Roman"/>
                <w:sz w:val="28"/>
                <w:szCs w:val="28"/>
              </w:rPr>
              <w:t xml:space="preserve">                                                                                                                               </w:t>
            </w:r>
            <w:r w:rsidRPr="00D35941">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sidRPr="00D35941">
              <w:rPr>
                <w:rFonts w:ascii="Times New Roman" w:hAnsi="Times New Roman" w:cs="Times New Roman"/>
                <w:sz w:val="28"/>
                <w:szCs w:val="28"/>
              </w:rPr>
              <w:t>цен товаров, работ, услуг)</w:t>
            </w:r>
          </w:p>
        </w:tc>
      </w:tr>
    </w:tbl>
    <w:p w:rsidR="0023784D" w:rsidRPr="00D35941" w:rsidRDefault="0023784D" w:rsidP="005F5E8D">
      <w:pPr>
        <w:widowControl w:val="0"/>
        <w:autoSpaceDE w:val="0"/>
        <w:autoSpaceDN w:val="0"/>
        <w:adjustRightInd w:val="0"/>
        <w:spacing w:after="0" w:line="240" w:lineRule="auto"/>
        <w:jc w:val="center"/>
        <w:rPr>
          <w:rFonts w:ascii="Times New Roman" w:hAnsi="Times New Roman" w:cs="Times New Roman"/>
          <w:sz w:val="28"/>
          <w:szCs w:val="28"/>
        </w:rPr>
      </w:pPr>
    </w:p>
    <w:p w:rsidR="0023784D" w:rsidRPr="00D35941" w:rsidRDefault="00D35941" w:rsidP="00CF0AD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3784D" w:rsidRPr="0023784D" w:rsidRDefault="0023784D" w:rsidP="005F5E8D">
      <w:pPr>
        <w:widowControl w:val="0"/>
        <w:autoSpaceDE w:val="0"/>
        <w:autoSpaceDN w:val="0"/>
        <w:adjustRightInd w:val="0"/>
        <w:spacing w:after="0" w:line="240" w:lineRule="auto"/>
        <w:rPr>
          <w:rFonts w:ascii="Times New Roman" w:hAnsi="Times New Roman" w:cs="Times New Roman"/>
          <w:sz w:val="24"/>
          <w:szCs w:val="24"/>
        </w:rPr>
      </w:pPr>
    </w:p>
    <w:p w:rsidR="0023784D" w:rsidRPr="00D35941"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5F5E8D">
      <w:pPr>
        <w:widowControl w:val="0"/>
        <w:autoSpaceDE w:val="0"/>
        <w:autoSpaceDN w:val="0"/>
        <w:adjustRightInd w:val="0"/>
        <w:spacing w:after="0" w:line="240" w:lineRule="auto"/>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r w:rsidR="0077398B">
        <w:rPr>
          <w:rFonts w:ascii="Times New Roman" w:hAnsi="Times New Roman" w:cs="Times New Roman"/>
          <w:bCs/>
          <w:sz w:val="28"/>
          <w:szCs w:val="28"/>
        </w:rPr>
        <w:t xml:space="preserve"> (в том числе предельные цены товаров, работ, услуг).</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2268"/>
        <w:gridCol w:w="850"/>
        <w:gridCol w:w="993"/>
        <w:gridCol w:w="709"/>
        <w:gridCol w:w="992"/>
        <w:gridCol w:w="850"/>
        <w:gridCol w:w="850"/>
        <w:gridCol w:w="851"/>
        <w:gridCol w:w="850"/>
        <w:gridCol w:w="851"/>
        <w:gridCol w:w="709"/>
        <w:gridCol w:w="850"/>
        <w:gridCol w:w="709"/>
        <w:gridCol w:w="709"/>
        <w:gridCol w:w="992"/>
      </w:tblGrid>
      <w:tr w:rsidR="00C8213E" w:rsidRPr="00D31E23" w:rsidTr="00C8213E">
        <w:trPr>
          <w:trHeight w:val="734"/>
        </w:trPr>
        <w:tc>
          <w:tcPr>
            <w:tcW w:w="675" w:type="dxa"/>
            <w:vMerge w:val="restart"/>
          </w:tcPr>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 xml:space="preserve">№ </w:t>
            </w:r>
          </w:p>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п/п</w:t>
            </w:r>
          </w:p>
        </w:tc>
        <w:tc>
          <w:tcPr>
            <w:tcW w:w="1134" w:type="dxa"/>
            <w:vMerge w:val="restart"/>
          </w:tcPr>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Код по ОКПД</w:t>
            </w:r>
          </w:p>
        </w:tc>
        <w:tc>
          <w:tcPr>
            <w:tcW w:w="2268" w:type="dxa"/>
            <w:vMerge w:val="restart"/>
          </w:tcPr>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Наименование отдельных видов товаров, работ, услуг</w:t>
            </w:r>
          </w:p>
        </w:tc>
        <w:tc>
          <w:tcPr>
            <w:tcW w:w="850" w:type="dxa"/>
          </w:tcPr>
          <w:p w:rsidR="00C8213E" w:rsidRPr="00D31E23" w:rsidRDefault="00C8213E" w:rsidP="005F5E8D">
            <w:pPr>
              <w:spacing w:after="0" w:line="240" w:lineRule="auto"/>
              <w:jc w:val="center"/>
              <w:rPr>
                <w:rFonts w:ascii="Times New Roman" w:hAnsi="Times New Roman" w:cs="Times New Roman"/>
                <w:sz w:val="20"/>
                <w:szCs w:val="20"/>
              </w:rPr>
            </w:pPr>
          </w:p>
        </w:tc>
        <w:tc>
          <w:tcPr>
            <w:tcW w:w="10915" w:type="dxa"/>
            <w:gridSpan w:val="13"/>
          </w:tcPr>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Требования к качеству, потребительским свойствам</w:t>
            </w:r>
          </w:p>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 xml:space="preserve"> и иным характеристикам </w:t>
            </w:r>
          </w:p>
          <w:p w:rsidR="00C8213E" w:rsidRPr="00D31E23" w:rsidRDefault="00C8213E" w:rsidP="009877D7">
            <w:pPr>
              <w:spacing w:after="0" w:line="240" w:lineRule="auto"/>
              <w:ind w:right="383"/>
              <w:jc w:val="center"/>
              <w:rPr>
                <w:rFonts w:ascii="Times New Roman" w:hAnsi="Times New Roman" w:cs="Times New Roman"/>
                <w:sz w:val="20"/>
                <w:szCs w:val="20"/>
              </w:rPr>
            </w:pPr>
            <w:r w:rsidRPr="00D31E23">
              <w:rPr>
                <w:rFonts w:ascii="Times New Roman" w:hAnsi="Times New Roman" w:cs="Times New Roman"/>
                <w:sz w:val="20"/>
                <w:szCs w:val="20"/>
              </w:rPr>
              <w:t>(в том числе предельные цены)</w:t>
            </w:r>
          </w:p>
        </w:tc>
      </w:tr>
      <w:tr w:rsidR="00C8213E" w:rsidRPr="00D31E23" w:rsidTr="00C8213E">
        <w:trPr>
          <w:trHeight w:val="794"/>
        </w:trPr>
        <w:tc>
          <w:tcPr>
            <w:tcW w:w="675"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134"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2268"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843" w:type="dxa"/>
            <w:gridSpan w:val="2"/>
            <w:vMerge w:val="restart"/>
          </w:tcPr>
          <w:p w:rsidR="00C8213E" w:rsidRPr="00D31E23" w:rsidRDefault="00C8213E" w:rsidP="009877D7">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D31E23">
              <w:rPr>
                <w:rFonts w:ascii="Times New Roman" w:hAnsi="Times New Roman" w:cs="Times New Roman"/>
                <w:sz w:val="20"/>
                <w:szCs w:val="20"/>
              </w:rPr>
              <w:t xml:space="preserve">Наименование характеристики </w:t>
            </w:r>
          </w:p>
        </w:tc>
        <w:tc>
          <w:tcPr>
            <w:tcW w:w="1701" w:type="dxa"/>
            <w:gridSpan w:val="2"/>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Единица измерения</w:t>
            </w:r>
          </w:p>
        </w:tc>
        <w:tc>
          <w:tcPr>
            <w:tcW w:w="850" w:type="dxa"/>
            <w:vMerge w:val="restart"/>
          </w:tcPr>
          <w:p w:rsidR="00C8213E" w:rsidRDefault="00C8213E" w:rsidP="00D31E2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Муниципаль</w:t>
            </w:r>
            <w:proofErr w:type="spellEnd"/>
          </w:p>
          <w:p w:rsidR="00C8213E" w:rsidRPr="00D31E23" w:rsidRDefault="00C8213E" w:rsidP="00D31E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-ные должности</w:t>
            </w:r>
          </w:p>
        </w:tc>
        <w:tc>
          <w:tcPr>
            <w:tcW w:w="4111" w:type="dxa"/>
            <w:gridSpan w:val="5"/>
          </w:tcPr>
          <w:p w:rsidR="00C8213E" w:rsidRPr="00D31E23" w:rsidRDefault="00C8213E" w:rsidP="00D31E23">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Группы должностей муниципальной службы</w:t>
            </w:r>
          </w:p>
        </w:tc>
        <w:tc>
          <w:tcPr>
            <w:tcW w:w="1559" w:type="dxa"/>
            <w:gridSpan w:val="2"/>
          </w:tcPr>
          <w:p w:rsidR="00C8213E" w:rsidRPr="00D31E23" w:rsidRDefault="00C8213E" w:rsidP="00425516">
            <w:pPr>
              <w:widowControl w:val="0"/>
              <w:autoSpaceDE w:val="0"/>
              <w:autoSpaceDN w:val="0"/>
              <w:adjustRightInd w:val="0"/>
              <w:spacing w:after="0" w:line="240" w:lineRule="auto"/>
              <w:ind w:right="-108"/>
              <w:rPr>
                <w:rFonts w:ascii="Times New Roman" w:hAnsi="Times New Roman" w:cs="Times New Roman"/>
                <w:sz w:val="20"/>
                <w:szCs w:val="20"/>
              </w:rPr>
            </w:pPr>
            <w:r w:rsidRPr="00D31E23">
              <w:rPr>
                <w:rFonts w:ascii="Times New Roman" w:hAnsi="Times New Roman" w:cs="Times New Roman"/>
                <w:sz w:val="20"/>
                <w:szCs w:val="20"/>
              </w:rPr>
              <w:t>Должности в казенных учреждениях</w:t>
            </w:r>
          </w:p>
        </w:tc>
        <w:tc>
          <w:tcPr>
            <w:tcW w:w="1701" w:type="dxa"/>
            <w:gridSpan w:val="2"/>
          </w:tcPr>
          <w:p w:rsidR="00C8213E" w:rsidRPr="00D31E23" w:rsidRDefault="00C8213E" w:rsidP="0077398B">
            <w:pPr>
              <w:widowControl w:val="0"/>
              <w:autoSpaceDE w:val="0"/>
              <w:autoSpaceDN w:val="0"/>
              <w:adjustRightInd w:val="0"/>
              <w:spacing w:after="0" w:line="240" w:lineRule="auto"/>
              <w:rPr>
                <w:rFonts w:ascii="Times New Roman" w:hAnsi="Times New Roman" w:cs="Times New Roman"/>
                <w:sz w:val="20"/>
                <w:szCs w:val="20"/>
              </w:rPr>
            </w:pPr>
            <w:r w:rsidRPr="00D31E23">
              <w:rPr>
                <w:rFonts w:ascii="Times New Roman" w:hAnsi="Times New Roman" w:cs="Times New Roman"/>
                <w:sz w:val="20"/>
                <w:szCs w:val="20"/>
              </w:rPr>
              <w:t>Должности в  бюджетных учреждениях</w:t>
            </w:r>
          </w:p>
        </w:tc>
      </w:tr>
      <w:tr w:rsidR="00C8213E" w:rsidRPr="00D31E23" w:rsidTr="00C8213E">
        <w:tc>
          <w:tcPr>
            <w:tcW w:w="675"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134"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2268" w:type="dxa"/>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1843" w:type="dxa"/>
            <w:gridSpan w:val="2"/>
            <w:vMerge/>
          </w:tcPr>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 xml:space="preserve">Код </w:t>
            </w:r>
          </w:p>
          <w:p w:rsidR="00C8213E" w:rsidRPr="00D31E23" w:rsidRDefault="00C8213E" w:rsidP="005F5E8D">
            <w:pPr>
              <w:tabs>
                <w:tab w:val="left" w:pos="398"/>
              </w:tabs>
              <w:spacing w:after="0" w:line="240" w:lineRule="auto"/>
              <w:ind w:left="-98" w:right="-108" w:firstLine="196"/>
              <w:jc w:val="center"/>
              <w:rPr>
                <w:rFonts w:ascii="Times New Roman" w:hAnsi="Times New Roman" w:cs="Times New Roman"/>
                <w:sz w:val="20"/>
                <w:szCs w:val="20"/>
              </w:rPr>
            </w:pPr>
            <w:r w:rsidRPr="00D31E23">
              <w:rPr>
                <w:rFonts w:ascii="Times New Roman" w:hAnsi="Times New Roman" w:cs="Times New Roman"/>
                <w:sz w:val="20"/>
                <w:szCs w:val="20"/>
              </w:rPr>
              <w:t>по ОКЕИ</w:t>
            </w:r>
          </w:p>
        </w:tc>
        <w:tc>
          <w:tcPr>
            <w:tcW w:w="992" w:type="dxa"/>
          </w:tcPr>
          <w:p w:rsidR="00C8213E" w:rsidRPr="00D31E23" w:rsidRDefault="00C8213E" w:rsidP="00D31E23">
            <w:pPr>
              <w:spacing w:after="0" w:line="240" w:lineRule="auto"/>
              <w:ind w:left="-108" w:hanging="108"/>
              <w:jc w:val="center"/>
              <w:rPr>
                <w:rFonts w:ascii="Times New Roman" w:hAnsi="Times New Roman" w:cs="Times New Roman"/>
                <w:sz w:val="20"/>
                <w:szCs w:val="20"/>
              </w:rPr>
            </w:pPr>
            <w:r>
              <w:rPr>
                <w:rFonts w:ascii="Times New Roman" w:hAnsi="Times New Roman" w:cs="Times New Roman"/>
                <w:sz w:val="20"/>
                <w:szCs w:val="20"/>
              </w:rPr>
              <w:t xml:space="preserve">  </w:t>
            </w:r>
            <w:r w:rsidRPr="00D31E23">
              <w:rPr>
                <w:rFonts w:ascii="Times New Roman" w:hAnsi="Times New Roman" w:cs="Times New Roman"/>
                <w:sz w:val="20"/>
                <w:szCs w:val="20"/>
              </w:rPr>
              <w:t>Наимено-</w:t>
            </w:r>
          </w:p>
          <w:p w:rsidR="00C8213E" w:rsidRPr="00D31E23" w:rsidRDefault="00C8213E" w:rsidP="005F5E8D">
            <w:pPr>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вание</w:t>
            </w:r>
          </w:p>
        </w:tc>
        <w:tc>
          <w:tcPr>
            <w:tcW w:w="850" w:type="dxa"/>
            <w:vMerge/>
          </w:tcPr>
          <w:p w:rsidR="00C8213E" w:rsidRPr="00D31E23" w:rsidRDefault="00C8213E" w:rsidP="0077398B">
            <w:pPr>
              <w:widowControl w:val="0"/>
              <w:autoSpaceDE w:val="0"/>
              <w:autoSpaceDN w:val="0"/>
              <w:adjustRightInd w:val="0"/>
              <w:spacing w:after="0" w:line="240" w:lineRule="auto"/>
              <w:ind w:left="-108"/>
              <w:rPr>
                <w:rFonts w:ascii="Times New Roman" w:hAnsi="Times New Roman" w:cs="Times New Roman"/>
                <w:sz w:val="20"/>
                <w:szCs w:val="20"/>
              </w:rPr>
            </w:pPr>
          </w:p>
        </w:tc>
        <w:tc>
          <w:tcPr>
            <w:tcW w:w="850" w:type="dxa"/>
          </w:tcPr>
          <w:p w:rsidR="00C8213E" w:rsidRPr="00D31E23" w:rsidRDefault="00C8213E" w:rsidP="0077398B">
            <w:pPr>
              <w:widowControl w:val="0"/>
              <w:autoSpaceDE w:val="0"/>
              <w:autoSpaceDN w:val="0"/>
              <w:adjustRightInd w:val="0"/>
              <w:spacing w:after="0" w:line="240" w:lineRule="auto"/>
              <w:ind w:left="-108"/>
              <w:rPr>
                <w:rFonts w:ascii="Times New Roman" w:hAnsi="Times New Roman" w:cs="Times New Roman"/>
                <w:sz w:val="20"/>
                <w:szCs w:val="20"/>
              </w:rPr>
            </w:pPr>
            <w:proofErr w:type="spellStart"/>
            <w:proofErr w:type="gramStart"/>
            <w:r w:rsidRPr="00D31E23">
              <w:rPr>
                <w:rFonts w:ascii="Times New Roman" w:hAnsi="Times New Roman" w:cs="Times New Roman"/>
                <w:sz w:val="20"/>
                <w:szCs w:val="20"/>
              </w:rPr>
              <w:t>Выс-шие</w:t>
            </w:r>
            <w:proofErr w:type="spellEnd"/>
            <w:proofErr w:type="gramEnd"/>
          </w:p>
        </w:tc>
        <w:tc>
          <w:tcPr>
            <w:tcW w:w="851" w:type="dxa"/>
          </w:tcPr>
          <w:p w:rsidR="00C8213E" w:rsidRPr="00D31E23" w:rsidRDefault="00C8213E" w:rsidP="0077398B">
            <w:pPr>
              <w:widowControl w:val="0"/>
              <w:autoSpaceDE w:val="0"/>
              <w:autoSpaceDN w:val="0"/>
              <w:adjustRightInd w:val="0"/>
              <w:spacing w:after="0" w:line="240" w:lineRule="auto"/>
              <w:ind w:hanging="108"/>
              <w:rPr>
                <w:rFonts w:ascii="Times New Roman" w:hAnsi="Times New Roman" w:cs="Times New Roman"/>
                <w:sz w:val="20"/>
                <w:szCs w:val="20"/>
              </w:rPr>
            </w:pPr>
            <w:proofErr w:type="spellStart"/>
            <w:proofErr w:type="gramStart"/>
            <w:r w:rsidRPr="00D31E23">
              <w:rPr>
                <w:rFonts w:ascii="Times New Roman" w:hAnsi="Times New Roman" w:cs="Times New Roman"/>
                <w:sz w:val="20"/>
                <w:szCs w:val="20"/>
              </w:rPr>
              <w:t>Глав-ные</w:t>
            </w:r>
            <w:proofErr w:type="spellEnd"/>
            <w:proofErr w:type="gramEnd"/>
          </w:p>
        </w:tc>
        <w:tc>
          <w:tcPr>
            <w:tcW w:w="850" w:type="dxa"/>
          </w:tcPr>
          <w:p w:rsidR="00C8213E" w:rsidRPr="00D31E23" w:rsidRDefault="00C8213E" w:rsidP="0077398B">
            <w:pPr>
              <w:widowControl w:val="0"/>
              <w:autoSpaceDE w:val="0"/>
              <w:autoSpaceDN w:val="0"/>
              <w:adjustRightInd w:val="0"/>
              <w:spacing w:after="0" w:line="240" w:lineRule="auto"/>
              <w:ind w:hanging="108"/>
              <w:rPr>
                <w:rFonts w:ascii="Times New Roman" w:hAnsi="Times New Roman" w:cs="Times New Roman"/>
                <w:sz w:val="20"/>
                <w:szCs w:val="20"/>
              </w:rPr>
            </w:pPr>
            <w:proofErr w:type="spellStart"/>
            <w:proofErr w:type="gramStart"/>
            <w:r w:rsidRPr="00D31E23">
              <w:rPr>
                <w:rFonts w:ascii="Times New Roman" w:hAnsi="Times New Roman" w:cs="Times New Roman"/>
                <w:sz w:val="20"/>
                <w:szCs w:val="20"/>
              </w:rPr>
              <w:t>Веду-щие</w:t>
            </w:r>
            <w:proofErr w:type="spellEnd"/>
            <w:proofErr w:type="gramEnd"/>
          </w:p>
        </w:tc>
        <w:tc>
          <w:tcPr>
            <w:tcW w:w="851" w:type="dxa"/>
          </w:tcPr>
          <w:p w:rsidR="00C8213E" w:rsidRPr="00D31E23" w:rsidRDefault="00C8213E" w:rsidP="0077398B">
            <w:pPr>
              <w:widowControl w:val="0"/>
              <w:autoSpaceDE w:val="0"/>
              <w:autoSpaceDN w:val="0"/>
              <w:adjustRightInd w:val="0"/>
              <w:spacing w:after="0" w:line="240" w:lineRule="auto"/>
              <w:ind w:right="-71"/>
              <w:rPr>
                <w:rFonts w:ascii="Times New Roman" w:hAnsi="Times New Roman" w:cs="Times New Roman"/>
                <w:sz w:val="20"/>
                <w:szCs w:val="20"/>
              </w:rPr>
            </w:pPr>
            <w:proofErr w:type="spellStart"/>
            <w:proofErr w:type="gramStart"/>
            <w:r w:rsidRPr="00D31E23">
              <w:rPr>
                <w:rFonts w:ascii="Times New Roman" w:hAnsi="Times New Roman" w:cs="Times New Roman"/>
                <w:sz w:val="20"/>
                <w:szCs w:val="20"/>
              </w:rPr>
              <w:t>Стар-шие</w:t>
            </w:r>
            <w:proofErr w:type="spellEnd"/>
            <w:proofErr w:type="gramEnd"/>
            <w:r w:rsidRPr="00D31E23">
              <w:rPr>
                <w:rFonts w:ascii="Times New Roman" w:hAnsi="Times New Roman" w:cs="Times New Roman"/>
                <w:sz w:val="20"/>
                <w:szCs w:val="20"/>
              </w:rPr>
              <w:t xml:space="preserve"> </w:t>
            </w:r>
          </w:p>
          <w:p w:rsidR="00C8213E" w:rsidRPr="00D31E23" w:rsidRDefault="00C8213E"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tcPr>
          <w:p w:rsidR="00C8213E" w:rsidRPr="00D31E23" w:rsidRDefault="00C8213E" w:rsidP="0077398B">
            <w:pPr>
              <w:widowControl w:val="0"/>
              <w:autoSpaceDE w:val="0"/>
              <w:autoSpaceDN w:val="0"/>
              <w:adjustRightInd w:val="0"/>
              <w:spacing w:after="0" w:line="240" w:lineRule="auto"/>
              <w:ind w:right="-71" w:hanging="108"/>
              <w:rPr>
                <w:rFonts w:ascii="Times New Roman" w:hAnsi="Times New Roman" w:cs="Times New Roman"/>
                <w:sz w:val="20"/>
                <w:szCs w:val="20"/>
              </w:rPr>
            </w:pPr>
            <w:proofErr w:type="spellStart"/>
            <w:proofErr w:type="gramStart"/>
            <w:r w:rsidRPr="00D31E23">
              <w:rPr>
                <w:rFonts w:ascii="Times New Roman" w:hAnsi="Times New Roman" w:cs="Times New Roman"/>
                <w:sz w:val="20"/>
                <w:szCs w:val="20"/>
              </w:rPr>
              <w:t>Млад-шие</w:t>
            </w:r>
            <w:proofErr w:type="spellEnd"/>
            <w:proofErr w:type="gramEnd"/>
          </w:p>
        </w:tc>
        <w:tc>
          <w:tcPr>
            <w:tcW w:w="850" w:type="dxa"/>
          </w:tcPr>
          <w:p w:rsidR="00C8213E" w:rsidRPr="00D31E23" w:rsidRDefault="00C8213E" w:rsidP="00D31E23">
            <w:pPr>
              <w:widowControl w:val="0"/>
              <w:autoSpaceDE w:val="0"/>
              <w:autoSpaceDN w:val="0"/>
              <w:adjustRightInd w:val="0"/>
              <w:spacing w:after="0" w:line="240" w:lineRule="auto"/>
              <w:ind w:left="-108" w:right="-71" w:hanging="108"/>
              <w:rPr>
                <w:rFonts w:ascii="Times New Roman" w:hAnsi="Times New Roman" w:cs="Times New Roman"/>
                <w:sz w:val="20"/>
                <w:szCs w:val="20"/>
              </w:rPr>
            </w:pPr>
            <w:r w:rsidRPr="00D31E23">
              <w:rPr>
                <w:rFonts w:ascii="Times New Roman" w:hAnsi="Times New Roman" w:cs="Times New Roman"/>
                <w:sz w:val="20"/>
                <w:szCs w:val="20"/>
              </w:rPr>
              <w:t xml:space="preserve">   </w:t>
            </w:r>
            <w:proofErr w:type="spellStart"/>
            <w:proofErr w:type="gramStart"/>
            <w:r w:rsidRPr="00D31E23">
              <w:rPr>
                <w:rFonts w:ascii="Times New Roman" w:hAnsi="Times New Roman" w:cs="Times New Roman"/>
                <w:sz w:val="20"/>
                <w:szCs w:val="20"/>
              </w:rPr>
              <w:t>Руко-водители</w:t>
            </w:r>
            <w:proofErr w:type="spellEnd"/>
            <w:proofErr w:type="gramEnd"/>
          </w:p>
        </w:tc>
        <w:tc>
          <w:tcPr>
            <w:tcW w:w="709" w:type="dxa"/>
          </w:tcPr>
          <w:p w:rsidR="00C8213E" w:rsidRPr="00D31E23" w:rsidRDefault="00C8213E" w:rsidP="0077398B">
            <w:pPr>
              <w:widowControl w:val="0"/>
              <w:autoSpaceDE w:val="0"/>
              <w:autoSpaceDN w:val="0"/>
              <w:adjustRightInd w:val="0"/>
              <w:spacing w:after="0" w:line="240" w:lineRule="auto"/>
              <w:ind w:right="-71"/>
              <w:rPr>
                <w:rFonts w:ascii="Times New Roman" w:hAnsi="Times New Roman" w:cs="Times New Roman"/>
                <w:sz w:val="20"/>
                <w:szCs w:val="20"/>
              </w:rPr>
            </w:pPr>
            <w:r w:rsidRPr="00D31E23">
              <w:rPr>
                <w:rFonts w:ascii="Times New Roman" w:hAnsi="Times New Roman" w:cs="Times New Roman"/>
                <w:sz w:val="20"/>
                <w:szCs w:val="20"/>
              </w:rPr>
              <w:t>иныедолжности</w:t>
            </w:r>
          </w:p>
        </w:tc>
        <w:tc>
          <w:tcPr>
            <w:tcW w:w="709" w:type="dxa"/>
          </w:tcPr>
          <w:p w:rsidR="00C8213E" w:rsidRPr="00D31E23" w:rsidRDefault="00C8213E" w:rsidP="00D31E23">
            <w:pPr>
              <w:widowControl w:val="0"/>
              <w:autoSpaceDE w:val="0"/>
              <w:autoSpaceDN w:val="0"/>
              <w:adjustRightInd w:val="0"/>
              <w:spacing w:after="0" w:line="240" w:lineRule="auto"/>
              <w:ind w:left="-108" w:right="-71" w:hanging="108"/>
              <w:rPr>
                <w:rFonts w:ascii="Times New Roman" w:hAnsi="Times New Roman" w:cs="Times New Roman"/>
                <w:sz w:val="20"/>
                <w:szCs w:val="20"/>
              </w:rPr>
            </w:pPr>
            <w:proofErr w:type="gramStart"/>
            <w:r w:rsidRPr="00D31E23">
              <w:rPr>
                <w:rFonts w:ascii="Times New Roman" w:hAnsi="Times New Roman" w:cs="Times New Roman"/>
                <w:sz w:val="20"/>
                <w:szCs w:val="20"/>
              </w:rPr>
              <w:t>Руково-дители</w:t>
            </w:r>
            <w:proofErr w:type="gramEnd"/>
          </w:p>
        </w:tc>
        <w:tc>
          <w:tcPr>
            <w:tcW w:w="992" w:type="dxa"/>
          </w:tcPr>
          <w:p w:rsidR="00C8213E" w:rsidRPr="00D31E23" w:rsidRDefault="00C8213E" w:rsidP="0077398B">
            <w:pPr>
              <w:widowControl w:val="0"/>
              <w:autoSpaceDE w:val="0"/>
              <w:autoSpaceDN w:val="0"/>
              <w:adjustRightInd w:val="0"/>
              <w:spacing w:after="0" w:line="240" w:lineRule="auto"/>
              <w:ind w:right="-71"/>
              <w:rPr>
                <w:rFonts w:ascii="Times New Roman" w:hAnsi="Times New Roman" w:cs="Times New Roman"/>
                <w:sz w:val="20"/>
                <w:szCs w:val="20"/>
              </w:rPr>
            </w:pPr>
            <w:r w:rsidRPr="00D31E23">
              <w:rPr>
                <w:rFonts w:ascii="Times New Roman" w:hAnsi="Times New Roman" w:cs="Times New Roman"/>
                <w:sz w:val="20"/>
                <w:szCs w:val="20"/>
              </w:rPr>
              <w:t xml:space="preserve">Иные </w:t>
            </w:r>
            <w:proofErr w:type="spellStart"/>
            <w:proofErr w:type="gramStart"/>
            <w:r w:rsidRPr="00D31E23">
              <w:rPr>
                <w:rFonts w:ascii="Times New Roman" w:hAnsi="Times New Roman" w:cs="Times New Roman"/>
                <w:sz w:val="20"/>
                <w:szCs w:val="20"/>
              </w:rPr>
              <w:t>долж-ности</w:t>
            </w:r>
            <w:proofErr w:type="spellEnd"/>
            <w:proofErr w:type="gramEnd"/>
          </w:p>
        </w:tc>
      </w:tr>
      <w:tr w:rsidR="00660AF3" w:rsidRPr="00D31E23" w:rsidTr="00C8213E">
        <w:tc>
          <w:tcPr>
            <w:tcW w:w="675"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w:t>
            </w:r>
          </w:p>
        </w:tc>
        <w:tc>
          <w:tcPr>
            <w:tcW w:w="1134"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2</w:t>
            </w:r>
          </w:p>
        </w:tc>
        <w:tc>
          <w:tcPr>
            <w:tcW w:w="2268"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3</w:t>
            </w:r>
          </w:p>
        </w:tc>
        <w:tc>
          <w:tcPr>
            <w:tcW w:w="1843" w:type="dxa"/>
            <w:gridSpan w:val="2"/>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4</w:t>
            </w:r>
          </w:p>
        </w:tc>
        <w:tc>
          <w:tcPr>
            <w:tcW w:w="709"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5</w:t>
            </w:r>
          </w:p>
        </w:tc>
        <w:tc>
          <w:tcPr>
            <w:tcW w:w="992"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6</w:t>
            </w:r>
          </w:p>
        </w:tc>
        <w:tc>
          <w:tcPr>
            <w:tcW w:w="850"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7</w:t>
            </w:r>
          </w:p>
        </w:tc>
        <w:tc>
          <w:tcPr>
            <w:tcW w:w="850"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8</w:t>
            </w:r>
          </w:p>
        </w:tc>
        <w:tc>
          <w:tcPr>
            <w:tcW w:w="851"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9</w:t>
            </w:r>
          </w:p>
        </w:tc>
        <w:tc>
          <w:tcPr>
            <w:tcW w:w="850"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10</w:t>
            </w:r>
          </w:p>
        </w:tc>
        <w:tc>
          <w:tcPr>
            <w:tcW w:w="851"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11</w:t>
            </w:r>
          </w:p>
        </w:tc>
        <w:tc>
          <w:tcPr>
            <w:tcW w:w="709"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12</w:t>
            </w:r>
          </w:p>
        </w:tc>
        <w:tc>
          <w:tcPr>
            <w:tcW w:w="850"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13</w:t>
            </w:r>
          </w:p>
        </w:tc>
        <w:tc>
          <w:tcPr>
            <w:tcW w:w="709"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14</w:t>
            </w:r>
          </w:p>
        </w:tc>
        <w:tc>
          <w:tcPr>
            <w:tcW w:w="709" w:type="dxa"/>
          </w:tcPr>
          <w:p w:rsidR="00660AF3" w:rsidRPr="00D31E23" w:rsidRDefault="00660AF3" w:rsidP="00E90947">
            <w:pPr>
              <w:widowControl w:val="0"/>
              <w:autoSpaceDE w:val="0"/>
              <w:autoSpaceDN w:val="0"/>
              <w:adjustRightInd w:val="0"/>
              <w:spacing w:after="0" w:line="240" w:lineRule="auto"/>
              <w:jc w:val="center"/>
              <w:rPr>
                <w:rFonts w:ascii="Times New Roman" w:hAnsi="Times New Roman" w:cs="Times New Roman"/>
                <w:sz w:val="20"/>
                <w:szCs w:val="20"/>
              </w:rPr>
            </w:pPr>
            <w:r w:rsidRPr="00D31E23">
              <w:rPr>
                <w:rFonts w:ascii="Times New Roman" w:hAnsi="Times New Roman" w:cs="Times New Roman"/>
                <w:sz w:val="20"/>
                <w:szCs w:val="20"/>
              </w:rPr>
              <w:t>15</w:t>
            </w:r>
          </w:p>
        </w:tc>
        <w:tc>
          <w:tcPr>
            <w:tcW w:w="992" w:type="dxa"/>
          </w:tcPr>
          <w:p w:rsidR="00660AF3" w:rsidRPr="00D31E23"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1.</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30.02.12</w:t>
            </w:r>
          </w:p>
        </w:tc>
        <w:tc>
          <w:tcPr>
            <w:tcW w:w="2268"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Машины вычислительные электронные цифровые портативные массой не более 10 кг для автоматической обработки данных («лэптопы», «ноутбуки», «сабноутбуки»).</w:t>
            </w:r>
          </w:p>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 xml:space="preserve">Пояснение по требуемой продукции: ноутбуки, </w:t>
            </w:r>
            <w:r w:rsidRPr="00522DFA">
              <w:rPr>
                <w:rFonts w:ascii="Times New Roman" w:hAnsi="Times New Roman" w:cs="Times New Roman"/>
                <w:sz w:val="20"/>
                <w:szCs w:val="20"/>
              </w:rPr>
              <w:lastRenderedPageBreak/>
              <w:t>планшетные компьютеры</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22DFA">
              <w:rPr>
                <w:rFonts w:ascii="Times New Roman" w:hAnsi="Times New Roman" w:cs="Times New Roman"/>
                <w:sz w:val="20"/>
                <w:szCs w:val="20"/>
              </w:rPr>
              <w:lastRenderedPageBreak/>
              <w:t xml:space="preserve">Размер, тип экрана, вес, тип процессора, частота процессора,  размер оперативной памяти, объем накопителя, тип жесткого диска, оптический </w:t>
            </w:r>
            <w:r w:rsidRPr="00522DFA">
              <w:rPr>
                <w:rFonts w:ascii="Times New Roman" w:hAnsi="Times New Roman" w:cs="Times New Roman"/>
                <w:sz w:val="20"/>
                <w:szCs w:val="20"/>
              </w:rPr>
              <w:lastRenderedPageBreak/>
              <w:t xml:space="preserve">привод, наличие модулей </w:t>
            </w:r>
            <w:proofErr w:type="spellStart"/>
            <w:r w:rsidRPr="00522DFA">
              <w:rPr>
                <w:rFonts w:ascii="Times New Roman" w:hAnsi="Times New Roman" w:cs="Times New Roman"/>
                <w:sz w:val="20"/>
                <w:szCs w:val="20"/>
                <w:lang w:val="en-US"/>
              </w:rPr>
              <w:t>Wi</w:t>
            </w:r>
            <w:proofErr w:type="spellEnd"/>
            <w:r w:rsidRPr="00522DFA">
              <w:rPr>
                <w:rFonts w:ascii="Times New Roman" w:hAnsi="Times New Roman" w:cs="Times New Roman"/>
                <w:sz w:val="20"/>
                <w:szCs w:val="20"/>
              </w:rPr>
              <w:t>-</w:t>
            </w:r>
            <w:proofErr w:type="spellStart"/>
            <w:r w:rsidRPr="00522DFA">
              <w:rPr>
                <w:rFonts w:ascii="Times New Roman" w:hAnsi="Times New Roman" w:cs="Times New Roman"/>
                <w:sz w:val="20"/>
                <w:szCs w:val="20"/>
                <w:lang w:val="en-US"/>
              </w:rPr>
              <w:t>Fi</w:t>
            </w:r>
            <w:proofErr w:type="spellEnd"/>
            <w:r w:rsidRPr="00522DFA">
              <w:rPr>
                <w:rFonts w:ascii="Times New Roman" w:hAnsi="Times New Roman" w:cs="Times New Roman"/>
                <w:sz w:val="20"/>
                <w:szCs w:val="20"/>
              </w:rPr>
              <w:t xml:space="preserve">, </w:t>
            </w:r>
            <w:r w:rsidRPr="00522DFA">
              <w:rPr>
                <w:rFonts w:ascii="Times New Roman" w:hAnsi="Times New Roman" w:cs="Times New Roman"/>
                <w:sz w:val="20"/>
                <w:szCs w:val="20"/>
                <w:lang w:val="en-US"/>
              </w:rPr>
              <w:t>Bluetooth</w:t>
            </w:r>
            <w:r w:rsidRPr="00522DFA">
              <w:rPr>
                <w:rFonts w:ascii="Times New Roman" w:hAnsi="Times New Roman" w:cs="Times New Roman"/>
                <w:sz w:val="20"/>
                <w:szCs w:val="20"/>
              </w:rPr>
              <w:t>, поддержки 3</w:t>
            </w:r>
            <w:r w:rsidRPr="00522DFA">
              <w:rPr>
                <w:rFonts w:ascii="Times New Roman" w:hAnsi="Times New Roman" w:cs="Times New Roman"/>
                <w:sz w:val="20"/>
                <w:szCs w:val="20"/>
                <w:lang w:val="en-US"/>
              </w:rPr>
              <w:t>G</w:t>
            </w:r>
            <w:r w:rsidRPr="00522DFA">
              <w:rPr>
                <w:rFonts w:ascii="Times New Roman" w:hAnsi="Times New Roman" w:cs="Times New Roman"/>
                <w:sz w:val="20"/>
                <w:szCs w:val="20"/>
              </w:rPr>
              <w:t>,  (</w:t>
            </w:r>
            <w:r w:rsidRPr="00522DFA">
              <w:rPr>
                <w:rFonts w:ascii="Times New Roman" w:hAnsi="Times New Roman" w:cs="Times New Roman"/>
                <w:sz w:val="20"/>
                <w:szCs w:val="20"/>
                <w:lang w:val="en-US"/>
              </w:rPr>
              <w:t>UMTS</w:t>
            </w:r>
            <w:r w:rsidRPr="00522DFA">
              <w:rPr>
                <w:rFonts w:ascii="Times New Roman" w:hAnsi="Times New Roman" w:cs="Times New Roman"/>
                <w:sz w:val="20"/>
                <w:szCs w:val="20"/>
              </w:rPr>
              <w:t xml:space="preserve">), тип видеоадаптера, время работы, операционная система, предустановленное   программное обеспечение, </w:t>
            </w:r>
            <w:proofErr w:type="gramEnd"/>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Cs/>
                <w:sz w:val="20"/>
                <w:szCs w:val="20"/>
              </w:rPr>
            </w:pPr>
            <w:r w:rsidRPr="00522DFA">
              <w:rPr>
                <w:rFonts w:ascii="Times New Roman" w:hAnsi="Times New Roman" w:cs="Times New Roman"/>
                <w:bCs/>
                <w:sz w:val="20"/>
                <w:szCs w:val="20"/>
              </w:rPr>
              <w:t>предельная цена</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2.</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30.02.15</w:t>
            </w:r>
          </w:p>
        </w:tc>
        <w:tc>
          <w:tcPr>
            <w:tcW w:w="2268"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22DFA">
              <w:rPr>
                <w:rFonts w:ascii="Times New Roman" w:hAnsi="Times New Roman" w:cs="Times New Roman"/>
                <w:sz w:val="20"/>
                <w:szCs w:val="20"/>
              </w:rPr>
              <w:t>ств дл</w:t>
            </w:r>
            <w:proofErr w:type="gramEnd"/>
            <w:r w:rsidRPr="00522DFA">
              <w:rPr>
                <w:rFonts w:ascii="Times New Roman" w:hAnsi="Times New Roman" w:cs="Times New Roman"/>
                <w:sz w:val="20"/>
                <w:szCs w:val="20"/>
              </w:rPr>
              <w:t>я автоматической обработки данных:</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запоминающие устройства, устройства ввода, устройства вывода.</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Пояснение по требуемой продукции: компьютеры персональные настольные, рабочие станции вывода</w:t>
            </w:r>
          </w:p>
        </w:tc>
        <w:tc>
          <w:tcPr>
            <w:tcW w:w="1843" w:type="dxa"/>
            <w:gridSpan w:val="2"/>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тип видеоадаптера, операционная система, предустановленное   программное обеспечение, </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Cs/>
                <w:sz w:val="20"/>
                <w:szCs w:val="20"/>
              </w:rPr>
            </w:pPr>
            <w:r w:rsidRPr="00522DFA">
              <w:rPr>
                <w:rFonts w:ascii="Times New Roman" w:hAnsi="Times New Roman" w:cs="Times New Roman"/>
                <w:bCs/>
                <w:sz w:val="20"/>
                <w:szCs w:val="20"/>
              </w:rPr>
              <w:t>предельная цена</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3.</w:t>
            </w:r>
          </w:p>
        </w:tc>
        <w:tc>
          <w:tcPr>
            <w:tcW w:w="1134" w:type="dxa"/>
          </w:tcPr>
          <w:p w:rsidR="00660AF3" w:rsidRPr="00522DFA" w:rsidRDefault="00660AF3" w:rsidP="005F5E8D">
            <w:pPr>
              <w:widowControl w:val="0"/>
              <w:autoSpaceDE w:val="0"/>
              <w:autoSpaceDN w:val="0"/>
              <w:adjustRightInd w:val="0"/>
              <w:spacing w:after="0" w:line="240" w:lineRule="auto"/>
              <w:ind w:hanging="108"/>
              <w:jc w:val="center"/>
              <w:rPr>
                <w:rFonts w:ascii="Times New Roman" w:hAnsi="Times New Roman" w:cs="Times New Roman"/>
                <w:sz w:val="20"/>
                <w:szCs w:val="20"/>
              </w:rPr>
            </w:pPr>
            <w:r w:rsidRPr="00522DFA">
              <w:rPr>
                <w:rFonts w:ascii="Times New Roman" w:hAnsi="Times New Roman" w:cs="Times New Roman"/>
                <w:sz w:val="20"/>
                <w:szCs w:val="20"/>
              </w:rPr>
              <w:t>30.02.16</w:t>
            </w:r>
          </w:p>
        </w:tc>
        <w:tc>
          <w:tcPr>
            <w:tcW w:w="2268"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Устройства ввода/вывода данных содержащие (не содержащие)  в одном корпусе запоминающие устройства</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Пояснения по товару: </w:t>
            </w:r>
            <w:r w:rsidRPr="00522DFA">
              <w:rPr>
                <w:rFonts w:ascii="Times New Roman" w:hAnsi="Times New Roman" w:cs="Times New Roman"/>
                <w:sz w:val="20"/>
                <w:szCs w:val="20"/>
              </w:rPr>
              <w:lastRenderedPageBreak/>
              <w:t>принтеры, сканеры, многофункциональные устройства.</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 xml:space="preserve">Метод печати (струйный/лазерный для принтера/ МФУ), разрешение сканирования (для сканера/МФУ),  </w:t>
            </w:r>
            <w:r w:rsidRPr="00522DFA">
              <w:rPr>
                <w:rFonts w:ascii="Times New Roman" w:hAnsi="Times New Roman" w:cs="Times New Roman"/>
                <w:sz w:val="20"/>
                <w:szCs w:val="20"/>
              </w:rPr>
              <w:lastRenderedPageBreak/>
              <w:t>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4.</w:t>
            </w:r>
          </w:p>
        </w:tc>
        <w:tc>
          <w:tcPr>
            <w:tcW w:w="1134" w:type="dxa"/>
          </w:tcPr>
          <w:p w:rsidR="00660AF3" w:rsidRPr="00522DFA" w:rsidRDefault="00660AF3" w:rsidP="005F5E8D">
            <w:pPr>
              <w:widowControl w:val="0"/>
              <w:autoSpaceDE w:val="0"/>
              <w:autoSpaceDN w:val="0"/>
              <w:adjustRightInd w:val="0"/>
              <w:spacing w:after="0" w:line="240" w:lineRule="auto"/>
              <w:ind w:hanging="108"/>
              <w:jc w:val="center"/>
              <w:rPr>
                <w:rFonts w:ascii="Times New Roman" w:hAnsi="Times New Roman" w:cs="Times New Roman"/>
                <w:sz w:val="20"/>
                <w:szCs w:val="20"/>
              </w:rPr>
            </w:pPr>
            <w:r w:rsidRPr="00522DFA">
              <w:rPr>
                <w:rFonts w:ascii="Times New Roman" w:hAnsi="Times New Roman" w:cs="Times New Roman"/>
                <w:sz w:val="20"/>
                <w:szCs w:val="20"/>
              </w:rPr>
              <w:t>32.20.11</w:t>
            </w:r>
          </w:p>
        </w:tc>
        <w:tc>
          <w:tcPr>
            <w:tcW w:w="2268"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22DFA">
              <w:rPr>
                <w:rFonts w:ascii="Times New Roman" w:hAnsi="Times New Roman" w:cs="Times New Roman"/>
                <w:sz w:val="20"/>
                <w:szCs w:val="20"/>
              </w:rPr>
              <w:t>Аппаратура</w:t>
            </w:r>
            <w:proofErr w:type="gramEnd"/>
            <w:r w:rsidRPr="00522DFA">
              <w:rPr>
                <w:rFonts w:ascii="Times New Roman" w:hAnsi="Times New Roman" w:cs="Times New Roman"/>
                <w:sz w:val="20"/>
                <w:szCs w:val="20"/>
              </w:rPr>
              <w:t xml:space="preserve"> передающая для радиосвязи, радиовещания и телевидения. Пояснения по товару:</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телефоны мобильные</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Тип устройства (телефон/ смартфон) поддерживаемые стандарты, операционная система, время работы, метод управления (сенсорный/ кнопочный), количество </w:t>
            </w:r>
            <w:r w:rsidRPr="00522DFA">
              <w:rPr>
                <w:rFonts w:ascii="Times New Roman" w:hAnsi="Times New Roman" w:cs="Times New Roman"/>
                <w:sz w:val="20"/>
                <w:szCs w:val="20"/>
                <w:lang w:val="en-US"/>
              </w:rPr>
              <w:t>SIM</w:t>
            </w:r>
            <w:r w:rsidRPr="00522DFA">
              <w:rPr>
                <w:rFonts w:ascii="Times New Roman" w:hAnsi="Times New Roman" w:cs="Times New Roman"/>
                <w:sz w:val="20"/>
                <w:szCs w:val="20"/>
              </w:rPr>
              <w:t xml:space="preserve"> –карт, наличие модулей и интерфейсов </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22DFA">
              <w:rPr>
                <w:rFonts w:ascii="Times New Roman" w:hAnsi="Times New Roman" w:cs="Times New Roman"/>
                <w:sz w:val="20"/>
                <w:szCs w:val="20"/>
              </w:rPr>
              <w:t xml:space="preserve">( </w:t>
            </w:r>
            <w:proofErr w:type="spellStart"/>
            <w:r w:rsidRPr="00522DFA">
              <w:rPr>
                <w:rFonts w:ascii="Times New Roman" w:hAnsi="Times New Roman" w:cs="Times New Roman"/>
                <w:sz w:val="20"/>
                <w:szCs w:val="20"/>
                <w:lang w:val="en-US"/>
              </w:rPr>
              <w:t>Wi</w:t>
            </w:r>
            <w:proofErr w:type="spellEnd"/>
            <w:r w:rsidRPr="00522DFA">
              <w:rPr>
                <w:rFonts w:ascii="Times New Roman" w:hAnsi="Times New Roman" w:cs="Times New Roman"/>
                <w:sz w:val="20"/>
                <w:szCs w:val="20"/>
              </w:rPr>
              <w:t>-</w:t>
            </w:r>
            <w:proofErr w:type="spellStart"/>
            <w:r w:rsidRPr="00522DFA">
              <w:rPr>
                <w:rFonts w:ascii="Times New Roman" w:hAnsi="Times New Roman" w:cs="Times New Roman"/>
                <w:sz w:val="20"/>
                <w:szCs w:val="20"/>
                <w:lang w:val="en-US"/>
              </w:rPr>
              <w:t>Fi</w:t>
            </w:r>
            <w:proofErr w:type="spellEnd"/>
            <w:r w:rsidRPr="00522DFA">
              <w:rPr>
                <w:rFonts w:ascii="Times New Roman" w:hAnsi="Times New Roman" w:cs="Times New Roman"/>
                <w:sz w:val="20"/>
                <w:szCs w:val="20"/>
              </w:rPr>
              <w:t xml:space="preserve">, </w:t>
            </w:r>
            <w:r w:rsidRPr="00522DFA">
              <w:rPr>
                <w:rFonts w:ascii="Times New Roman" w:hAnsi="Times New Roman" w:cs="Times New Roman"/>
                <w:sz w:val="20"/>
                <w:szCs w:val="20"/>
                <w:lang w:val="en-US"/>
              </w:rPr>
              <w:t>Bluetooth</w:t>
            </w:r>
            <w:r w:rsidRPr="00522DFA">
              <w:rPr>
                <w:rFonts w:ascii="Times New Roman" w:hAnsi="Times New Roman" w:cs="Times New Roman"/>
                <w:sz w:val="20"/>
                <w:szCs w:val="20"/>
              </w:rPr>
              <w:t>.</w:t>
            </w:r>
            <w:proofErr w:type="gramEnd"/>
            <w:r w:rsidRPr="00522DFA">
              <w:rPr>
                <w:rFonts w:ascii="Times New Roman" w:hAnsi="Times New Roman" w:cs="Times New Roman"/>
                <w:sz w:val="20"/>
                <w:szCs w:val="20"/>
              </w:rPr>
              <w:t xml:space="preserve"> </w:t>
            </w:r>
            <w:r w:rsidRPr="00522DFA">
              <w:rPr>
                <w:rFonts w:ascii="Times New Roman" w:hAnsi="Times New Roman" w:cs="Times New Roman"/>
                <w:sz w:val="20"/>
                <w:szCs w:val="20"/>
                <w:lang w:val="en-US"/>
              </w:rPr>
              <w:t>USB</w:t>
            </w:r>
            <w:r w:rsidRPr="00522DFA">
              <w:rPr>
                <w:rFonts w:ascii="Times New Roman" w:hAnsi="Times New Roman" w:cs="Times New Roman"/>
                <w:sz w:val="20"/>
                <w:szCs w:val="20"/>
              </w:rPr>
              <w:t>.</w:t>
            </w:r>
            <w:r w:rsidRPr="00522DFA">
              <w:rPr>
                <w:rFonts w:ascii="Times New Roman" w:hAnsi="Times New Roman" w:cs="Times New Roman"/>
                <w:sz w:val="20"/>
                <w:szCs w:val="20"/>
                <w:lang w:val="en-US"/>
              </w:rPr>
              <w:t>GPS</w:t>
            </w:r>
            <w:r w:rsidRPr="00522DFA">
              <w:rPr>
                <w:rFonts w:ascii="Times New Roman" w:hAnsi="Times New Roman" w:cs="Times New Roman"/>
                <w:sz w:val="20"/>
                <w:szCs w:val="20"/>
              </w:rPr>
              <w:t xml:space="preserve">) стоимость годового владения оборудованием (включая договоры  технической поддержки, обслуживания, сервисные  </w:t>
            </w:r>
            <w:r w:rsidRPr="00522DFA">
              <w:rPr>
                <w:rFonts w:ascii="Times New Roman" w:hAnsi="Times New Roman" w:cs="Times New Roman"/>
                <w:sz w:val="20"/>
                <w:szCs w:val="20"/>
              </w:rPr>
              <w:lastRenderedPageBreak/>
              <w:t xml:space="preserve">договоры) из расчета на одного абонента (одну единицу трафика) в течение всего срока службы, </w:t>
            </w:r>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Cs/>
                <w:sz w:val="20"/>
                <w:szCs w:val="20"/>
              </w:rPr>
            </w:pPr>
            <w:r w:rsidRPr="00522DFA">
              <w:rPr>
                <w:rFonts w:ascii="Times New Roman" w:hAnsi="Times New Roman" w:cs="Times New Roman"/>
                <w:bCs/>
                <w:sz w:val="20"/>
                <w:szCs w:val="20"/>
              </w:rPr>
              <w:t>предельная цена</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383</w:t>
            </w:r>
          </w:p>
        </w:tc>
        <w:tc>
          <w:tcPr>
            <w:tcW w:w="992" w:type="dxa"/>
          </w:tcPr>
          <w:p w:rsidR="00660AF3" w:rsidRPr="00522DFA" w:rsidRDefault="00660AF3" w:rsidP="00B5057D">
            <w:pPr>
              <w:widowControl w:val="0"/>
              <w:autoSpaceDE w:val="0"/>
              <w:autoSpaceDN w:val="0"/>
              <w:adjustRightInd w:val="0"/>
              <w:spacing w:after="0" w:line="240" w:lineRule="auto"/>
              <w:ind w:hanging="108"/>
              <w:jc w:val="center"/>
              <w:rPr>
                <w:rFonts w:ascii="Times New Roman" w:hAnsi="Times New Roman" w:cs="Times New Roman"/>
                <w:sz w:val="20"/>
                <w:szCs w:val="20"/>
              </w:rPr>
            </w:pPr>
            <w:r w:rsidRPr="00522DFA">
              <w:rPr>
                <w:rFonts w:ascii="Times New Roman" w:hAnsi="Times New Roman" w:cs="Times New Roman"/>
                <w:sz w:val="20"/>
                <w:szCs w:val="20"/>
              </w:rPr>
              <w:t>рубль</w:t>
            </w: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не </w:t>
            </w:r>
            <w:proofErr w:type="spellStart"/>
            <w:proofErr w:type="gramStart"/>
            <w:r w:rsidRPr="00522DFA">
              <w:rPr>
                <w:rFonts w:ascii="Times New Roman" w:hAnsi="Times New Roman" w:cs="Times New Roman"/>
                <w:sz w:val="20"/>
                <w:szCs w:val="20"/>
              </w:rPr>
              <w:t>бо-лее</w:t>
            </w:r>
            <w:proofErr w:type="spellEnd"/>
            <w:proofErr w:type="gramEnd"/>
          </w:p>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 5 тыс.</w:t>
            </w: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не </w:t>
            </w:r>
            <w:proofErr w:type="spellStart"/>
            <w:proofErr w:type="gramStart"/>
            <w:r w:rsidRPr="00522DFA">
              <w:rPr>
                <w:rFonts w:ascii="Times New Roman" w:hAnsi="Times New Roman" w:cs="Times New Roman"/>
                <w:sz w:val="20"/>
                <w:szCs w:val="20"/>
              </w:rPr>
              <w:t>бо-лее</w:t>
            </w:r>
            <w:proofErr w:type="spellEnd"/>
            <w:proofErr w:type="gramEnd"/>
            <w:r w:rsidRPr="00522DFA">
              <w:rPr>
                <w:rFonts w:ascii="Times New Roman" w:hAnsi="Times New Roman" w:cs="Times New Roman"/>
                <w:sz w:val="20"/>
                <w:szCs w:val="20"/>
              </w:rPr>
              <w:t xml:space="preserve"> 2,5 тыс.</w:t>
            </w: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vMerge w:val="restart"/>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5.</w:t>
            </w:r>
          </w:p>
        </w:tc>
        <w:tc>
          <w:tcPr>
            <w:tcW w:w="1134" w:type="dxa"/>
            <w:vMerge w:val="restart"/>
          </w:tcPr>
          <w:p w:rsidR="00660AF3" w:rsidRPr="00522DFA" w:rsidRDefault="00660AF3" w:rsidP="005F5E8D">
            <w:pPr>
              <w:widowControl w:val="0"/>
              <w:autoSpaceDE w:val="0"/>
              <w:autoSpaceDN w:val="0"/>
              <w:adjustRightInd w:val="0"/>
              <w:spacing w:after="0" w:line="240" w:lineRule="auto"/>
              <w:ind w:hanging="108"/>
              <w:jc w:val="center"/>
              <w:rPr>
                <w:rFonts w:ascii="Times New Roman" w:hAnsi="Times New Roman" w:cs="Times New Roman"/>
                <w:sz w:val="20"/>
                <w:szCs w:val="20"/>
              </w:rPr>
            </w:pPr>
            <w:r w:rsidRPr="00522DFA">
              <w:rPr>
                <w:rFonts w:ascii="Times New Roman" w:hAnsi="Times New Roman" w:cs="Times New Roman"/>
                <w:sz w:val="20"/>
                <w:szCs w:val="20"/>
              </w:rPr>
              <w:t>34.10.22</w:t>
            </w:r>
          </w:p>
        </w:tc>
        <w:tc>
          <w:tcPr>
            <w:tcW w:w="2268" w:type="dxa"/>
            <w:vMerge w:val="restart"/>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Автомобили легковые</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r w:rsidRPr="00522DFA">
              <w:rPr>
                <w:rFonts w:ascii="Times New Roman" w:hAnsi="Times New Roman" w:cs="Times New Roman"/>
                <w:sz w:val="20"/>
                <w:szCs w:val="20"/>
              </w:rPr>
              <w:t xml:space="preserve"> Мощность двигателя, комплектация</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251</w:t>
            </w: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Лошадиная сила</w:t>
            </w: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Не более 200</w:t>
            </w:r>
          </w:p>
        </w:tc>
        <w:tc>
          <w:tcPr>
            <w:tcW w:w="851" w:type="dxa"/>
          </w:tcPr>
          <w:p w:rsidR="00660AF3" w:rsidRPr="00522DFA" w:rsidRDefault="00660AF3" w:rsidP="005F5E8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bCs/>
                <w:sz w:val="20"/>
                <w:szCs w:val="20"/>
              </w:rPr>
              <w:t>предельная цена</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383</w:t>
            </w: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рубль</w:t>
            </w: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Не более 800 тыс.</w:t>
            </w: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6.</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34.10.30</w:t>
            </w:r>
          </w:p>
        </w:tc>
        <w:tc>
          <w:tcPr>
            <w:tcW w:w="2268"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Средства автотранспорт-ные для перевозки 10 человек и более</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Мощность двигателя, комплектация</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7.</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34.10.41</w:t>
            </w:r>
          </w:p>
        </w:tc>
        <w:tc>
          <w:tcPr>
            <w:tcW w:w="2268" w:type="dxa"/>
          </w:tcPr>
          <w:p w:rsidR="00660AF3" w:rsidRPr="00522DFA" w:rsidRDefault="00660AF3" w:rsidP="005F5E8D">
            <w:pPr>
              <w:widowControl w:val="0"/>
              <w:autoSpaceDE w:val="0"/>
              <w:autoSpaceDN w:val="0"/>
              <w:adjustRightInd w:val="0"/>
              <w:spacing w:after="0" w:line="240" w:lineRule="auto"/>
              <w:ind w:left="-108" w:right="-108" w:firstLine="108"/>
              <w:jc w:val="center"/>
              <w:rPr>
                <w:rFonts w:ascii="Times New Roman" w:hAnsi="Times New Roman" w:cs="Times New Roman"/>
                <w:sz w:val="20"/>
                <w:szCs w:val="20"/>
              </w:rPr>
            </w:pPr>
            <w:r w:rsidRPr="00522DFA">
              <w:rPr>
                <w:rFonts w:ascii="Times New Roman" w:hAnsi="Times New Roman" w:cs="Times New Roman"/>
                <w:sz w:val="20"/>
                <w:szCs w:val="20"/>
              </w:rPr>
              <w:t>Средства автотранспортные грузовые</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Мощность двигателя, комплектация</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rPr>
          <w:trHeight w:val="4089"/>
        </w:trPr>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8.</w:t>
            </w:r>
          </w:p>
        </w:tc>
        <w:tc>
          <w:tcPr>
            <w:tcW w:w="1134" w:type="dxa"/>
          </w:tcPr>
          <w:p w:rsidR="00660AF3" w:rsidRPr="00522DFA" w:rsidRDefault="00660AF3" w:rsidP="005F5E8D">
            <w:pPr>
              <w:widowControl w:val="0"/>
              <w:autoSpaceDE w:val="0"/>
              <w:autoSpaceDN w:val="0"/>
              <w:adjustRightInd w:val="0"/>
              <w:spacing w:after="0" w:line="240" w:lineRule="auto"/>
              <w:ind w:hanging="108"/>
              <w:jc w:val="center"/>
              <w:rPr>
                <w:rFonts w:ascii="Times New Roman" w:hAnsi="Times New Roman" w:cs="Times New Roman"/>
                <w:sz w:val="20"/>
                <w:szCs w:val="20"/>
              </w:rPr>
            </w:pPr>
            <w:r w:rsidRPr="00522DFA">
              <w:rPr>
                <w:rFonts w:ascii="Times New Roman" w:hAnsi="Times New Roman" w:cs="Times New Roman"/>
                <w:sz w:val="20"/>
                <w:szCs w:val="20"/>
              </w:rPr>
              <w:t>36.11.11</w:t>
            </w:r>
          </w:p>
        </w:tc>
        <w:tc>
          <w:tcPr>
            <w:tcW w:w="2268"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Мебель для сидения с металлическим каркасом</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 Материал каркаса (металл), обивочные материалы</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425516">
            <w:pPr>
              <w:widowControl w:val="0"/>
              <w:autoSpaceDE w:val="0"/>
              <w:autoSpaceDN w:val="0"/>
              <w:adjustRightInd w:val="0"/>
              <w:spacing w:after="0" w:line="240" w:lineRule="auto"/>
              <w:ind w:left="-108" w:right="-108" w:hanging="108"/>
              <w:jc w:val="center"/>
              <w:rPr>
                <w:rFonts w:ascii="Times New Roman" w:hAnsi="Times New Roman" w:cs="Times New Roman"/>
                <w:sz w:val="18"/>
                <w:szCs w:val="18"/>
              </w:rPr>
            </w:pPr>
          </w:p>
        </w:tc>
        <w:tc>
          <w:tcPr>
            <w:tcW w:w="850" w:type="dxa"/>
          </w:tcPr>
          <w:p w:rsidR="00660AF3" w:rsidRPr="00522DFA" w:rsidRDefault="00660AF3" w:rsidP="00425516">
            <w:pPr>
              <w:widowControl w:val="0"/>
              <w:autoSpaceDE w:val="0"/>
              <w:autoSpaceDN w:val="0"/>
              <w:adjustRightInd w:val="0"/>
              <w:spacing w:after="0" w:line="240" w:lineRule="auto"/>
              <w:ind w:left="-108" w:right="-108" w:hanging="108"/>
              <w:jc w:val="center"/>
              <w:rPr>
                <w:rFonts w:ascii="Times New Roman" w:hAnsi="Times New Roman" w:cs="Times New Roman"/>
                <w:sz w:val="18"/>
                <w:szCs w:val="18"/>
              </w:rPr>
            </w:pPr>
            <w:r w:rsidRPr="00522DFA">
              <w:rPr>
                <w:rFonts w:ascii="Times New Roman" w:hAnsi="Times New Roman" w:cs="Times New Roman"/>
                <w:sz w:val="18"/>
                <w:szCs w:val="18"/>
              </w:rPr>
              <w:t xml:space="preserve">Предельное значение – кожа </w:t>
            </w:r>
            <w:proofErr w:type="spellStart"/>
            <w:proofErr w:type="gramStart"/>
            <w:r w:rsidRPr="00522DFA">
              <w:rPr>
                <w:rFonts w:ascii="Times New Roman" w:hAnsi="Times New Roman" w:cs="Times New Roman"/>
                <w:sz w:val="18"/>
                <w:szCs w:val="18"/>
              </w:rPr>
              <w:t>натураль</w:t>
            </w:r>
            <w:r>
              <w:rPr>
                <w:rFonts w:ascii="Times New Roman" w:hAnsi="Times New Roman" w:cs="Times New Roman"/>
                <w:sz w:val="18"/>
                <w:szCs w:val="18"/>
              </w:rPr>
              <w:t>-</w:t>
            </w:r>
            <w:r w:rsidRPr="00522DFA">
              <w:rPr>
                <w:rFonts w:ascii="Times New Roman" w:hAnsi="Times New Roman" w:cs="Times New Roman"/>
                <w:sz w:val="18"/>
                <w:szCs w:val="18"/>
              </w:rPr>
              <w:t>ная</w:t>
            </w:r>
            <w:proofErr w:type="spellEnd"/>
            <w:proofErr w:type="gramEnd"/>
            <w:r w:rsidRPr="00522DFA">
              <w:rPr>
                <w:rFonts w:ascii="Times New Roman" w:hAnsi="Times New Roman" w:cs="Times New Roman"/>
                <w:sz w:val="18"/>
                <w:szCs w:val="18"/>
              </w:rPr>
              <w:t xml:space="preserve">, </w:t>
            </w:r>
            <w:proofErr w:type="spellStart"/>
            <w:r w:rsidRPr="00522DFA">
              <w:rPr>
                <w:rFonts w:ascii="Times New Roman" w:hAnsi="Times New Roman" w:cs="Times New Roman"/>
                <w:sz w:val="18"/>
                <w:szCs w:val="18"/>
              </w:rPr>
              <w:t>возмож</w:t>
            </w:r>
            <w:r>
              <w:rPr>
                <w:rFonts w:ascii="Times New Roman" w:hAnsi="Times New Roman" w:cs="Times New Roman"/>
                <w:sz w:val="18"/>
                <w:szCs w:val="18"/>
              </w:rPr>
              <w:t>-</w:t>
            </w:r>
            <w:r w:rsidRPr="00522DFA">
              <w:rPr>
                <w:rFonts w:ascii="Times New Roman" w:hAnsi="Times New Roman" w:cs="Times New Roman"/>
                <w:sz w:val="18"/>
                <w:szCs w:val="18"/>
              </w:rPr>
              <w:t>ные</w:t>
            </w:r>
            <w:proofErr w:type="spellEnd"/>
            <w:r w:rsidRPr="00522DFA">
              <w:rPr>
                <w:rFonts w:ascii="Times New Roman" w:hAnsi="Times New Roman" w:cs="Times New Roman"/>
                <w:sz w:val="18"/>
                <w:szCs w:val="18"/>
              </w:rPr>
              <w:t xml:space="preserve"> значения: искусственная кожа, </w:t>
            </w:r>
            <w:proofErr w:type="spellStart"/>
            <w:r w:rsidRPr="00522DFA">
              <w:rPr>
                <w:rFonts w:ascii="Times New Roman" w:hAnsi="Times New Roman" w:cs="Times New Roman"/>
                <w:sz w:val="18"/>
                <w:szCs w:val="18"/>
              </w:rPr>
              <w:t>мебель</w:t>
            </w:r>
            <w:r>
              <w:rPr>
                <w:rFonts w:ascii="Times New Roman" w:hAnsi="Times New Roman" w:cs="Times New Roman"/>
                <w:sz w:val="18"/>
                <w:szCs w:val="18"/>
              </w:rPr>
              <w:t>н</w:t>
            </w:r>
            <w:r w:rsidRPr="00522DFA">
              <w:rPr>
                <w:rFonts w:ascii="Times New Roman" w:hAnsi="Times New Roman" w:cs="Times New Roman"/>
                <w:sz w:val="18"/>
                <w:szCs w:val="18"/>
              </w:rPr>
              <w:t>ный</w:t>
            </w:r>
            <w:proofErr w:type="spellEnd"/>
            <w:r w:rsidRPr="00522DFA">
              <w:rPr>
                <w:rFonts w:ascii="Times New Roman" w:hAnsi="Times New Roman" w:cs="Times New Roman"/>
                <w:sz w:val="18"/>
                <w:szCs w:val="18"/>
              </w:rPr>
              <w:t xml:space="preserve"> (искусственный) мех, искусственная замша (микрофибра), ткань</w:t>
            </w:r>
            <w:r>
              <w:rPr>
                <w:rFonts w:ascii="Times New Roman" w:hAnsi="Times New Roman" w:cs="Times New Roman"/>
                <w:sz w:val="18"/>
                <w:szCs w:val="18"/>
              </w:rPr>
              <w:t>, нетканые материалы</w:t>
            </w:r>
          </w:p>
        </w:tc>
        <w:tc>
          <w:tcPr>
            <w:tcW w:w="851" w:type="dxa"/>
          </w:tcPr>
          <w:p w:rsidR="00660AF3" w:rsidRPr="00522DFA" w:rsidRDefault="00660AF3" w:rsidP="005F5E8D">
            <w:pPr>
              <w:widowControl w:val="0"/>
              <w:autoSpaceDE w:val="0"/>
              <w:autoSpaceDN w:val="0"/>
              <w:adjustRightInd w:val="0"/>
              <w:spacing w:after="0" w:line="240" w:lineRule="auto"/>
              <w:ind w:left="-123" w:right="-160"/>
              <w:jc w:val="center"/>
              <w:rPr>
                <w:rFonts w:ascii="Times New Roman" w:hAnsi="Times New Roman" w:cs="Times New Roman"/>
                <w:sz w:val="18"/>
                <w:szCs w:val="18"/>
              </w:rPr>
            </w:pPr>
            <w:r w:rsidRPr="00522DFA">
              <w:rPr>
                <w:rFonts w:ascii="Times New Roman" w:hAnsi="Times New Roman" w:cs="Times New Roman"/>
                <w:sz w:val="18"/>
                <w:szCs w:val="18"/>
              </w:rPr>
              <w:t>Предельное значение – искусственная кожа</w:t>
            </w:r>
          </w:p>
          <w:p w:rsidR="00660AF3" w:rsidRPr="00522DFA" w:rsidRDefault="00660AF3" w:rsidP="005F5E8D">
            <w:pPr>
              <w:widowControl w:val="0"/>
              <w:autoSpaceDE w:val="0"/>
              <w:autoSpaceDN w:val="0"/>
              <w:adjustRightInd w:val="0"/>
              <w:spacing w:after="0" w:line="240" w:lineRule="auto"/>
              <w:ind w:left="-123" w:right="-160"/>
              <w:jc w:val="center"/>
              <w:rPr>
                <w:rFonts w:ascii="Times New Roman" w:hAnsi="Times New Roman" w:cs="Times New Roman"/>
                <w:sz w:val="18"/>
                <w:szCs w:val="18"/>
              </w:rPr>
            </w:pPr>
            <w:r w:rsidRPr="00522DFA">
              <w:rPr>
                <w:rFonts w:ascii="Times New Roman" w:hAnsi="Times New Roman" w:cs="Times New Roman"/>
                <w:sz w:val="18"/>
                <w:szCs w:val="18"/>
              </w:rPr>
              <w:t>возможные значения: мебельный (</w:t>
            </w:r>
            <w:proofErr w:type="spellStart"/>
            <w:r w:rsidRPr="00522DFA">
              <w:rPr>
                <w:rFonts w:ascii="Times New Roman" w:hAnsi="Times New Roman" w:cs="Times New Roman"/>
                <w:sz w:val="18"/>
                <w:szCs w:val="18"/>
              </w:rPr>
              <w:t>исскуственный</w:t>
            </w:r>
            <w:proofErr w:type="spellEnd"/>
            <w:r w:rsidRPr="00522DFA">
              <w:rPr>
                <w:rFonts w:ascii="Times New Roman" w:hAnsi="Times New Roman" w:cs="Times New Roman"/>
                <w:sz w:val="18"/>
                <w:szCs w:val="18"/>
              </w:rPr>
              <w:t xml:space="preserve">) мех, </w:t>
            </w:r>
            <w:proofErr w:type="spellStart"/>
            <w:r w:rsidRPr="00522DFA">
              <w:rPr>
                <w:rFonts w:ascii="Times New Roman" w:hAnsi="Times New Roman" w:cs="Times New Roman"/>
                <w:sz w:val="18"/>
                <w:szCs w:val="18"/>
              </w:rPr>
              <w:t>искуственная</w:t>
            </w:r>
            <w:proofErr w:type="spellEnd"/>
            <w:r w:rsidRPr="00522DFA">
              <w:rPr>
                <w:rFonts w:ascii="Times New Roman" w:hAnsi="Times New Roman" w:cs="Times New Roman"/>
                <w:sz w:val="18"/>
                <w:szCs w:val="18"/>
              </w:rPr>
              <w:t xml:space="preserve"> замша (микрофибра), ткань, нетканые материалы</w:t>
            </w:r>
          </w:p>
        </w:tc>
        <w:tc>
          <w:tcPr>
            <w:tcW w:w="850" w:type="dxa"/>
          </w:tcPr>
          <w:p w:rsidR="00660AF3" w:rsidRPr="00522DFA" w:rsidRDefault="00660AF3" w:rsidP="00C721C4">
            <w:pPr>
              <w:widowControl w:val="0"/>
              <w:autoSpaceDE w:val="0"/>
              <w:autoSpaceDN w:val="0"/>
              <w:adjustRightInd w:val="0"/>
              <w:spacing w:after="0" w:line="240" w:lineRule="auto"/>
              <w:ind w:left="-123" w:right="-160"/>
              <w:jc w:val="center"/>
              <w:rPr>
                <w:rFonts w:ascii="Times New Roman" w:hAnsi="Times New Roman" w:cs="Times New Roman"/>
                <w:sz w:val="18"/>
                <w:szCs w:val="18"/>
              </w:rPr>
            </w:pPr>
            <w:r w:rsidRPr="00522DFA">
              <w:rPr>
                <w:rFonts w:ascii="Times New Roman" w:hAnsi="Times New Roman" w:cs="Times New Roman"/>
                <w:sz w:val="18"/>
                <w:szCs w:val="18"/>
              </w:rPr>
              <w:t>Предельное значение – искусственная кожа</w:t>
            </w:r>
          </w:p>
          <w:p w:rsidR="00660AF3" w:rsidRPr="00522DFA" w:rsidRDefault="00660AF3" w:rsidP="00522DFA">
            <w:pPr>
              <w:widowControl w:val="0"/>
              <w:autoSpaceDE w:val="0"/>
              <w:autoSpaceDN w:val="0"/>
              <w:adjustRightInd w:val="0"/>
              <w:spacing w:after="0" w:line="240" w:lineRule="auto"/>
              <w:ind w:left="-108" w:right="-108"/>
              <w:jc w:val="center"/>
              <w:rPr>
                <w:rFonts w:ascii="Times New Roman" w:hAnsi="Times New Roman" w:cs="Times New Roman"/>
                <w:sz w:val="18"/>
                <w:szCs w:val="18"/>
              </w:rPr>
            </w:pPr>
            <w:r w:rsidRPr="00522DFA">
              <w:rPr>
                <w:rFonts w:ascii="Times New Roman" w:hAnsi="Times New Roman" w:cs="Times New Roman"/>
                <w:sz w:val="18"/>
                <w:szCs w:val="18"/>
              </w:rPr>
              <w:t>возможные значения: мебельный (</w:t>
            </w:r>
            <w:proofErr w:type="spellStart"/>
            <w:r w:rsidRPr="00522DFA">
              <w:rPr>
                <w:rFonts w:ascii="Times New Roman" w:hAnsi="Times New Roman" w:cs="Times New Roman"/>
                <w:sz w:val="18"/>
                <w:szCs w:val="18"/>
              </w:rPr>
              <w:t>исскуственный</w:t>
            </w:r>
            <w:proofErr w:type="spellEnd"/>
            <w:r w:rsidRPr="00522DFA">
              <w:rPr>
                <w:rFonts w:ascii="Times New Roman" w:hAnsi="Times New Roman" w:cs="Times New Roman"/>
                <w:sz w:val="18"/>
                <w:szCs w:val="18"/>
              </w:rPr>
              <w:t xml:space="preserve">) мех, </w:t>
            </w:r>
            <w:proofErr w:type="spellStart"/>
            <w:r w:rsidRPr="00522DFA">
              <w:rPr>
                <w:rFonts w:ascii="Times New Roman" w:hAnsi="Times New Roman" w:cs="Times New Roman"/>
                <w:sz w:val="18"/>
                <w:szCs w:val="18"/>
              </w:rPr>
              <w:t>искуственная</w:t>
            </w:r>
            <w:proofErr w:type="spellEnd"/>
            <w:r w:rsidRPr="00522DFA">
              <w:rPr>
                <w:rFonts w:ascii="Times New Roman" w:hAnsi="Times New Roman" w:cs="Times New Roman"/>
                <w:sz w:val="18"/>
                <w:szCs w:val="18"/>
              </w:rPr>
              <w:t xml:space="preserve"> замша (микрофибра), ткань, нетканые материалы</w:t>
            </w:r>
          </w:p>
        </w:tc>
        <w:tc>
          <w:tcPr>
            <w:tcW w:w="851"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18"/>
                <w:szCs w:val="18"/>
              </w:rPr>
            </w:pPr>
            <w:r w:rsidRPr="00522DFA">
              <w:rPr>
                <w:rFonts w:ascii="Times New Roman" w:hAnsi="Times New Roman" w:cs="Times New Roman"/>
                <w:sz w:val="18"/>
                <w:szCs w:val="18"/>
              </w:rPr>
              <w:t xml:space="preserve">Предельное </w:t>
            </w:r>
            <w:proofErr w:type="spellStart"/>
            <w:r w:rsidRPr="00522DFA">
              <w:rPr>
                <w:rFonts w:ascii="Times New Roman" w:hAnsi="Times New Roman" w:cs="Times New Roman"/>
                <w:sz w:val="18"/>
                <w:szCs w:val="18"/>
              </w:rPr>
              <w:t>значе-ние</w:t>
            </w:r>
            <w:proofErr w:type="spellEnd"/>
            <w:r w:rsidRPr="00522DFA">
              <w:rPr>
                <w:rFonts w:ascii="Times New Roman" w:hAnsi="Times New Roman" w:cs="Times New Roman"/>
                <w:sz w:val="18"/>
                <w:szCs w:val="18"/>
              </w:rPr>
              <w:t xml:space="preserve"> </w:t>
            </w:r>
            <w:proofErr w:type="gramStart"/>
            <w:r w:rsidRPr="00522DFA">
              <w:rPr>
                <w:rFonts w:ascii="Times New Roman" w:hAnsi="Times New Roman" w:cs="Times New Roman"/>
                <w:sz w:val="18"/>
                <w:szCs w:val="18"/>
              </w:rPr>
              <w:t>–т</w:t>
            </w:r>
            <w:proofErr w:type="gramEnd"/>
            <w:r w:rsidRPr="00522DFA">
              <w:rPr>
                <w:rFonts w:ascii="Times New Roman" w:hAnsi="Times New Roman" w:cs="Times New Roman"/>
                <w:sz w:val="18"/>
                <w:szCs w:val="18"/>
              </w:rPr>
              <w:t xml:space="preserve">кань, возможные </w:t>
            </w:r>
            <w:proofErr w:type="spellStart"/>
            <w:r w:rsidRPr="00522DFA">
              <w:rPr>
                <w:rFonts w:ascii="Times New Roman" w:hAnsi="Times New Roman" w:cs="Times New Roman"/>
                <w:sz w:val="18"/>
                <w:szCs w:val="18"/>
              </w:rPr>
              <w:t>значе</w:t>
            </w:r>
            <w:proofErr w:type="spellEnd"/>
            <w:r w:rsidRPr="00522DFA">
              <w:rPr>
                <w:rFonts w:ascii="Times New Roman" w:hAnsi="Times New Roman" w:cs="Times New Roman"/>
                <w:sz w:val="18"/>
                <w:szCs w:val="18"/>
              </w:rPr>
              <w:t>-</w:t>
            </w:r>
          </w:p>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b/>
                <w:bCs/>
                <w:sz w:val="18"/>
                <w:szCs w:val="18"/>
              </w:rPr>
            </w:pPr>
            <w:r w:rsidRPr="00522DFA">
              <w:rPr>
                <w:rFonts w:ascii="Times New Roman" w:hAnsi="Times New Roman" w:cs="Times New Roman"/>
                <w:sz w:val="18"/>
                <w:szCs w:val="18"/>
              </w:rPr>
              <w:t>ния: нетканые материалы</w:t>
            </w:r>
          </w:p>
        </w:tc>
        <w:tc>
          <w:tcPr>
            <w:tcW w:w="709"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18"/>
                <w:szCs w:val="18"/>
              </w:rPr>
            </w:pPr>
            <w:r w:rsidRPr="00522DFA">
              <w:rPr>
                <w:rFonts w:ascii="Times New Roman" w:hAnsi="Times New Roman" w:cs="Times New Roman"/>
                <w:sz w:val="18"/>
                <w:szCs w:val="18"/>
              </w:rPr>
              <w:t>Предельное значение – ткань, возможные значения: нетканые материалы</w:t>
            </w:r>
          </w:p>
        </w:tc>
        <w:tc>
          <w:tcPr>
            <w:tcW w:w="850"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ind w:left="-108" w:right="-71"/>
              <w:jc w:val="center"/>
              <w:rPr>
                <w:rFonts w:ascii="Times New Roman" w:hAnsi="Times New Roman" w:cs="Times New Roman"/>
                <w:sz w:val="20"/>
                <w:szCs w:val="20"/>
              </w:rPr>
            </w:pPr>
          </w:p>
        </w:tc>
      </w:tr>
      <w:tr w:rsidR="00660AF3" w:rsidRPr="00522DFA" w:rsidTr="00C8213E">
        <w:tc>
          <w:tcPr>
            <w:tcW w:w="675" w:type="dxa"/>
            <w:vMerge w:val="restart"/>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9.</w:t>
            </w:r>
          </w:p>
        </w:tc>
        <w:tc>
          <w:tcPr>
            <w:tcW w:w="1134" w:type="dxa"/>
            <w:vMerge w:val="restart"/>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36.11.12</w:t>
            </w:r>
          </w:p>
        </w:tc>
        <w:tc>
          <w:tcPr>
            <w:tcW w:w="2268" w:type="dxa"/>
            <w:vMerge w:val="restart"/>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Мебель для сидения с деревянным каркасом</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Материал каркаса (вид древесины)</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22DFA">
            <w:pPr>
              <w:widowControl w:val="0"/>
              <w:autoSpaceDE w:val="0"/>
              <w:autoSpaceDN w:val="0"/>
              <w:adjustRightInd w:val="0"/>
              <w:spacing w:after="0" w:line="240" w:lineRule="auto"/>
              <w:ind w:left="-108" w:right="-108" w:hanging="108"/>
              <w:jc w:val="center"/>
              <w:rPr>
                <w:rFonts w:ascii="Times New Roman" w:hAnsi="Times New Roman" w:cs="Times New Roman"/>
                <w:sz w:val="16"/>
                <w:szCs w:val="16"/>
              </w:rPr>
            </w:pPr>
          </w:p>
        </w:tc>
        <w:tc>
          <w:tcPr>
            <w:tcW w:w="850" w:type="dxa"/>
          </w:tcPr>
          <w:p w:rsidR="00660AF3" w:rsidRPr="00522DFA" w:rsidRDefault="00660AF3" w:rsidP="00522DFA">
            <w:pPr>
              <w:widowControl w:val="0"/>
              <w:autoSpaceDE w:val="0"/>
              <w:autoSpaceDN w:val="0"/>
              <w:adjustRightInd w:val="0"/>
              <w:spacing w:after="0" w:line="240" w:lineRule="auto"/>
              <w:ind w:left="-108" w:right="-108" w:hanging="108"/>
              <w:jc w:val="center"/>
              <w:rPr>
                <w:rFonts w:ascii="Times New Roman" w:hAnsi="Times New Roman" w:cs="Times New Roman"/>
                <w:sz w:val="16"/>
                <w:szCs w:val="16"/>
              </w:rPr>
            </w:pPr>
            <w:r w:rsidRPr="00522DFA">
              <w:rPr>
                <w:rFonts w:ascii="Times New Roman" w:hAnsi="Times New Roman" w:cs="Times New Roman"/>
                <w:sz w:val="16"/>
                <w:szCs w:val="16"/>
              </w:rPr>
              <w:t>Предельное значение</w:t>
            </w:r>
          </w:p>
          <w:p w:rsidR="00660AF3" w:rsidRPr="00522DFA" w:rsidRDefault="00660AF3" w:rsidP="00425516">
            <w:pPr>
              <w:widowControl w:val="0"/>
              <w:autoSpaceDE w:val="0"/>
              <w:autoSpaceDN w:val="0"/>
              <w:adjustRightInd w:val="0"/>
              <w:spacing w:after="0" w:line="240" w:lineRule="auto"/>
              <w:ind w:left="-108" w:right="-108"/>
              <w:jc w:val="center"/>
              <w:rPr>
                <w:rFonts w:ascii="Times New Roman" w:hAnsi="Times New Roman" w:cs="Times New Roman"/>
                <w:sz w:val="16"/>
                <w:szCs w:val="16"/>
              </w:rPr>
            </w:pPr>
            <w:r w:rsidRPr="00522DFA">
              <w:rPr>
                <w:rFonts w:ascii="Times New Roman" w:hAnsi="Times New Roman" w:cs="Times New Roman"/>
                <w:sz w:val="16"/>
                <w:szCs w:val="16"/>
              </w:rPr>
              <w:t>массив древесины «ценных»</w:t>
            </w:r>
          </w:p>
          <w:p w:rsidR="00660AF3" w:rsidRPr="00522DFA" w:rsidRDefault="00660AF3" w:rsidP="00425516">
            <w:pPr>
              <w:widowControl w:val="0"/>
              <w:autoSpaceDE w:val="0"/>
              <w:autoSpaceDN w:val="0"/>
              <w:adjustRightInd w:val="0"/>
              <w:spacing w:after="0" w:line="240" w:lineRule="auto"/>
              <w:ind w:right="-108" w:hanging="8"/>
              <w:jc w:val="center"/>
              <w:rPr>
                <w:rFonts w:ascii="Times New Roman" w:hAnsi="Times New Roman" w:cs="Times New Roman"/>
                <w:sz w:val="16"/>
                <w:szCs w:val="16"/>
              </w:rPr>
            </w:pPr>
            <w:r w:rsidRPr="00522DFA">
              <w:rPr>
                <w:rFonts w:ascii="Times New Roman" w:hAnsi="Times New Roman" w:cs="Times New Roman"/>
                <w:sz w:val="16"/>
                <w:szCs w:val="16"/>
              </w:rPr>
              <w:t>пород</w:t>
            </w:r>
          </w:p>
          <w:p w:rsidR="00660AF3" w:rsidRPr="00522DFA" w:rsidRDefault="00660AF3" w:rsidP="00425516">
            <w:pPr>
              <w:widowControl w:val="0"/>
              <w:autoSpaceDE w:val="0"/>
              <w:autoSpaceDN w:val="0"/>
              <w:adjustRightInd w:val="0"/>
              <w:spacing w:after="0" w:line="240" w:lineRule="auto"/>
              <w:ind w:right="-108" w:hanging="8"/>
              <w:jc w:val="center"/>
              <w:rPr>
                <w:rFonts w:ascii="Times New Roman" w:hAnsi="Times New Roman" w:cs="Times New Roman"/>
                <w:sz w:val="16"/>
                <w:szCs w:val="16"/>
              </w:rPr>
            </w:pPr>
            <w:r w:rsidRPr="00522DFA">
              <w:rPr>
                <w:rFonts w:ascii="Times New Roman" w:hAnsi="Times New Roman" w:cs="Times New Roman"/>
                <w:sz w:val="16"/>
                <w:szCs w:val="16"/>
              </w:rPr>
              <w:t>твердолиственных и</w:t>
            </w:r>
          </w:p>
          <w:p w:rsidR="00660AF3" w:rsidRPr="00522DFA" w:rsidRDefault="00660AF3" w:rsidP="00522DFA">
            <w:pPr>
              <w:widowControl w:val="0"/>
              <w:autoSpaceDE w:val="0"/>
              <w:autoSpaceDN w:val="0"/>
              <w:adjustRightInd w:val="0"/>
              <w:spacing w:after="0" w:line="240" w:lineRule="auto"/>
              <w:ind w:left="-108" w:right="-108" w:hanging="8"/>
              <w:jc w:val="center"/>
              <w:rPr>
                <w:rFonts w:ascii="Times New Roman" w:hAnsi="Times New Roman" w:cs="Times New Roman"/>
                <w:sz w:val="16"/>
                <w:szCs w:val="16"/>
              </w:rPr>
            </w:pPr>
            <w:r w:rsidRPr="00522DFA">
              <w:rPr>
                <w:rFonts w:ascii="Times New Roman" w:hAnsi="Times New Roman" w:cs="Times New Roman"/>
                <w:sz w:val="16"/>
                <w:szCs w:val="16"/>
              </w:rPr>
              <w:t xml:space="preserve">тропических); возможные значения: древесина  хвойных и </w:t>
            </w:r>
            <w:proofErr w:type="spellStart"/>
            <w:r w:rsidRPr="00522DFA">
              <w:rPr>
                <w:rFonts w:ascii="Times New Roman" w:hAnsi="Times New Roman" w:cs="Times New Roman"/>
                <w:sz w:val="16"/>
                <w:szCs w:val="16"/>
              </w:rPr>
              <w:t>мягколиственных</w:t>
            </w:r>
            <w:proofErr w:type="spellEnd"/>
            <w:r w:rsidRPr="00522DFA">
              <w:rPr>
                <w:rFonts w:ascii="Times New Roman" w:hAnsi="Times New Roman" w:cs="Times New Roman"/>
                <w:sz w:val="16"/>
                <w:szCs w:val="16"/>
              </w:rPr>
              <w:t xml:space="preserve"> пород: береза, лиственница, сосна, ель  </w:t>
            </w:r>
          </w:p>
        </w:tc>
        <w:tc>
          <w:tcPr>
            <w:tcW w:w="851" w:type="dxa"/>
          </w:tcPr>
          <w:p w:rsidR="00660AF3" w:rsidRPr="00522DFA" w:rsidRDefault="00660AF3" w:rsidP="00C721C4">
            <w:pPr>
              <w:widowControl w:val="0"/>
              <w:autoSpaceDE w:val="0"/>
              <w:autoSpaceDN w:val="0"/>
              <w:adjustRightInd w:val="0"/>
              <w:spacing w:after="0" w:line="240" w:lineRule="auto"/>
              <w:rPr>
                <w:rFonts w:ascii="Times New Roman" w:hAnsi="Times New Roman" w:cs="Times New Roman"/>
                <w:sz w:val="16"/>
                <w:szCs w:val="16"/>
              </w:rPr>
            </w:pPr>
            <w:r w:rsidRPr="00522DFA">
              <w:rPr>
                <w:rFonts w:ascii="Times New Roman" w:hAnsi="Times New Roman" w:cs="Times New Roman"/>
                <w:sz w:val="16"/>
                <w:szCs w:val="16"/>
              </w:rPr>
              <w:t xml:space="preserve">Возможное значение- древесина хвойных и </w:t>
            </w:r>
            <w:proofErr w:type="spellStart"/>
            <w:r w:rsidRPr="00522DFA">
              <w:rPr>
                <w:rFonts w:ascii="Times New Roman" w:hAnsi="Times New Roman" w:cs="Times New Roman"/>
                <w:sz w:val="16"/>
                <w:szCs w:val="16"/>
              </w:rPr>
              <w:t>мягколиственных</w:t>
            </w:r>
            <w:proofErr w:type="spellEnd"/>
            <w:r w:rsidRPr="00522DFA">
              <w:rPr>
                <w:rFonts w:ascii="Times New Roman" w:hAnsi="Times New Roman" w:cs="Times New Roman"/>
                <w:sz w:val="16"/>
                <w:szCs w:val="16"/>
              </w:rPr>
              <w:t xml:space="preserve"> пород: береза, лиственница, сосна, ель</w:t>
            </w:r>
          </w:p>
        </w:tc>
        <w:tc>
          <w:tcPr>
            <w:tcW w:w="850" w:type="dxa"/>
          </w:tcPr>
          <w:p w:rsidR="00660AF3" w:rsidRPr="00522DFA" w:rsidRDefault="00660AF3" w:rsidP="00C721C4">
            <w:pPr>
              <w:widowControl w:val="0"/>
              <w:autoSpaceDE w:val="0"/>
              <w:autoSpaceDN w:val="0"/>
              <w:adjustRightInd w:val="0"/>
              <w:spacing w:after="0" w:line="240" w:lineRule="auto"/>
              <w:rPr>
                <w:rFonts w:ascii="Times New Roman" w:hAnsi="Times New Roman" w:cs="Times New Roman"/>
                <w:sz w:val="16"/>
                <w:szCs w:val="16"/>
              </w:rPr>
            </w:pPr>
            <w:r w:rsidRPr="00522DFA">
              <w:rPr>
                <w:rFonts w:ascii="Times New Roman" w:hAnsi="Times New Roman" w:cs="Times New Roman"/>
                <w:sz w:val="16"/>
                <w:szCs w:val="16"/>
              </w:rPr>
              <w:t>Возможное</w:t>
            </w:r>
          </w:p>
          <w:p w:rsidR="00660AF3" w:rsidRPr="00522DFA" w:rsidRDefault="00660AF3" w:rsidP="00C721C4">
            <w:pPr>
              <w:widowControl w:val="0"/>
              <w:autoSpaceDE w:val="0"/>
              <w:autoSpaceDN w:val="0"/>
              <w:adjustRightInd w:val="0"/>
              <w:spacing w:after="0" w:line="240" w:lineRule="auto"/>
              <w:rPr>
                <w:rFonts w:ascii="Times New Roman" w:hAnsi="Times New Roman" w:cs="Times New Roman"/>
                <w:sz w:val="16"/>
                <w:szCs w:val="16"/>
              </w:rPr>
            </w:pPr>
            <w:r w:rsidRPr="00522DFA">
              <w:rPr>
                <w:rFonts w:ascii="Times New Roman" w:hAnsi="Times New Roman" w:cs="Times New Roman"/>
                <w:sz w:val="16"/>
                <w:szCs w:val="16"/>
              </w:rPr>
              <w:t xml:space="preserve">значение- древесина хвойных и </w:t>
            </w:r>
            <w:proofErr w:type="spellStart"/>
            <w:r w:rsidRPr="00522DFA">
              <w:rPr>
                <w:rFonts w:ascii="Times New Roman" w:hAnsi="Times New Roman" w:cs="Times New Roman"/>
                <w:sz w:val="16"/>
                <w:szCs w:val="16"/>
              </w:rPr>
              <w:t>мягколиственных</w:t>
            </w:r>
            <w:proofErr w:type="spellEnd"/>
            <w:r w:rsidRPr="00522DFA">
              <w:rPr>
                <w:rFonts w:ascii="Times New Roman" w:hAnsi="Times New Roman" w:cs="Times New Roman"/>
                <w:sz w:val="16"/>
                <w:szCs w:val="16"/>
              </w:rPr>
              <w:t xml:space="preserve"> пород: береза, лиственница, сосна, ель</w:t>
            </w:r>
          </w:p>
        </w:tc>
        <w:tc>
          <w:tcPr>
            <w:tcW w:w="851"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b/>
                <w:bCs/>
                <w:sz w:val="20"/>
                <w:szCs w:val="20"/>
              </w:rPr>
            </w:pPr>
            <w:proofErr w:type="gramStart"/>
            <w:r w:rsidRPr="00522DFA">
              <w:rPr>
                <w:rFonts w:ascii="Times New Roman" w:hAnsi="Times New Roman" w:cs="Times New Roman"/>
                <w:sz w:val="20"/>
                <w:szCs w:val="20"/>
              </w:rPr>
              <w:t>Возможное</w:t>
            </w:r>
            <w:proofErr w:type="gramEnd"/>
            <w:r w:rsidRPr="00522DFA">
              <w:rPr>
                <w:rFonts w:ascii="Times New Roman" w:hAnsi="Times New Roman" w:cs="Times New Roman"/>
                <w:sz w:val="20"/>
                <w:szCs w:val="20"/>
              </w:rPr>
              <w:t xml:space="preserve"> </w:t>
            </w:r>
            <w:proofErr w:type="spellStart"/>
            <w:r w:rsidRPr="00522DFA">
              <w:rPr>
                <w:rFonts w:ascii="Times New Roman" w:hAnsi="Times New Roman" w:cs="Times New Roman"/>
                <w:sz w:val="20"/>
                <w:szCs w:val="20"/>
              </w:rPr>
              <w:t>значениеддревесина</w:t>
            </w:r>
            <w:proofErr w:type="spellEnd"/>
            <w:r w:rsidRPr="00522DFA">
              <w:rPr>
                <w:rFonts w:ascii="Times New Roman" w:hAnsi="Times New Roman" w:cs="Times New Roman"/>
                <w:sz w:val="20"/>
                <w:szCs w:val="20"/>
              </w:rPr>
              <w:t xml:space="preserve"> хвойных и мягко-лиственных пород: береза, лиственница, сосна, ель</w:t>
            </w:r>
          </w:p>
        </w:tc>
        <w:tc>
          <w:tcPr>
            <w:tcW w:w="709"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r w:rsidRPr="00522DFA">
              <w:rPr>
                <w:rFonts w:ascii="Times New Roman" w:hAnsi="Times New Roman" w:cs="Times New Roman"/>
                <w:sz w:val="20"/>
                <w:szCs w:val="20"/>
              </w:rPr>
              <w:t>Возможное значение</w:t>
            </w:r>
          </w:p>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r w:rsidRPr="00522DFA">
              <w:rPr>
                <w:rFonts w:ascii="Times New Roman" w:hAnsi="Times New Roman" w:cs="Times New Roman"/>
                <w:sz w:val="20"/>
                <w:szCs w:val="20"/>
              </w:rPr>
              <w:t>древесина хвойных и мягко-лиственных пород: береза, лиственница, сосна, ель</w:t>
            </w:r>
          </w:p>
        </w:tc>
        <w:tc>
          <w:tcPr>
            <w:tcW w:w="850"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ind w:left="-109" w:right="-213" w:firstLine="109"/>
              <w:jc w:val="center"/>
              <w:rPr>
                <w:rFonts w:ascii="Times New Roman" w:hAnsi="Times New Roman" w:cs="Times New Roman"/>
                <w:sz w:val="20"/>
                <w:szCs w:val="20"/>
              </w:rPr>
            </w:pPr>
          </w:p>
        </w:tc>
      </w:tr>
      <w:tr w:rsidR="00660AF3" w:rsidRPr="00522DFA" w:rsidTr="00C8213E">
        <w:tc>
          <w:tcPr>
            <w:tcW w:w="675"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обивочные материалы</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22DFA">
            <w:pPr>
              <w:widowControl w:val="0"/>
              <w:autoSpaceDE w:val="0"/>
              <w:autoSpaceDN w:val="0"/>
              <w:adjustRightInd w:val="0"/>
              <w:spacing w:after="0" w:line="240" w:lineRule="auto"/>
              <w:ind w:left="-108" w:right="-108" w:hanging="142"/>
              <w:jc w:val="center"/>
              <w:rPr>
                <w:rFonts w:ascii="Times New Roman" w:hAnsi="Times New Roman" w:cs="Times New Roman"/>
                <w:sz w:val="20"/>
                <w:szCs w:val="20"/>
              </w:rPr>
            </w:pPr>
          </w:p>
        </w:tc>
        <w:tc>
          <w:tcPr>
            <w:tcW w:w="850" w:type="dxa"/>
          </w:tcPr>
          <w:p w:rsidR="00660AF3" w:rsidRPr="00522DFA" w:rsidRDefault="00660AF3" w:rsidP="00522DFA">
            <w:pPr>
              <w:widowControl w:val="0"/>
              <w:autoSpaceDE w:val="0"/>
              <w:autoSpaceDN w:val="0"/>
              <w:adjustRightInd w:val="0"/>
              <w:spacing w:after="0" w:line="240" w:lineRule="auto"/>
              <w:ind w:left="-108" w:right="-108" w:hanging="142"/>
              <w:jc w:val="center"/>
              <w:rPr>
                <w:rFonts w:ascii="Times New Roman" w:hAnsi="Times New Roman" w:cs="Times New Roman"/>
                <w:sz w:val="20"/>
                <w:szCs w:val="20"/>
              </w:rPr>
            </w:pPr>
            <w:proofErr w:type="gramStart"/>
            <w:r w:rsidRPr="00522DFA">
              <w:rPr>
                <w:rFonts w:ascii="Times New Roman" w:hAnsi="Times New Roman" w:cs="Times New Roman"/>
                <w:sz w:val="20"/>
                <w:szCs w:val="20"/>
              </w:rPr>
              <w:t xml:space="preserve">Предельное значение – кожа натуральная, возможные значения: искусственная </w:t>
            </w:r>
            <w:r>
              <w:rPr>
                <w:rFonts w:ascii="Times New Roman" w:hAnsi="Times New Roman" w:cs="Times New Roman"/>
                <w:sz w:val="20"/>
                <w:szCs w:val="20"/>
              </w:rPr>
              <w:t>кожа, мебельный (искусствен</w:t>
            </w:r>
            <w:r w:rsidRPr="00522DFA">
              <w:rPr>
                <w:rFonts w:ascii="Times New Roman" w:hAnsi="Times New Roman" w:cs="Times New Roman"/>
                <w:sz w:val="20"/>
                <w:szCs w:val="20"/>
              </w:rPr>
              <w:t>ный) мех, искусственная замша (</w:t>
            </w:r>
            <w:proofErr w:type="spellStart"/>
            <w:r w:rsidRPr="00522DFA">
              <w:rPr>
                <w:rFonts w:ascii="Times New Roman" w:hAnsi="Times New Roman" w:cs="Times New Roman"/>
                <w:sz w:val="20"/>
                <w:szCs w:val="20"/>
              </w:rPr>
              <w:t>микрофибра</w:t>
            </w:r>
            <w:proofErr w:type="spellEnd"/>
            <w:r w:rsidRPr="00522DFA">
              <w:rPr>
                <w:rFonts w:ascii="Times New Roman" w:hAnsi="Times New Roman" w:cs="Times New Roman"/>
                <w:sz w:val="20"/>
                <w:szCs w:val="20"/>
              </w:rPr>
              <w:t xml:space="preserve">), ткань, </w:t>
            </w:r>
            <w:proofErr w:type="spellStart"/>
            <w:r w:rsidRPr="00522DFA">
              <w:rPr>
                <w:rFonts w:ascii="Times New Roman" w:hAnsi="Times New Roman" w:cs="Times New Roman"/>
                <w:sz w:val="20"/>
                <w:szCs w:val="20"/>
              </w:rPr>
              <w:t>нетканны</w:t>
            </w:r>
            <w:r w:rsidRPr="00522DFA">
              <w:rPr>
                <w:rFonts w:ascii="Times New Roman" w:hAnsi="Times New Roman" w:cs="Times New Roman"/>
                <w:sz w:val="20"/>
                <w:szCs w:val="20"/>
              </w:rPr>
              <w:lastRenderedPageBreak/>
              <w:t>е</w:t>
            </w:r>
            <w:proofErr w:type="spellEnd"/>
            <w:r w:rsidRPr="00522DFA">
              <w:rPr>
                <w:rFonts w:ascii="Times New Roman" w:hAnsi="Times New Roman" w:cs="Times New Roman"/>
                <w:sz w:val="20"/>
                <w:szCs w:val="20"/>
              </w:rPr>
              <w:t xml:space="preserve"> материалы</w:t>
            </w:r>
            <w:proofErr w:type="gramEnd"/>
          </w:p>
        </w:tc>
        <w:tc>
          <w:tcPr>
            <w:tcW w:w="851" w:type="dxa"/>
          </w:tcPr>
          <w:p w:rsidR="00660AF3" w:rsidRPr="00522DFA" w:rsidRDefault="00660AF3" w:rsidP="005F5E8D">
            <w:pPr>
              <w:widowControl w:val="0"/>
              <w:autoSpaceDE w:val="0"/>
              <w:autoSpaceDN w:val="0"/>
              <w:adjustRightInd w:val="0"/>
              <w:spacing w:after="0" w:line="240" w:lineRule="auto"/>
              <w:ind w:left="-123" w:right="-160"/>
              <w:jc w:val="center"/>
              <w:rPr>
                <w:rFonts w:ascii="Times New Roman" w:hAnsi="Times New Roman" w:cs="Times New Roman"/>
                <w:sz w:val="20"/>
                <w:szCs w:val="20"/>
              </w:rPr>
            </w:pPr>
            <w:r w:rsidRPr="00522DFA">
              <w:rPr>
                <w:rFonts w:ascii="Times New Roman" w:hAnsi="Times New Roman" w:cs="Times New Roman"/>
                <w:sz w:val="20"/>
                <w:szCs w:val="20"/>
              </w:rPr>
              <w:lastRenderedPageBreak/>
              <w:t xml:space="preserve">Предельное значение –  </w:t>
            </w:r>
            <w:proofErr w:type="spellStart"/>
            <w:r w:rsidRPr="00522DFA">
              <w:rPr>
                <w:rFonts w:ascii="Times New Roman" w:hAnsi="Times New Roman" w:cs="Times New Roman"/>
                <w:sz w:val="20"/>
                <w:szCs w:val="20"/>
              </w:rPr>
              <w:t>исскуственная</w:t>
            </w:r>
            <w:proofErr w:type="spellEnd"/>
            <w:r w:rsidRPr="00522DFA">
              <w:rPr>
                <w:rFonts w:ascii="Times New Roman" w:hAnsi="Times New Roman" w:cs="Times New Roman"/>
                <w:sz w:val="20"/>
                <w:szCs w:val="20"/>
              </w:rPr>
              <w:t xml:space="preserve"> кожа</w:t>
            </w:r>
          </w:p>
          <w:p w:rsidR="00660AF3" w:rsidRPr="00522DFA" w:rsidRDefault="00660AF3" w:rsidP="005F5E8D">
            <w:pPr>
              <w:widowControl w:val="0"/>
              <w:autoSpaceDE w:val="0"/>
              <w:autoSpaceDN w:val="0"/>
              <w:adjustRightInd w:val="0"/>
              <w:spacing w:after="0" w:line="240" w:lineRule="auto"/>
              <w:ind w:left="-123" w:right="-160"/>
              <w:jc w:val="center"/>
              <w:rPr>
                <w:rFonts w:ascii="Times New Roman" w:hAnsi="Times New Roman" w:cs="Times New Roman"/>
                <w:sz w:val="20"/>
                <w:szCs w:val="20"/>
              </w:rPr>
            </w:pPr>
            <w:r w:rsidRPr="00522DFA">
              <w:rPr>
                <w:rFonts w:ascii="Times New Roman" w:hAnsi="Times New Roman" w:cs="Times New Roman"/>
                <w:sz w:val="20"/>
                <w:szCs w:val="20"/>
              </w:rPr>
              <w:t xml:space="preserve">Возможные значения </w:t>
            </w:r>
          </w:p>
          <w:p w:rsidR="00660AF3" w:rsidRPr="00522DFA" w:rsidRDefault="00660AF3" w:rsidP="005F5E8D">
            <w:pPr>
              <w:widowControl w:val="0"/>
              <w:autoSpaceDE w:val="0"/>
              <w:autoSpaceDN w:val="0"/>
              <w:adjustRightInd w:val="0"/>
              <w:spacing w:after="0" w:line="240" w:lineRule="auto"/>
              <w:ind w:left="-123" w:right="-160"/>
              <w:jc w:val="center"/>
              <w:rPr>
                <w:rFonts w:ascii="Times New Roman" w:hAnsi="Times New Roman" w:cs="Times New Roman"/>
                <w:sz w:val="20"/>
                <w:szCs w:val="20"/>
              </w:rPr>
            </w:pPr>
            <w:proofErr w:type="spellStart"/>
            <w:proofErr w:type="gramStart"/>
            <w:r w:rsidRPr="00522DFA">
              <w:rPr>
                <w:rFonts w:ascii="Times New Roman" w:hAnsi="Times New Roman" w:cs="Times New Roman"/>
                <w:sz w:val="20"/>
                <w:szCs w:val="20"/>
              </w:rPr>
              <w:t>Мебель</w:t>
            </w:r>
            <w:r>
              <w:rPr>
                <w:rFonts w:ascii="Times New Roman" w:hAnsi="Times New Roman" w:cs="Times New Roman"/>
                <w:sz w:val="20"/>
                <w:szCs w:val="20"/>
              </w:rPr>
              <w:t>-</w:t>
            </w:r>
            <w:r w:rsidRPr="00522DFA">
              <w:rPr>
                <w:rFonts w:ascii="Times New Roman" w:hAnsi="Times New Roman" w:cs="Times New Roman"/>
                <w:sz w:val="20"/>
                <w:szCs w:val="20"/>
              </w:rPr>
              <w:t>ный</w:t>
            </w:r>
            <w:proofErr w:type="spellEnd"/>
            <w:proofErr w:type="gramEnd"/>
            <w:r w:rsidRPr="00522DFA">
              <w:rPr>
                <w:rFonts w:ascii="Times New Roman" w:hAnsi="Times New Roman" w:cs="Times New Roman"/>
                <w:sz w:val="20"/>
                <w:szCs w:val="20"/>
              </w:rPr>
              <w:t xml:space="preserve"> (</w:t>
            </w:r>
            <w:proofErr w:type="spellStart"/>
            <w:r w:rsidRPr="00522DFA">
              <w:rPr>
                <w:rFonts w:ascii="Times New Roman" w:hAnsi="Times New Roman" w:cs="Times New Roman"/>
                <w:sz w:val="20"/>
                <w:szCs w:val="20"/>
              </w:rPr>
              <w:t>искуственный</w:t>
            </w:r>
            <w:proofErr w:type="spellEnd"/>
            <w:r w:rsidRPr="00522DFA">
              <w:rPr>
                <w:rFonts w:ascii="Times New Roman" w:hAnsi="Times New Roman" w:cs="Times New Roman"/>
                <w:sz w:val="20"/>
                <w:szCs w:val="20"/>
              </w:rPr>
              <w:t>) мех</w:t>
            </w:r>
          </w:p>
          <w:p w:rsidR="00660AF3" w:rsidRPr="00522DFA" w:rsidRDefault="00660AF3" w:rsidP="00C721C4">
            <w:pPr>
              <w:widowControl w:val="0"/>
              <w:autoSpaceDE w:val="0"/>
              <w:autoSpaceDN w:val="0"/>
              <w:adjustRightInd w:val="0"/>
              <w:spacing w:after="0" w:line="240" w:lineRule="auto"/>
              <w:ind w:left="-123" w:right="-160"/>
              <w:jc w:val="center"/>
              <w:rPr>
                <w:rFonts w:ascii="Times New Roman" w:hAnsi="Times New Roman" w:cs="Times New Roman"/>
                <w:sz w:val="20"/>
                <w:szCs w:val="20"/>
              </w:rPr>
            </w:pPr>
            <w:r w:rsidRPr="00522DFA">
              <w:rPr>
                <w:rFonts w:ascii="Times New Roman" w:hAnsi="Times New Roman" w:cs="Times New Roman"/>
                <w:sz w:val="20"/>
                <w:szCs w:val="20"/>
              </w:rPr>
              <w:t>искусственная замша (микрофибра): ткань, нетканые материалы</w:t>
            </w:r>
          </w:p>
        </w:tc>
        <w:tc>
          <w:tcPr>
            <w:tcW w:w="850" w:type="dxa"/>
          </w:tcPr>
          <w:p w:rsidR="00660AF3" w:rsidRPr="00522DFA" w:rsidRDefault="00660AF3" w:rsidP="00C721C4">
            <w:pPr>
              <w:widowControl w:val="0"/>
              <w:autoSpaceDE w:val="0"/>
              <w:autoSpaceDN w:val="0"/>
              <w:adjustRightInd w:val="0"/>
              <w:spacing w:after="0" w:line="240" w:lineRule="auto"/>
              <w:ind w:left="-123" w:right="-160"/>
              <w:jc w:val="center"/>
              <w:rPr>
                <w:rFonts w:ascii="Times New Roman" w:hAnsi="Times New Roman" w:cs="Times New Roman"/>
                <w:sz w:val="20"/>
                <w:szCs w:val="20"/>
              </w:rPr>
            </w:pPr>
            <w:r w:rsidRPr="00522DFA">
              <w:rPr>
                <w:rFonts w:ascii="Times New Roman" w:hAnsi="Times New Roman" w:cs="Times New Roman"/>
                <w:sz w:val="20"/>
                <w:szCs w:val="20"/>
              </w:rPr>
              <w:t xml:space="preserve">Предельное значение –  </w:t>
            </w:r>
            <w:proofErr w:type="spellStart"/>
            <w:r w:rsidRPr="00522DFA">
              <w:rPr>
                <w:rFonts w:ascii="Times New Roman" w:hAnsi="Times New Roman" w:cs="Times New Roman"/>
                <w:sz w:val="20"/>
                <w:szCs w:val="20"/>
              </w:rPr>
              <w:t>исскуственная</w:t>
            </w:r>
            <w:proofErr w:type="spellEnd"/>
            <w:r w:rsidRPr="00522DFA">
              <w:rPr>
                <w:rFonts w:ascii="Times New Roman" w:hAnsi="Times New Roman" w:cs="Times New Roman"/>
                <w:sz w:val="20"/>
                <w:szCs w:val="20"/>
              </w:rPr>
              <w:t xml:space="preserve"> кожа</w:t>
            </w:r>
          </w:p>
          <w:p w:rsidR="00660AF3" w:rsidRPr="00522DFA" w:rsidRDefault="00660AF3" w:rsidP="00C721C4">
            <w:pPr>
              <w:widowControl w:val="0"/>
              <w:autoSpaceDE w:val="0"/>
              <w:autoSpaceDN w:val="0"/>
              <w:adjustRightInd w:val="0"/>
              <w:spacing w:after="0" w:line="240" w:lineRule="auto"/>
              <w:ind w:left="-123" w:right="-160"/>
              <w:jc w:val="center"/>
              <w:rPr>
                <w:rFonts w:ascii="Times New Roman" w:hAnsi="Times New Roman" w:cs="Times New Roman"/>
                <w:sz w:val="20"/>
                <w:szCs w:val="20"/>
              </w:rPr>
            </w:pPr>
            <w:r w:rsidRPr="00522DFA">
              <w:rPr>
                <w:rFonts w:ascii="Times New Roman" w:hAnsi="Times New Roman" w:cs="Times New Roman"/>
                <w:sz w:val="20"/>
                <w:szCs w:val="20"/>
              </w:rPr>
              <w:t xml:space="preserve">Возможные значения </w:t>
            </w:r>
          </w:p>
          <w:p w:rsidR="00660AF3" w:rsidRPr="00522DFA" w:rsidRDefault="00660AF3" w:rsidP="00C721C4">
            <w:pPr>
              <w:widowControl w:val="0"/>
              <w:autoSpaceDE w:val="0"/>
              <w:autoSpaceDN w:val="0"/>
              <w:adjustRightInd w:val="0"/>
              <w:spacing w:after="0" w:line="240" w:lineRule="auto"/>
              <w:ind w:left="-123" w:right="-160"/>
              <w:jc w:val="center"/>
              <w:rPr>
                <w:rFonts w:ascii="Times New Roman" w:hAnsi="Times New Roman" w:cs="Times New Roman"/>
                <w:sz w:val="20"/>
                <w:szCs w:val="20"/>
              </w:rPr>
            </w:pPr>
            <w:proofErr w:type="spellStart"/>
            <w:proofErr w:type="gramStart"/>
            <w:r w:rsidRPr="00522DFA">
              <w:rPr>
                <w:rFonts w:ascii="Times New Roman" w:hAnsi="Times New Roman" w:cs="Times New Roman"/>
                <w:sz w:val="20"/>
                <w:szCs w:val="20"/>
              </w:rPr>
              <w:t>Мебель</w:t>
            </w:r>
            <w:r>
              <w:rPr>
                <w:rFonts w:ascii="Times New Roman" w:hAnsi="Times New Roman" w:cs="Times New Roman"/>
                <w:sz w:val="20"/>
                <w:szCs w:val="20"/>
              </w:rPr>
              <w:t>-</w:t>
            </w:r>
            <w:r w:rsidRPr="00522DFA">
              <w:rPr>
                <w:rFonts w:ascii="Times New Roman" w:hAnsi="Times New Roman" w:cs="Times New Roman"/>
                <w:sz w:val="20"/>
                <w:szCs w:val="20"/>
              </w:rPr>
              <w:t>ный</w:t>
            </w:r>
            <w:proofErr w:type="spellEnd"/>
            <w:proofErr w:type="gramEnd"/>
            <w:r w:rsidRPr="00522DFA">
              <w:rPr>
                <w:rFonts w:ascii="Times New Roman" w:hAnsi="Times New Roman" w:cs="Times New Roman"/>
                <w:sz w:val="20"/>
                <w:szCs w:val="20"/>
              </w:rPr>
              <w:t xml:space="preserve"> (</w:t>
            </w:r>
            <w:proofErr w:type="spellStart"/>
            <w:r w:rsidRPr="00522DFA">
              <w:rPr>
                <w:rFonts w:ascii="Times New Roman" w:hAnsi="Times New Roman" w:cs="Times New Roman"/>
                <w:sz w:val="20"/>
                <w:szCs w:val="20"/>
              </w:rPr>
              <w:t>искуственный</w:t>
            </w:r>
            <w:proofErr w:type="spellEnd"/>
            <w:r w:rsidRPr="00522DFA">
              <w:rPr>
                <w:rFonts w:ascii="Times New Roman" w:hAnsi="Times New Roman" w:cs="Times New Roman"/>
                <w:sz w:val="20"/>
                <w:szCs w:val="20"/>
              </w:rPr>
              <w:t>) мех</w:t>
            </w:r>
          </w:p>
          <w:p w:rsidR="00660AF3" w:rsidRPr="00522DFA" w:rsidRDefault="00660AF3" w:rsidP="00C721C4">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искусственная замша (микрофибра): ткань, нетканые материалы</w:t>
            </w:r>
          </w:p>
        </w:tc>
        <w:tc>
          <w:tcPr>
            <w:tcW w:w="851"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b/>
                <w:bCs/>
                <w:sz w:val="20"/>
                <w:szCs w:val="20"/>
              </w:rPr>
            </w:pPr>
            <w:r w:rsidRPr="00522DFA">
              <w:rPr>
                <w:rFonts w:ascii="Times New Roman" w:hAnsi="Times New Roman" w:cs="Times New Roman"/>
                <w:sz w:val="20"/>
                <w:szCs w:val="20"/>
              </w:rPr>
              <w:t xml:space="preserve">Предельное значение </w:t>
            </w:r>
            <w:proofErr w:type="gramStart"/>
            <w:r w:rsidRPr="00522DFA">
              <w:rPr>
                <w:rFonts w:ascii="Times New Roman" w:hAnsi="Times New Roman" w:cs="Times New Roman"/>
                <w:sz w:val="20"/>
                <w:szCs w:val="20"/>
              </w:rPr>
              <w:t>–т</w:t>
            </w:r>
            <w:proofErr w:type="gramEnd"/>
            <w:r w:rsidRPr="00522DFA">
              <w:rPr>
                <w:rFonts w:ascii="Times New Roman" w:hAnsi="Times New Roman" w:cs="Times New Roman"/>
                <w:sz w:val="20"/>
                <w:szCs w:val="20"/>
              </w:rPr>
              <w:t>кань, возможные значения: нетканые материалы</w:t>
            </w:r>
          </w:p>
        </w:tc>
        <w:tc>
          <w:tcPr>
            <w:tcW w:w="709" w:type="dxa"/>
          </w:tcPr>
          <w:p w:rsidR="00660AF3" w:rsidRPr="00522DFA" w:rsidRDefault="00660AF3" w:rsidP="00522DFA">
            <w:pPr>
              <w:widowControl w:val="0"/>
              <w:autoSpaceDE w:val="0"/>
              <w:autoSpaceDN w:val="0"/>
              <w:adjustRightInd w:val="0"/>
              <w:spacing w:after="0" w:line="240" w:lineRule="auto"/>
              <w:ind w:left="-109" w:right="-108"/>
              <w:jc w:val="center"/>
              <w:rPr>
                <w:rFonts w:ascii="Times New Roman" w:hAnsi="Times New Roman" w:cs="Times New Roman"/>
                <w:sz w:val="20"/>
                <w:szCs w:val="20"/>
              </w:rPr>
            </w:pPr>
            <w:r w:rsidRPr="00522DFA">
              <w:rPr>
                <w:rFonts w:ascii="Times New Roman" w:hAnsi="Times New Roman" w:cs="Times New Roman"/>
                <w:sz w:val="20"/>
                <w:szCs w:val="20"/>
              </w:rPr>
              <w:t xml:space="preserve">Предельное значение </w:t>
            </w:r>
            <w:proofErr w:type="gramStart"/>
            <w:r w:rsidRPr="00522DFA">
              <w:rPr>
                <w:rFonts w:ascii="Times New Roman" w:hAnsi="Times New Roman" w:cs="Times New Roman"/>
                <w:sz w:val="20"/>
                <w:szCs w:val="20"/>
              </w:rPr>
              <w:t>–т</w:t>
            </w:r>
            <w:proofErr w:type="gramEnd"/>
            <w:r w:rsidRPr="00522DFA">
              <w:rPr>
                <w:rFonts w:ascii="Times New Roman" w:hAnsi="Times New Roman" w:cs="Times New Roman"/>
                <w:sz w:val="20"/>
                <w:szCs w:val="20"/>
              </w:rPr>
              <w:t>кань, возможные значения: нетканые материалы</w:t>
            </w:r>
          </w:p>
        </w:tc>
        <w:tc>
          <w:tcPr>
            <w:tcW w:w="850"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r>
      <w:tr w:rsidR="00660AF3" w:rsidRPr="00522DFA" w:rsidTr="00C8213E">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lastRenderedPageBreak/>
              <w:t>10.</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36.12.11</w:t>
            </w:r>
          </w:p>
        </w:tc>
        <w:tc>
          <w:tcPr>
            <w:tcW w:w="2268" w:type="dxa"/>
          </w:tcPr>
          <w:p w:rsidR="00660AF3" w:rsidRPr="00522DFA" w:rsidRDefault="00660AF3" w:rsidP="005F5E8D">
            <w:pPr>
              <w:widowControl w:val="0"/>
              <w:autoSpaceDE w:val="0"/>
              <w:autoSpaceDN w:val="0"/>
              <w:adjustRightInd w:val="0"/>
              <w:spacing w:after="0" w:line="240" w:lineRule="auto"/>
              <w:ind w:left="-108" w:right="-108" w:firstLine="108"/>
              <w:jc w:val="center"/>
              <w:rPr>
                <w:rFonts w:ascii="Times New Roman" w:hAnsi="Times New Roman" w:cs="Times New Roman"/>
                <w:sz w:val="20"/>
                <w:szCs w:val="20"/>
              </w:rPr>
            </w:pPr>
            <w:r w:rsidRPr="00522DFA">
              <w:rPr>
                <w:rFonts w:ascii="Times New Roman" w:hAnsi="Times New Roman" w:cs="Times New Roman"/>
                <w:sz w:val="20"/>
                <w:szCs w:val="20"/>
              </w:rPr>
              <w:t>Мебель металлическая для офисов, административных помещений, учебных заведений, учреждений культуры и т.п.</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материал (металл)</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660AF3" w:rsidRPr="00522DFA" w:rsidTr="00C8213E">
        <w:trPr>
          <w:trHeight w:val="2394"/>
        </w:trPr>
        <w:tc>
          <w:tcPr>
            <w:tcW w:w="675"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11.</w:t>
            </w:r>
          </w:p>
        </w:tc>
        <w:tc>
          <w:tcPr>
            <w:tcW w:w="1134"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36.12.12</w:t>
            </w:r>
          </w:p>
        </w:tc>
        <w:tc>
          <w:tcPr>
            <w:tcW w:w="2268" w:type="dxa"/>
          </w:tcPr>
          <w:p w:rsidR="00660AF3" w:rsidRPr="00522DFA" w:rsidRDefault="00660AF3" w:rsidP="005F5E8D">
            <w:pPr>
              <w:widowControl w:val="0"/>
              <w:autoSpaceDE w:val="0"/>
              <w:autoSpaceDN w:val="0"/>
              <w:adjustRightInd w:val="0"/>
              <w:spacing w:after="0" w:line="240" w:lineRule="auto"/>
              <w:ind w:left="-108"/>
              <w:jc w:val="center"/>
              <w:rPr>
                <w:rFonts w:ascii="Times New Roman" w:hAnsi="Times New Roman" w:cs="Times New Roman"/>
                <w:sz w:val="20"/>
                <w:szCs w:val="20"/>
              </w:rPr>
            </w:pPr>
            <w:r w:rsidRPr="00522DFA">
              <w:rPr>
                <w:rFonts w:ascii="Times New Roman" w:hAnsi="Times New Roman" w:cs="Times New Roman"/>
                <w:sz w:val="20"/>
                <w:szCs w:val="20"/>
              </w:rPr>
              <w:t>Мебель деревянная для офисов, административных помещений, учебных заведений, учреждений культуры и т.п.</w:t>
            </w:r>
          </w:p>
        </w:tc>
        <w:tc>
          <w:tcPr>
            <w:tcW w:w="1843" w:type="dxa"/>
            <w:gridSpan w:val="2"/>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материал (вид древесины)</w:t>
            </w:r>
          </w:p>
        </w:tc>
        <w:tc>
          <w:tcPr>
            <w:tcW w:w="709"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660AF3" w:rsidRPr="00522DFA" w:rsidRDefault="00660AF3" w:rsidP="00DA794C">
            <w:pPr>
              <w:widowControl w:val="0"/>
              <w:autoSpaceDE w:val="0"/>
              <w:autoSpaceDN w:val="0"/>
              <w:adjustRightInd w:val="0"/>
              <w:spacing w:after="0" w:line="240" w:lineRule="auto"/>
              <w:ind w:left="-108" w:right="-108"/>
              <w:jc w:val="center"/>
              <w:rPr>
                <w:rFonts w:ascii="Times New Roman" w:hAnsi="Times New Roman" w:cs="Times New Roman"/>
                <w:sz w:val="20"/>
                <w:szCs w:val="20"/>
              </w:rPr>
            </w:pPr>
          </w:p>
        </w:tc>
        <w:tc>
          <w:tcPr>
            <w:tcW w:w="850" w:type="dxa"/>
          </w:tcPr>
          <w:p w:rsidR="00660AF3" w:rsidRPr="00522DFA" w:rsidRDefault="00660AF3" w:rsidP="00DA794C">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522DFA">
              <w:rPr>
                <w:rFonts w:ascii="Times New Roman" w:hAnsi="Times New Roman" w:cs="Times New Roman"/>
                <w:sz w:val="20"/>
                <w:szCs w:val="20"/>
              </w:rPr>
              <w:t xml:space="preserve">Предельное значение- массив древесины </w:t>
            </w:r>
            <w:proofErr w:type="gramStart"/>
            <w:r w:rsidRPr="00522DFA">
              <w:rPr>
                <w:rFonts w:ascii="Times New Roman" w:hAnsi="Times New Roman" w:cs="Times New Roman"/>
                <w:sz w:val="20"/>
                <w:szCs w:val="20"/>
              </w:rPr>
              <w:t>ценных</w:t>
            </w:r>
            <w:proofErr w:type="gramEnd"/>
          </w:p>
          <w:p w:rsidR="00660AF3" w:rsidRPr="00522DFA" w:rsidRDefault="00660AF3" w:rsidP="00DA794C">
            <w:pPr>
              <w:widowControl w:val="0"/>
              <w:autoSpaceDE w:val="0"/>
              <w:autoSpaceDN w:val="0"/>
              <w:adjustRightInd w:val="0"/>
              <w:spacing w:after="0" w:line="240" w:lineRule="auto"/>
              <w:ind w:left="-108" w:right="-108"/>
              <w:jc w:val="center"/>
              <w:rPr>
                <w:rFonts w:ascii="Times New Roman" w:hAnsi="Times New Roman" w:cs="Times New Roman"/>
                <w:sz w:val="20"/>
                <w:szCs w:val="20"/>
              </w:rPr>
            </w:pPr>
            <w:proofErr w:type="gramStart"/>
            <w:r w:rsidRPr="00522DFA">
              <w:rPr>
                <w:rFonts w:ascii="Times New Roman" w:hAnsi="Times New Roman" w:cs="Times New Roman"/>
                <w:sz w:val="20"/>
                <w:szCs w:val="20"/>
              </w:rPr>
              <w:t xml:space="preserve">пород (твердолиственных и тропических; возможные значения: древесина хвойных и </w:t>
            </w:r>
            <w:proofErr w:type="spellStart"/>
            <w:r w:rsidRPr="00522DFA">
              <w:rPr>
                <w:rFonts w:ascii="Times New Roman" w:hAnsi="Times New Roman" w:cs="Times New Roman"/>
                <w:sz w:val="20"/>
                <w:szCs w:val="20"/>
              </w:rPr>
              <w:t>мягколиственных</w:t>
            </w:r>
            <w:proofErr w:type="spellEnd"/>
            <w:r w:rsidRPr="00522DFA">
              <w:rPr>
                <w:rFonts w:ascii="Times New Roman" w:hAnsi="Times New Roman" w:cs="Times New Roman"/>
                <w:sz w:val="20"/>
                <w:szCs w:val="20"/>
              </w:rPr>
              <w:t xml:space="preserve"> пород</w:t>
            </w:r>
            <w:proofErr w:type="gramEnd"/>
          </w:p>
          <w:p w:rsidR="00660AF3" w:rsidRPr="00522DFA" w:rsidRDefault="00660AF3" w:rsidP="00425516">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tcPr>
          <w:p w:rsidR="00660AF3" w:rsidRPr="00522DFA" w:rsidRDefault="00660AF3" w:rsidP="00DA794C">
            <w:pPr>
              <w:widowControl w:val="0"/>
              <w:autoSpaceDE w:val="0"/>
              <w:autoSpaceDN w:val="0"/>
              <w:adjustRightInd w:val="0"/>
              <w:spacing w:after="0" w:line="240" w:lineRule="auto"/>
              <w:rPr>
                <w:rFonts w:ascii="Times New Roman" w:hAnsi="Times New Roman" w:cs="Times New Roman"/>
                <w:sz w:val="20"/>
                <w:szCs w:val="20"/>
              </w:rPr>
            </w:pPr>
            <w:r w:rsidRPr="00522DFA">
              <w:rPr>
                <w:rFonts w:ascii="Times New Roman" w:hAnsi="Times New Roman" w:cs="Times New Roman"/>
                <w:sz w:val="20"/>
                <w:szCs w:val="20"/>
              </w:rPr>
              <w:t xml:space="preserve">Возможное  значение- древесина хвойных и </w:t>
            </w:r>
            <w:proofErr w:type="spellStart"/>
            <w:r w:rsidRPr="00522DFA">
              <w:rPr>
                <w:rFonts w:ascii="Times New Roman" w:hAnsi="Times New Roman" w:cs="Times New Roman"/>
                <w:sz w:val="20"/>
                <w:szCs w:val="20"/>
              </w:rPr>
              <w:t>мягколиственных</w:t>
            </w:r>
            <w:proofErr w:type="spellEnd"/>
            <w:r w:rsidRPr="00522DFA">
              <w:rPr>
                <w:rFonts w:ascii="Times New Roman" w:hAnsi="Times New Roman" w:cs="Times New Roman"/>
                <w:sz w:val="20"/>
                <w:szCs w:val="20"/>
              </w:rPr>
              <w:t xml:space="preserve"> пород</w:t>
            </w:r>
          </w:p>
        </w:tc>
        <w:tc>
          <w:tcPr>
            <w:tcW w:w="850" w:type="dxa"/>
          </w:tcPr>
          <w:p w:rsidR="00660AF3" w:rsidRPr="00522DFA" w:rsidRDefault="00660AF3" w:rsidP="005F5E8D">
            <w:pPr>
              <w:widowControl w:val="0"/>
              <w:autoSpaceDE w:val="0"/>
              <w:autoSpaceDN w:val="0"/>
              <w:adjustRightInd w:val="0"/>
              <w:spacing w:after="0" w:line="240" w:lineRule="auto"/>
              <w:jc w:val="center"/>
              <w:rPr>
                <w:rFonts w:ascii="Times New Roman" w:hAnsi="Times New Roman" w:cs="Times New Roman"/>
                <w:sz w:val="20"/>
                <w:szCs w:val="20"/>
              </w:rPr>
            </w:pPr>
            <w:r w:rsidRPr="00522DFA">
              <w:rPr>
                <w:rFonts w:ascii="Times New Roman" w:hAnsi="Times New Roman" w:cs="Times New Roman"/>
                <w:sz w:val="20"/>
                <w:szCs w:val="20"/>
              </w:rPr>
              <w:t xml:space="preserve">Предельное значение- древесина хвойных и </w:t>
            </w:r>
            <w:proofErr w:type="spellStart"/>
            <w:r w:rsidRPr="00522DFA">
              <w:rPr>
                <w:rFonts w:ascii="Times New Roman" w:hAnsi="Times New Roman" w:cs="Times New Roman"/>
                <w:sz w:val="20"/>
                <w:szCs w:val="20"/>
              </w:rPr>
              <w:t>мягколиственных</w:t>
            </w:r>
            <w:proofErr w:type="spellEnd"/>
            <w:r w:rsidRPr="00522DFA">
              <w:rPr>
                <w:rFonts w:ascii="Times New Roman" w:hAnsi="Times New Roman" w:cs="Times New Roman"/>
                <w:sz w:val="20"/>
                <w:szCs w:val="20"/>
              </w:rPr>
              <w:t xml:space="preserve"> пород</w:t>
            </w:r>
          </w:p>
        </w:tc>
        <w:tc>
          <w:tcPr>
            <w:tcW w:w="851"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b/>
                <w:bCs/>
                <w:sz w:val="20"/>
                <w:szCs w:val="20"/>
              </w:rPr>
            </w:pPr>
            <w:r w:rsidRPr="00522DFA">
              <w:rPr>
                <w:rFonts w:ascii="Times New Roman" w:hAnsi="Times New Roman" w:cs="Times New Roman"/>
                <w:sz w:val="20"/>
                <w:szCs w:val="20"/>
              </w:rPr>
              <w:t xml:space="preserve">Предельное значение- древесина хвойных и </w:t>
            </w:r>
            <w:proofErr w:type="spellStart"/>
            <w:r w:rsidRPr="00522DFA">
              <w:rPr>
                <w:rFonts w:ascii="Times New Roman" w:hAnsi="Times New Roman" w:cs="Times New Roman"/>
                <w:sz w:val="20"/>
                <w:szCs w:val="20"/>
              </w:rPr>
              <w:t>мягколиственных</w:t>
            </w:r>
            <w:proofErr w:type="spellEnd"/>
            <w:r w:rsidRPr="00522DFA">
              <w:rPr>
                <w:rFonts w:ascii="Times New Roman" w:hAnsi="Times New Roman" w:cs="Times New Roman"/>
                <w:sz w:val="20"/>
                <w:szCs w:val="20"/>
              </w:rPr>
              <w:t xml:space="preserve"> пород</w:t>
            </w:r>
          </w:p>
        </w:tc>
        <w:tc>
          <w:tcPr>
            <w:tcW w:w="709"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r w:rsidRPr="00522DFA">
              <w:rPr>
                <w:rFonts w:ascii="Times New Roman" w:hAnsi="Times New Roman" w:cs="Times New Roman"/>
                <w:sz w:val="20"/>
                <w:szCs w:val="20"/>
              </w:rPr>
              <w:t xml:space="preserve">Предельное значение- древесина хвойных и </w:t>
            </w:r>
            <w:proofErr w:type="spellStart"/>
            <w:r w:rsidRPr="00522DFA">
              <w:rPr>
                <w:rFonts w:ascii="Times New Roman" w:hAnsi="Times New Roman" w:cs="Times New Roman"/>
                <w:sz w:val="20"/>
                <w:szCs w:val="20"/>
              </w:rPr>
              <w:t>мягколиственных</w:t>
            </w:r>
            <w:proofErr w:type="spellEnd"/>
            <w:r w:rsidRPr="00522DFA">
              <w:rPr>
                <w:rFonts w:ascii="Times New Roman" w:hAnsi="Times New Roman" w:cs="Times New Roman"/>
                <w:sz w:val="20"/>
                <w:szCs w:val="20"/>
              </w:rPr>
              <w:t xml:space="preserve"> пород</w:t>
            </w:r>
          </w:p>
        </w:tc>
        <w:tc>
          <w:tcPr>
            <w:tcW w:w="850"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709"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c>
          <w:tcPr>
            <w:tcW w:w="992" w:type="dxa"/>
          </w:tcPr>
          <w:p w:rsidR="00660AF3" w:rsidRPr="00522DFA" w:rsidRDefault="00660AF3" w:rsidP="005F5E8D">
            <w:pPr>
              <w:widowControl w:val="0"/>
              <w:autoSpaceDE w:val="0"/>
              <w:autoSpaceDN w:val="0"/>
              <w:adjustRightInd w:val="0"/>
              <w:spacing w:after="0" w:line="240" w:lineRule="auto"/>
              <w:ind w:left="-109" w:right="-71"/>
              <w:jc w:val="center"/>
              <w:rPr>
                <w:rFonts w:ascii="Times New Roman" w:hAnsi="Times New Roman" w:cs="Times New Roman"/>
                <w:sz w:val="20"/>
                <w:szCs w:val="20"/>
              </w:rPr>
            </w:pPr>
          </w:p>
        </w:tc>
      </w:tr>
    </w:tbl>
    <w:p w:rsidR="009F1B12" w:rsidRPr="00522DFA" w:rsidRDefault="009F1B12" w:rsidP="005F5E8D">
      <w:pPr>
        <w:widowControl w:val="0"/>
        <w:autoSpaceDE w:val="0"/>
        <w:autoSpaceDN w:val="0"/>
        <w:adjustRightInd w:val="0"/>
        <w:spacing w:after="0" w:line="240" w:lineRule="auto"/>
        <w:outlineLvl w:val="2"/>
        <w:rPr>
          <w:rFonts w:ascii="Times New Roman" w:hAnsi="Times New Roman" w:cs="Times New Roman"/>
          <w:sz w:val="20"/>
          <w:szCs w:val="20"/>
        </w:rPr>
      </w:pPr>
    </w:p>
    <w:p w:rsidR="009F1B12" w:rsidRDefault="009F1B12" w:rsidP="005F5E8D">
      <w:pPr>
        <w:widowControl w:val="0"/>
        <w:autoSpaceDE w:val="0"/>
        <w:autoSpaceDN w:val="0"/>
        <w:adjustRightInd w:val="0"/>
        <w:spacing w:after="0" w:line="240" w:lineRule="auto"/>
        <w:outlineLvl w:val="2"/>
        <w:rPr>
          <w:rFonts w:ascii="Times New Roman" w:hAnsi="Times New Roman"/>
          <w:sz w:val="28"/>
          <w:szCs w:val="28"/>
        </w:rPr>
      </w:pPr>
      <w:r w:rsidRPr="00594AC6">
        <w:rPr>
          <w:rFonts w:ascii="Times New Roman" w:hAnsi="Times New Roman"/>
          <w:sz w:val="28"/>
          <w:szCs w:val="28"/>
        </w:rPr>
        <w:t xml:space="preserve">Заместитель главы администрации </w:t>
      </w:r>
    </w:p>
    <w:p w:rsidR="005C63AA" w:rsidRPr="0023784D" w:rsidRDefault="009F1B12" w:rsidP="00550E06">
      <w:pPr>
        <w:widowControl w:val="0"/>
        <w:autoSpaceDE w:val="0"/>
        <w:autoSpaceDN w:val="0"/>
        <w:adjustRightInd w:val="0"/>
        <w:spacing w:after="0" w:line="240" w:lineRule="auto"/>
        <w:outlineLvl w:val="2"/>
        <w:rPr>
          <w:rFonts w:ascii="Times New Roman" w:hAnsi="Times New Roman" w:cs="Times New Roman"/>
          <w:sz w:val="24"/>
          <w:szCs w:val="24"/>
        </w:rPr>
      </w:pPr>
      <w:r w:rsidRPr="00594AC6">
        <w:rPr>
          <w:rFonts w:ascii="Times New Roman" w:hAnsi="Times New Roman"/>
          <w:sz w:val="28"/>
          <w:szCs w:val="28"/>
        </w:rPr>
        <w:t>муниципального района</w:t>
      </w:r>
      <w:r>
        <w:rPr>
          <w:rFonts w:ascii="Times New Roman" w:hAnsi="Times New Roman"/>
          <w:sz w:val="28"/>
          <w:szCs w:val="28"/>
        </w:rPr>
        <w:t xml:space="preserve">                                                                                                                               </w:t>
      </w:r>
      <w:r w:rsidR="00B76B32">
        <w:rPr>
          <w:rFonts w:ascii="Times New Roman" w:hAnsi="Times New Roman"/>
          <w:sz w:val="28"/>
          <w:szCs w:val="28"/>
        </w:rPr>
        <w:t xml:space="preserve"> А.О. Марченк</w:t>
      </w:r>
      <w:r w:rsidR="00B76B32" w:rsidRPr="00FA5705">
        <w:rPr>
          <w:rFonts w:ascii="Times New Roman" w:hAnsi="Times New Roman"/>
          <w:sz w:val="28"/>
          <w:szCs w:val="28"/>
        </w:rPr>
        <w:t>о</w:t>
      </w:r>
    </w:p>
    <w:sectPr w:rsidR="005C63AA" w:rsidRPr="0023784D" w:rsidSect="00550E06">
      <w:pgSz w:w="16838" w:h="11906" w:orient="landscape"/>
      <w:pgMar w:top="1701" w:right="425"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C4" w:rsidRDefault="00C721C4" w:rsidP="0023784D">
      <w:pPr>
        <w:spacing w:after="0" w:line="240" w:lineRule="auto"/>
      </w:pPr>
      <w:r>
        <w:separator/>
      </w:r>
    </w:p>
  </w:endnote>
  <w:endnote w:type="continuationSeparator" w:id="1">
    <w:p w:rsidR="00C721C4" w:rsidRDefault="00C721C4"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C4" w:rsidRDefault="00C721C4" w:rsidP="0023784D">
      <w:pPr>
        <w:spacing w:after="0" w:line="240" w:lineRule="auto"/>
      </w:pPr>
      <w:r>
        <w:separator/>
      </w:r>
    </w:p>
  </w:footnote>
  <w:footnote w:type="continuationSeparator" w:id="1">
    <w:p w:rsidR="00C721C4" w:rsidRDefault="00C721C4"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61C8E"/>
    <w:rsid w:val="00041314"/>
    <w:rsid w:val="00046D2E"/>
    <w:rsid w:val="00065F29"/>
    <w:rsid w:val="00080262"/>
    <w:rsid w:val="00085DE6"/>
    <w:rsid w:val="000B3590"/>
    <w:rsid w:val="000C429C"/>
    <w:rsid w:val="000E6D1A"/>
    <w:rsid w:val="000F6E74"/>
    <w:rsid w:val="00113C63"/>
    <w:rsid w:val="00147273"/>
    <w:rsid w:val="00152CEA"/>
    <w:rsid w:val="001552B1"/>
    <w:rsid w:val="00157ACE"/>
    <w:rsid w:val="001617C1"/>
    <w:rsid w:val="001A67D9"/>
    <w:rsid w:val="001C7394"/>
    <w:rsid w:val="001D7A6E"/>
    <w:rsid w:val="00214652"/>
    <w:rsid w:val="0023784D"/>
    <w:rsid w:val="00240B1D"/>
    <w:rsid w:val="0025776C"/>
    <w:rsid w:val="00257A2D"/>
    <w:rsid w:val="002A142F"/>
    <w:rsid w:val="002D028F"/>
    <w:rsid w:val="002F0FB9"/>
    <w:rsid w:val="002F158C"/>
    <w:rsid w:val="002F1894"/>
    <w:rsid w:val="00300B44"/>
    <w:rsid w:val="0030781B"/>
    <w:rsid w:val="00312BED"/>
    <w:rsid w:val="003265A5"/>
    <w:rsid w:val="003514C5"/>
    <w:rsid w:val="00354649"/>
    <w:rsid w:val="00365EAE"/>
    <w:rsid w:val="003766C4"/>
    <w:rsid w:val="00376D56"/>
    <w:rsid w:val="00382F43"/>
    <w:rsid w:val="003A3281"/>
    <w:rsid w:val="003B3E4B"/>
    <w:rsid w:val="003B54ED"/>
    <w:rsid w:val="003C7D0C"/>
    <w:rsid w:val="003D113F"/>
    <w:rsid w:val="00416177"/>
    <w:rsid w:val="00425516"/>
    <w:rsid w:val="00434986"/>
    <w:rsid w:val="004672AB"/>
    <w:rsid w:val="00496E39"/>
    <w:rsid w:val="00496EC4"/>
    <w:rsid w:val="004A1F3E"/>
    <w:rsid w:val="004A275C"/>
    <w:rsid w:val="004B7317"/>
    <w:rsid w:val="004C2771"/>
    <w:rsid w:val="004C50C0"/>
    <w:rsid w:val="004D5140"/>
    <w:rsid w:val="004E268C"/>
    <w:rsid w:val="00511B7E"/>
    <w:rsid w:val="00522DFA"/>
    <w:rsid w:val="005354B9"/>
    <w:rsid w:val="00536270"/>
    <w:rsid w:val="00541832"/>
    <w:rsid w:val="00550E06"/>
    <w:rsid w:val="00580BE1"/>
    <w:rsid w:val="005B153C"/>
    <w:rsid w:val="005B5249"/>
    <w:rsid w:val="005C5C89"/>
    <w:rsid w:val="005C63AA"/>
    <w:rsid w:val="005D0C41"/>
    <w:rsid w:val="005E7D64"/>
    <w:rsid w:val="005F0D97"/>
    <w:rsid w:val="005F5E8D"/>
    <w:rsid w:val="00604333"/>
    <w:rsid w:val="00624492"/>
    <w:rsid w:val="00643FE5"/>
    <w:rsid w:val="00660AF3"/>
    <w:rsid w:val="00691362"/>
    <w:rsid w:val="006F167C"/>
    <w:rsid w:val="006F333B"/>
    <w:rsid w:val="0071196A"/>
    <w:rsid w:val="00730507"/>
    <w:rsid w:val="0077398B"/>
    <w:rsid w:val="00784323"/>
    <w:rsid w:val="007846C9"/>
    <w:rsid w:val="007863B9"/>
    <w:rsid w:val="00813EB8"/>
    <w:rsid w:val="00855CA3"/>
    <w:rsid w:val="00863560"/>
    <w:rsid w:val="008704C4"/>
    <w:rsid w:val="008A6252"/>
    <w:rsid w:val="008B707F"/>
    <w:rsid w:val="008D2B89"/>
    <w:rsid w:val="008D5D0E"/>
    <w:rsid w:val="008F26B3"/>
    <w:rsid w:val="00900103"/>
    <w:rsid w:val="00900D18"/>
    <w:rsid w:val="009116DA"/>
    <w:rsid w:val="00932E07"/>
    <w:rsid w:val="00954D41"/>
    <w:rsid w:val="00985470"/>
    <w:rsid w:val="009877D7"/>
    <w:rsid w:val="009A0EC5"/>
    <w:rsid w:val="009A26D8"/>
    <w:rsid w:val="009F1B12"/>
    <w:rsid w:val="009F4D60"/>
    <w:rsid w:val="00A10A84"/>
    <w:rsid w:val="00A237CB"/>
    <w:rsid w:val="00A439F2"/>
    <w:rsid w:val="00A47244"/>
    <w:rsid w:val="00A6595B"/>
    <w:rsid w:val="00A83269"/>
    <w:rsid w:val="00AA1A4A"/>
    <w:rsid w:val="00AB34E5"/>
    <w:rsid w:val="00AC6077"/>
    <w:rsid w:val="00B13DCB"/>
    <w:rsid w:val="00B210CC"/>
    <w:rsid w:val="00B2554F"/>
    <w:rsid w:val="00B5057D"/>
    <w:rsid w:val="00B76B32"/>
    <w:rsid w:val="00BB228D"/>
    <w:rsid w:val="00BD40B7"/>
    <w:rsid w:val="00BD41FF"/>
    <w:rsid w:val="00BE27A4"/>
    <w:rsid w:val="00BE2D4A"/>
    <w:rsid w:val="00C32107"/>
    <w:rsid w:val="00C37642"/>
    <w:rsid w:val="00C4473F"/>
    <w:rsid w:val="00C451D3"/>
    <w:rsid w:val="00C56395"/>
    <w:rsid w:val="00C57047"/>
    <w:rsid w:val="00C61C8E"/>
    <w:rsid w:val="00C721C4"/>
    <w:rsid w:val="00C8213E"/>
    <w:rsid w:val="00C87759"/>
    <w:rsid w:val="00CA0DBE"/>
    <w:rsid w:val="00CB21E4"/>
    <w:rsid w:val="00CD4179"/>
    <w:rsid w:val="00CF0AD5"/>
    <w:rsid w:val="00CF4048"/>
    <w:rsid w:val="00D31E23"/>
    <w:rsid w:val="00D33121"/>
    <w:rsid w:val="00D35941"/>
    <w:rsid w:val="00D44962"/>
    <w:rsid w:val="00D72A58"/>
    <w:rsid w:val="00D81DBE"/>
    <w:rsid w:val="00D93F7E"/>
    <w:rsid w:val="00D97A8B"/>
    <w:rsid w:val="00DA236F"/>
    <w:rsid w:val="00DA794C"/>
    <w:rsid w:val="00DB00AC"/>
    <w:rsid w:val="00DC003C"/>
    <w:rsid w:val="00DD0FCD"/>
    <w:rsid w:val="00DD6996"/>
    <w:rsid w:val="00DE6D76"/>
    <w:rsid w:val="00E63F04"/>
    <w:rsid w:val="00E80E1F"/>
    <w:rsid w:val="00E853ED"/>
    <w:rsid w:val="00E911DE"/>
    <w:rsid w:val="00EA6E97"/>
    <w:rsid w:val="00ED643B"/>
    <w:rsid w:val="00EE698B"/>
    <w:rsid w:val="00F00740"/>
    <w:rsid w:val="00F168AF"/>
    <w:rsid w:val="00F217CD"/>
    <w:rsid w:val="00F549F1"/>
    <w:rsid w:val="00F634DE"/>
    <w:rsid w:val="00F77EF6"/>
    <w:rsid w:val="00FA5705"/>
    <w:rsid w:val="00FB673C"/>
    <w:rsid w:val="00FC044E"/>
    <w:rsid w:val="00FC7393"/>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01CCC47D089C4AC419A028BD3DE91C2F3D05081317FB2A63808EB0C0ACi0H" TargetMode="External"/><Relationship Id="rId5" Type="http://schemas.openxmlformats.org/officeDocument/2006/relationships/webSettings" Target="webSettings.xml"/><Relationship Id="rId10" Type="http://schemas.openxmlformats.org/officeDocument/2006/relationships/hyperlink" Target="consultantplus://offline/ref=0D01CCC47D089C4AC419A028BD3DE91C2F3C060E1A14FB2A63808EB0C0C01E502B795C68EBB2BC48A4i4H" TargetMode="Externa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6DDD-F27A-4DBE-A86F-E181723C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модельлв</cp:lastModifiedBy>
  <cp:revision>112</cp:revision>
  <cp:lastPrinted>2016-09-07T06:00:00Z</cp:lastPrinted>
  <dcterms:created xsi:type="dcterms:W3CDTF">2015-12-23T02:03:00Z</dcterms:created>
  <dcterms:modified xsi:type="dcterms:W3CDTF">2016-09-07T13:14:00Z</dcterms:modified>
</cp:coreProperties>
</file>