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47D71" w:rsidRPr="00C75BD3" w:rsidRDefault="00A47D71" w:rsidP="00A47D7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D3">
        <w:rPr>
          <w:rFonts w:ascii="Times New Roman" w:hAnsi="Times New Roman" w:cs="Times New Roman"/>
          <w:b/>
          <w:sz w:val="24"/>
          <w:szCs w:val="24"/>
        </w:rPr>
        <w:t>о приеме предложений по выбору общественных территорий планируемых для благоустройства расположенных в муниципальном образовании город Маркс</w:t>
      </w:r>
    </w:p>
    <w:p w:rsidR="00EC07AB" w:rsidRDefault="00EC07AB" w:rsidP="00EC0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января по 10 февраля 2020 года на территории муниципального образования город Маркс </w:t>
      </w:r>
      <w:r w:rsidR="00AC5FA9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ся прием предложений от граждан и организаций </w:t>
      </w:r>
      <w:r w:rsidR="00AC5FA9">
        <w:rPr>
          <w:rFonts w:ascii="Times New Roman" w:hAnsi="Times New Roman" w:cs="Times New Roman"/>
          <w:sz w:val="28"/>
          <w:szCs w:val="28"/>
        </w:rPr>
        <w:t>по общественным территориям,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для благоустройства</w:t>
      </w:r>
      <w:r w:rsidR="00AC5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территории будут включены в перечень для проведения рейтингового голосования </w:t>
      </w:r>
      <w:r w:rsidRPr="00EC07AB">
        <w:rPr>
          <w:rFonts w:ascii="Times New Roman" w:hAnsi="Times New Roman" w:cs="Times New Roman"/>
          <w:sz w:val="28"/>
          <w:szCs w:val="28"/>
        </w:rPr>
        <w:t>по выбору общественн</w:t>
      </w:r>
      <w:r w:rsidR="00AC5FA9">
        <w:rPr>
          <w:rFonts w:ascii="Times New Roman" w:hAnsi="Times New Roman" w:cs="Times New Roman"/>
          <w:sz w:val="28"/>
          <w:szCs w:val="28"/>
        </w:rPr>
        <w:t>ых</w:t>
      </w:r>
      <w:r w:rsidRPr="00EC07A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5FA9">
        <w:rPr>
          <w:rFonts w:ascii="Times New Roman" w:hAnsi="Times New Roman" w:cs="Times New Roman"/>
          <w:sz w:val="28"/>
          <w:szCs w:val="28"/>
        </w:rPr>
        <w:t>й</w:t>
      </w:r>
      <w:r w:rsidRPr="00EC07AB">
        <w:rPr>
          <w:rFonts w:ascii="Times New Roman" w:hAnsi="Times New Roman" w:cs="Times New Roman"/>
          <w:sz w:val="28"/>
          <w:szCs w:val="28"/>
        </w:rPr>
        <w:t>, подлежащ</w:t>
      </w:r>
      <w:r w:rsidR="00AC5FA9">
        <w:rPr>
          <w:rFonts w:ascii="Times New Roman" w:hAnsi="Times New Roman" w:cs="Times New Roman"/>
          <w:sz w:val="28"/>
          <w:szCs w:val="28"/>
        </w:rPr>
        <w:t>их</w:t>
      </w:r>
      <w:r w:rsidRPr="00EC07AB">
        <w:rPr>
          <w:rFonts w:ascii="Times New Roman" w:hAnsi="Times New Roman" w:cs="Times New Roman"/>
          <w:sz w:val="28"/>
          <w:szCs w:val="28"/>
        </w:rPr>
        <w:t xml:space="preserve"> благоустройству в 2021 году в рамках программы «Формирование комфортной городской среды на территории муниципального образования город Маркс на 2018-2022 годы».</w:t>
      </w:r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перечень общественных территорий размещен на официальном сайте Марксовского муниципального района.</w:t>
      </w:r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заявки</w:t>
      </w:r>
      <w:r w:rsidR="00D16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FA9">
        <w:rPr>
          <w:rFonts w:ascii="Times New Roman" w:hAnsi="Times New Roman" w:cs="Times New Roman"/>
          <w:sz w:val="28"/>
          <w:szCs w:val="28"/>
        </w:rPr>
        <w:t>граждан 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принять участие в отборе общественных территорий, требующи</w:t>
      </w:r>
      <w:r w:rsidR="00D16EF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секретарю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кабинет № 22 администрации Марксовского муниципального района с 8-00 до 17-00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письменном виде, по форме согласно приложению</w:t>
      </w:r>
      <w:r w:rsidR="00AC5F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Default="003E43E7" w:rsidP="00A47D71">
      <w:pPr>
        <w:pStyle w:val="a3"/>
        <w:ind w:left="76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43E7" w:rsidRPr="00C14946" w:rsidRDefault="003E43E7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C5FA9" w:rsidRPr="00C14946" w:rsidRDefault="00AC5FA9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  <w:bookmarkStart w:id="0" w:name="_GoBack"/>
      <w:bookmarkEnd w:id="0"/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-594360</wp:posOffset>
            </wp:positionV>
            <wp:extent cx="7458075" cy="1219200"/>
            <wp:effectExtent l="0" t="0" r="9525" b="0"/>
            <wp:wrapNone/>
            <wp:docPr id="20" name="Рисунок 20" descr="Описание: стр1-2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тр1-2-768x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D71" w:rsidRDefault="00A47D71" w:rsidP="00A47D71">
      <w:pPr>
        <w:pStyle w:val="a3"/>
        <w:ind w:firstLine="709"/>
        <w:jc w:val="both"/>
        <w:rPr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ПРЕДЛОЖЕНИЕ </w:t>
      </w: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 выбору общественных территорий планируемых для благоустройства расположенных в муниципальном образовании город Маркс в 20</w:t>
      </w:r>
      <w:r w:rsidR="00C1494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2</w:t>
      </w:r>
      <w:r w:rsidR="00FA1C2B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1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году в рамках муниципальной программы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«ФОРМИРОВАНИЕ КОМФОРТНОЙ ГОРОДСКОЙ СРЕДЫ НА 2018-2022 гг.»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участника обсуждения,</w:t>
            </w:r>
          </w:p>
        </w:tc>
      </w:tr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проживания, телефон</w:t>
            </w:r>
          </w:p>
        </w:tc>
      </w:tr>
    </w:tbl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 выбрать одну общественную территорию, поставив в клеточке напротив любой знак: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A47D71" w:rsidTr="00F43191">
        <w:tc>
          <w:tcPr>
            <w:tcW w:w="10350" w:type="dxa"/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Прогнозный перечень общественных территорий, нуждающихся в благоустройстве: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8" o:spid="_x0000_s1043" style="position:absolute;left:0;text-align:left;margin-left:12.45pt;margin-top:9.1pt;width:18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ha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1WSrMaa9R+2L3dvW+/tre7d+3H9rb9srtpv7Wf2s8EnVCxxroUH17bK+hydvbS&#10;8FeOaDOvmC7FOYBpKsFy5Dns/KOfHnSGw6dk2Tw1OcZjK2+CeJsC6g4QZSGbUKPtoUZi4wnHwySZ&#10;nMRYSY5X2ABxMg4RWHr32ILzj4WpSbfJKGALBHC2vnS+I8PSO5dA3iiZL6RSwYByOVdA1gzbZRG+&#10;Pbo7dlOaNBk9HWPsv0MgP/z+BFFLj32vZJ3RycGJpZ1qj3QeutIzqfo9UlZ6L2OnXF+Bpcm3qCKY&#10;vqlxCHFTGXhDSYMNnVH3esVAUKKeaKzE6XA06iYgGKPxwwQNOL5ZHt8wzREqo56Sfjv3/dSsLMiy&#10;wkjDkLs251i9QgZlu8r2rPZksWmD4PsB66bi2A5eP34Ds+8AAAD//wMAUEsDBBQABgAIAAAAIQC6&#10;gDjK2wAAAAcBAAAPAAAAZHJzL2Rvd25yZXYueG1sTI7NTsMwEITvSLyDtUjcqE2oSpPGqRCoSBzb&#10;9MJtE7tJIF5HsdMGnp7lBMf50cyXb2fXi7MdQ+dJw/1CgbBUe9NRo+FY7u7WIEJEMth7shq+bIBt&#10;cX2VY2b8hfb2fIiN4BEKGWpoYxwyKUPdWodh4QdLnJ386DCyHBtpRrzwuOtlotRKOuyIH1oc7HNr&#10;68/D5DRUXXLE7335qly6e4hvc/kxvb9ofXszP21ARDvHvzL84jM6FMxU+YlMEL2GZJlyk/11AoLz&#10;lWJdaVimjyCLXP7nL34AAAD//wMAUEsBAi0AFAAGAAgAAAAhALaDOJL+AAAA4QEAABMAAAAAAAAA&#10;AAAAAAAAAAAAAFtDb250ZW50X1R5cGVzXS54bWxQSwECLQAUAAYACAAAACEAOP0h/9YAAACUAQAA&#10;CwAAAAAAAAAAAAAAAAAvAQAAX3JlbHMvLnJlbHNQSwECLQAUAAYACAAAACEA/quIWkQCAABOBAAA&#10;DgAAAAAAAAAAAAAAAAAuAgAAZHJzL2Uyb0RvYy54bWxQSwECLQAUAAYACAAAACEAuoA4ytsAAAAH&#10;AQAADwAAAAAAAAAAAAAAAACeBAAAZHJzL2Rvd25yZXYueG1sUEsFBgAAAAAEAAQA8wAAAKYFAAAA&#10;AA==&#10;"/>
              </w:pict>
            </w:r>
            <w:r w:rsidR="00A47D71">
              <w:rPr>
                <w:lang w:eastAsia="en-US"/>
              </w:rPr>
              <w:t xml:space="preserve">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Сквер по пр. Ленина в границах ул. Энгельса - ул. Бебеля               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7" o:spid="_x0000_s1042" style="position:absolute;left:0;text-align:left;margin-left:12.45pt;margin-top:9.15pt;width:18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eORAIAAE4EAAAOAAAAZHJzL2Uyb0RvYy54bWysVM2O0zAQviPxDpbvNGnU7najpqtVlyKk&#10;BVZaeADXcRILxzZjt2k5IXFF4hF4CC6In32G9I2YON1SfsQBkYPlscfffPPNTKbnm1qRtQAnjc7o&#10;cBBTIjQ3udRlRl88XzyYUOI80zlTRouMboWj57P796aNTUViKqNyAQRBtEsbm9HKe5tGkeOVqJkb&#10;GCs0XhYGaubRhDLKgTWIXqsoieOTqDGQWzBcOIenl/0lnQX8ohDcPysKJzxRGUVuPqwQ1mW3RrMp&#10;S0tgtpJ8T4P9A4uaSY1BD1CXzDOyAvkbVC05GGcKP+CmjkxRSC5CDpjNMP4lm5uKWRFyQXGcPcjk&#10;/h8sf7q+BiJzrN0pJZrVWKP2w+7N7n37tb3dvW0/trftl9279lv7qf1M0AkVa6xL8eGNvYYuZ2ev&#10;DH/piDbziulSXACYphIsR57Dzj/66UFnOHxKls0Tk2M8tvImiLcpoO4AURayCTXaHmokNp5wPEyS&#10;yUmMleR4hQ0QJ+MQgaV3jy04/0iYmnSbjAK2QABn6yvnOzIsvXMJ5I2S+UIqFQwol3MFZM2wXRbh&#10;26O7YzelSZPRszHG/jsE8sPvTxC19Nj3StYZnRycWNqp9lDnoSs9k6rfI2Wl9zJ2yvUVWJp8iyqC&#10;6ZsahxA3lYHXlDTY0Bl1r1YMBCXqscZKnA1Ho24CgjEanyZowPHN8viGaY5QGfWU9Nu576dmZUGW&#10;FUYahty1ucDqFTIo21W2Z7Uni00bBN8PWDcVx3bw+vEbmH0HAAD//wMAUEsDBBQABgAIAAAAIQC8&#10;ATlG2wAAAAcBAAAPAAAAZHJzL2Rvd25yZXYueG1sTI7NTsMwEITvSLyDtUjcqE1aVUmIUyFQkTi2&#10;6YWbEy9JIF5HsdMGnp7lBMf50cxX7BY3iDNOofek4X6lQCA13vbUajhV+7sURIiGrBk8oYYvDLAr&#10;r68Kk1t/oQOej7EVPEIhNxq6GMdcytB06ExY+RGJs3c/ORNZTq20k7nwuBtkotRWOtMTP3RmxKcO&#10;m8/j7DTUfXIy34fqRblsv46vS/Uxvz1rfXuzPD6AiLjEvzL84jM6lMxU+5lsEIOGZJNxk/10DYLz&#10;rWJda9hkKciykP/5yx8AAAD//wMAUEsBAi0AFAAGAAgAAAAhALaDOJL+AAAA4QEAABMAAAAAAAAA&#10;AAAAAAAAAAAAAFtDb250ZW50X1R5cGVzXS54bWxQSwECLQAUAAYACAAAACEAOP0h/9YAAACUAQAA&#10;CwAAAAAAAAAAAAAAAAAvAQAAX3JlbHMvLnJlbHNQSwECLQAUAAYACAAAACEA5/pnjkQCAABOBAAA&#10;DgAAAAAAAAAAAAAAAAAuAgAAZHJzL2Uyb0RvYy54bWxQSwECLQAUAAYACAAAACEAvAE5Rt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по пр. Ленина в границах ул. Бебеля – ул. Куйбышева 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6" o:spid="_x0000_s1041" style="position:absolute;left:0;text-align:left;margin-left:12.45pt;margin-top:10.4pt;width:18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/RRAIAAE4EAAAOAAAAZHJzL2Uyb0RvYy54bWysVM2O0zAQviPxDpbvNGnUlt2o6WrVpQhp&#10;gZUWHsB1nMTCsc3YbVpOSFxX4hF4CC6In32G9I2YON1SfsQBkYPlscfffPPNTKZnm1qRtQAnjc7o&#10;cBBTIjQ3udRlRl++WDw4ocR5pnOmjBYZ3QpHz2b3700bm4rEVEblAgiCaJc2NqOV9zaNIscrUTM3&#10;MFZovCwM1MyjCWWUA2sQvVZREseTqDGQWzBcOIenF/0lnQX8ohDcPy8KJzxRGUVuPqwQ1mW3RrMp&#10;S0tgtpJ8T4P9A4uaSY1BD1AXzDOyAvkbVC05GGcKP+CmjkxRSC5CDpjNMP4lm+uKWRFyQXGcPcjk&#10;/h8sf7a+AiJzrN2EEs1qrFH7Yfd297792t7u3rUf29v2y+6m/dZ+aj8TdELFGutSfHhtr6DL2dlL&#10;w185os28YroU5wCmqQTLkeew849+etAZDp+SZfPU5BiPrbwJ4m0KqDtAlIVsQo22hxqJjSccD5Pk&#10;ZBJjJTleYQPEyThEYOndYwvOPxamJt0mo4AtEMDZ+tL5jgxL71wCeaNkvpBKBQPK5VwBWTNsl0X4&#10;9uju2E1p0mT0dIyx/w6B/PD7E0QtPfa9knVGTw5OLO1Ue6Tz0JWeSdXvkbLSexk75foKLE2+RRXB&#10;9E2NQ4ibysAbShps6Iy61ysGghL1RGMlToejUTcBwRiNHyZowPHN8viGaY5QGfWU9Nu576dmZUGW&#10;FUYahty1OcfqFTIo21W2Z7Uni00bBN8PWDcVx3bw+vEbmH0HAAD//wMAUEsDBBQABgAIAAAAIQAk&#10;kzEq3AAAAAcBAAAPAAAAZHJzL2Rvd25yZXYueG1sTI/BTsMwEETvSPyDtUjcqE0KFQ1xKgQqEsc2&#10;vXDbJEsSiNdR7LSBr2c5ldNqNKPZN9lmdr060hg6zxZuFwYUceXrjhsLh2J78wAqROQae89k4ZsC&#10;bPLLiwzT2p94R8d9bJSUcEjRQhvjkGodqpYchoUfiMX78KPDKHJsdD3iScpdrxNjVtphx/KhxYGe&#10;W6q+9pOzUHbJAX92xatx6+0yvs3F5/T+Yu311fz0CCrSHM9h+MMXdMiFqfQT10H1FpK7tSTlGlkg&#10;/sqILi3cJ0vQeab/8+e/AAAA//8DAFBLAQItABQABgAIAAAAIQC2gziS/gAAAOEBAAATAAAAAAAA&#10;AAAAAAAAAAAAAABbQ29udGVudF9UeXBlc10ueG1sUEsBAi0AFAAGAAgAAAAhADj9If/WAAAAlAEA&#10;AAsAAAAAAAAAAAAAAAAALwEAAF9yZWxzLy5yZWxzUEsBAi0AFAAGAAgAAAAhAJoL/9FEAgAATgQA&#10;AA4AAAAAAAAAAAAAAAAALgIAAGRycy9lMm9Eb2MueG1sUEsBAi0AFAAGAAgAAAAhACSTMSrcAAAA&#10;BwEAAA8AAAAAAAAAAAAAAAAAngQAAGRycy9kb3ducmV2LnhtbFBLBQYAAAAABAAEAPMAAACnBQAA&#10;AAA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Сквер по </w:t>
            </w:r>
            <w:r>
              <w:rPr>
                <w:sz w:val="22"/>
                <w:szCs w:val="22"/>
                <w:lang w:eastAsia="en-US"/>
              </w:rPr>
              <w:t xml:space="preserve">пр. Ленина в границах ул. Куйбышева – ул. Рабочая       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характеристика общественной территории: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5" o:spid="_x0000_s1040" style="position:absolute;left:0;text-align:left;margin-left:12.45pt;margin-top:11.55pt;width:18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YxRQIAAE4EAAAOAAAAZHJzL2Uyb0RvYy54bWysVM2O0zAQviPxDpbvNGnULt2o6WrVpQhp&#10;gZUWHsB1nMTCsc3YbVpOSFxX4hF4CC6In32G9I2YON1SfsQBkYPl8Yw/f/PNTKZnm1qRtQAnjc7o&#10;cBBTIjQ3udRlRl++WDyYUOI80zlTRouMboWjZ7P796aNTUViKqNyAQRBtEsbm9HKe5tGkeOVqJkb&#10;GCs0OgsDNfNoQhnlwBpEr1WUxPFJ1BjILRgunMPTi95JZwG/KAT3z4vCCU9URpGbDyuEddmt0WzK&#10;0hKYrSTf02D/wKJmUuOjB6gL5hlZgfwNqpYcjDOFH3BTR6YoJBchB8xmGP+SzXXFrAi5oDjOHmRy&#10;/w+WP1tfAZE51m5MiWY11qj9sHu7e99+bW9379qP7W37ZXfTfms/tZ8JBqFijXUpXry2V9Dl7Oyl&#10;4a8c0WZeMV2KcwDTVILlyHPYxUc/XegMh1fJsnlqcnyPrbwJ4m0KqDtAlIVsQo22hxqJjSccD5Nk&#10;chJjJTm6sAHiJDCKWHp32YLzj4WpSbfJKGALBHC2vnS+I8PSu5BA3iiZL6RSwYByOVdA1gzbZRG+&#10;wB9zPA5TmjQZPR3j23+HQH74/Qmilh77Xsk6o5NDEEs71R7pPHSlZ1L1e6Ss9F7GTrm+AkuTb1FF&#10;MH1T4xDipjLwhpIGGzqj7vWKgaBEPdFYidPhaNRNQDBG44cJGnDsWR57mOYIlVFPSb+d+35qVhZk&#10;WeFLw5C7NudYvUIGZbvK9qz2ZLFpg+D7Aeum4tgOUT9+A7PvAAAA//8DAFBLAwQUAAYACAAAACEA&#10;eE6j8dwAAAAHAQAADwAAAGRycy9kb3ducmV2LnhtbEyOwU7DMBBE70j8g7VI3KjdtEQ0xKkQqEgc&#10;2/TCbRObJBCvo9hpA1/Pciqn0WhGMy/fzq4XJzuGzpOG5UKBsFR701Gj4Vju7h5AhIhksPdkNXzb&#10;ANvi+irHzPgz7e3pEBvBIxQy1NDGOGRShrq1DsPCD5Y4+/Cjw8h2bKQZ8czjrpeJUql02BE/tDjY&#10;59bWX4fJaai65Ig/+/JVuc1uFd/m8nN6f9H69mZ+egQR7RwvZfjDZ3QomKnyE5kgeg3JesNN1tUS&#10;BOepYl9puF+nIItc/ucvfgEAAP//AwBQSwECLQAUAAYACAAAACEAtoM4kv4AAADhAQAAEwAAAAAA&#10;AAAAAAAAAAAAAAAAW0NvbnRlbnRfVHlwZXNdLnhtbFBLAQItABQABgAIAAAAIQA4/SH/1gAAAJQB&#10;AAALAAAAAAAAAAAAAAAAAC8BAABfcmVscy8ucmVsc1BLAQItABQABgAIAAAAIQAdGFYxRQIAAE4E&#10;AAAOAAAAAAAAAAAAAAAAAC4CAABkcnMvZTJvRG9jLnhtbFBLAQItABQABgAIAAAAIQB4TqPx3AAA&#10;AAcBAAAPAAAAAAAAAAAAAAAAAJ8EAABkcnMvZG93bnJldi54bWxQSwUGAAAAAAQABADzAAAAqAUA&#10;AAAA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для населения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4" o:spid="_x0000_s1039" style="position:absolute;left:0;text-align:left;margin-left:12.45pt;margin-top:8.7pt;width:18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5u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N2IEs1qrFH7Yfd297792t7u3rUf29v2y+6m/dZ+aj8TdELFGutSfHhtr6DL2dlL&#10;w185os28YroU5wCmqQTLkeew849+etAZDp+SZfPU5BiPrbwJ4m0KqDtAlIVsQo22hxqJjSccD5Nk&#10;chJjJTleYQPEyThEYOndYwvOPxamJt0mo4AtEMDZ+tL5jgxL71wCeaNkvpBKBQPK5VwBWTNsl0X4&#10;9uju2E1p0mT0dIyx/w6B/PD7E0QtPfa9knVGJwcnlnaqPdJ56ErPpOr3SFnpvYydcn0Flibfoopg&#10;+qbGIcRNZeANJQ02dEbd6xUDQYl6orESp8PRqJuAYIzGDxM04PhmeXzDNEeojHpK+u3c91OzsiDL&#10;CiMNQ+7anGP1ChmU7Srbs9qTxaYNgu8HrJuKYzt4/fgNzL4DAAD//wMAUEsDBBQABgAIAAAAIQBe&#10;ReXb2wAAAAcBAAAPAAAAZHJzL2Rvd25yZXYueG1sTI7NTsMwEITvSLyDtUjcqE2IShPiVAhUJI5t&#10;euG2iU0SiNdR7LSBp2c5wXF+NPMV28UN4mSn0HvScLtSICw13vTUajhWu5sNiBCRDA6erIYvG2Bb&#10;Xl4UmBt/pr09HWIreIRCjhq6GMdcytB01mFY+dESZ+9+chhZTq00E5553A0yUWotHfbEDx2O9qmz&#10;zedhdhrqPjni9756US7b3cXXpfqY3561vr5aHh9ARLvEvzL84jM6lMxU+5lMEIOGJM24yf59CoLz&#10;tWJda0g3GciykP/5yx8AAAD//wMAUEsBAi0AFAAGAAgAAAAhALaDOJL+AAAA4QEAABMAAAAAAAAA&#10;AAAAAAAAAAAAAFtDb250ZW50X1R5cGVzXS54bWxQSwECLQAUAAYACAAAACEAOP0h/9YAAACUAQAA&#10;CwAAAAAAAAAAAAAAAAAvAQAAX3JlbHMvLnJlbHNQSwECLQAUAAYACAAAACEAYOnObkQCAABOBAAA&#10;DgAAAAAAAAAAAAAAAAAuAgAAZHJzL2Uyb0RvYy54bWxQSwECLQAUAAYACAAAACEAXkXl29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историческая ценность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3" o:spid="_x0000_s1038" style="position:absolute;left:0;text-align:left;margin-left:12.45pt;margin-top:10.35pt;width:18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rRAIAAE4EAAAOAAAAZHJzL2Uyb0RvYy54bWysVM2O0zAQviPxDpbvNGlol27UdLXqUoS0&#10;wEoLD+A6TmLh2GbsNi0nJK5IPAIPwQXxs8+QvhETp1vKjzggcrA89vibb76ZyfRsUyuyFuCk0Rkd&#10;DmJKhOYml7rM6Ivni3sTSpxnOmfKaJHRrXD0bHb3zrSxqUhMZVQugCCIdmljM1p5b9MocrwSNXMD&#10;Y4XGy8JAzTyaUEY5sAbRaxUlcXwSNQZyC4YL5/D0or+ks4BfFIL7Z0XhhCcqo8jNhxXCuuzWaDZl&#10;aQnMVpLvabB/YFEzqTHoAeqCeUZWIH+DqiUH40zhB9zUkSkKyUXIAbMZxr9kc10xK0IuKI6zB5nc&#10;/4PlT9dXQGSOtbtPiWY11qj9sHuze99+bW92b9uP7U37Zfeu/dZ+aj8TdELFGutSfHhtr6DL2dlL&#10;w186os28YroU5wCmqQTLkeew849+etAZDp+SZfPE5BiPrbwJ4m0KqDtAlIVsQo22hxqJjSccD5Nk&#10;chJjJTleYQPEyThEYOntYwvOPxKmJt0mo4AtEMDZ+tL5jgxLb10CeaNkvpBKBQPK5VwBWTNsl0X4&#10;9uju2E1p0mT0dIyx/w6B/PD7E0QtPfa9knVGJwcnlnaqPdR56ErPpOr3SFnpvYydcn0Flibfoopg&#10;+qbGIcRNZeA1JQ02dEbdqxUDQYl6rLESp8PRqJuAYIzGDxI04PhmeXzDNEeojHpK+u3c91OzsiDL&#10;CiMNQ+7anGP1ChmU7Srbs9qTxaYNgu8HrJuKYzt4/fgNzL4DAAD//wMAUEsDBBQABgAIAAAAIQDC&#10;39802wAAAAcBAAAPAAAAZHJzL2Rvd25yZXYueG1sTI7BTsMwEETvSPyDtUjcqI2BQkOcCoGKxLFN&#10;L9w2sUkC8TqKnTbw9SynchqNZjTz8vXse3FwY+wCGbheKBCO6mA7agzsy83VA4iYkCz2gZyBbxdh&#10;XZyf5ZjZcKStO+xSI3iEYoYG2pSGTMpYt85jXITBEWcfYfSY2I6NtCMeedz3Uiu1lB474ocWB/fc&#10;uvprN3kDVaf3+LMtX5VfbW7S21x+Tu8vxlxezE+PIJKb06kMf/iMDgUzVWEiG0VvQN+uuMmq7kFw&#10;vlTsKwN3WoMscvmfv/gFAAD//wMAUEsBAi0AFAAGAAgAAAAhALaDOJL+AAAA4QEAABMAAAAAAAAA&#10;AAAAAAAAAAAAAFtDb250ZW50X1R5cGVzXS54bWxQSwECLQAUAAYACAAAACEAOP0h/9YAAACUAQAA&#10;CwAAAAAAAAAAAAAAAAAvAQAAX3JlbHMvLnJlbHNQSwECLQAUAAYACAAAACEAUjl1K0QCAABOBAAA&#10;DgAAAAAAAAAAAAAAAAAuAgAAZHJzL2Uyb0RvYy54bWxQSwECLQAUAAYACAAAACEAwt/fNN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традиционное место для отдыха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2" o:spid="_x0000_s1037" style="position:absolute;left:0;text-align:left;margin-left:12.45pt;margin-top:11.25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10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F1CiWY11qj9sHu7e99+bW9379qP7W37ZXfTfms/tZ8JOqFijXUpPry2V9Dl7Oyl&#10;4a8c0WZeMV2KcwDTVILlyHPY+Uc/PegMh0/JsnlqcozHVt4E8TYF1B0gykI2oUbbQ43ExhOOh0ky&#10;OYmxkhyvsAHiZBwisPTusQXnHwtTk26TUcAWCOBsfel8R4aldy6BvFEyX0ilggHlcq6ArBm2yyJ8&#10;e3R37KY0aTJ6OsbYf4dAfvj9CaKWHvteyTqjk4MTSzvVHuk8dKVnUvV7pKz0XsZOub4CS5NvUUUw&#10;fVPjEOKmMvCGkgYbOqPu9YqBoEQ90ViJ0+Fo1E1AMEbjhwkacHyzPL5hmiNURj0l/Xbu+6lZWZBl&#10;hZGGIXdtzrF6hQzKdpXtWe3JYtMGwfcD1k3FsR28fvwGZt8BAAD//wMAUEsDBBQABgAIAAAAIQBc&#10;wpVx2wAAAAcBAAAPAAAAZHJzL2Rvd25yZXYueG1sTI7BTsMwEETvSPyDtUjcqE1oKxriVAhUJI5t&#10;euG2SZYkEK+j2GkDX89ygtNoNKOZl21n16sTjaHzbOF2YUARV77uuLFwLHY396BCRK6x90wWvijA&#10;Nr+8yDCt/Zn3dDrERskIhxQttDEOqdahaslhWPiBWLJ3PzqMYsdG1yOeZdz1OjFmrR12LA8tDvTU&#10;UvV5mJyFskuO+L0vXozb7O7i61x8TG/P1l5fzY8PoCLN8a8Mv/iCDrkwlX7iOqjeQrLcSFM0WYGS&#10;fG3ElxZWSwM6z/R//vwHAAD//wMAUEsBAi0AFAAGAAgAAAAhALaDOJL+AAAA4QEAABMAAAAAAAAA&#10;AAAAAAAAAAAAAFtDb250ZW50X1R5cGVzXS54bWxQSwECLQAUAAYACAAAACEAOP0h/9YAAACUAQAA&#10;CwAAAAAAAAAAAAAAAAAvAQAAX3JlbHMvLnJlbHNQSwECLQAUAAYACAAAACEAL8jtdEQCAABOBAAA&#10;DgAAAAAAAAAAAAAAAAAuAgAAZHJzL2Uyb0RvYy54bWxQSwECLQAUAAYACAAAACEAXMKVcd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</w:pPr>
            <w:r>
              <w:rPr>
                <w:lang w:eastAsia="en-US"/>
              </w:rPr>
              <w:t>Описание проблемы, на решение которых направлены мероприятия по благоустройству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</w:pP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1" o:spid="_x0000_s1036" style="position:absolute;left:0;text-align:left;margin-left:12.45pt;margin-top:54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SUQgIAAE4EAAAOAAAAZHJzL2Uyb0RvYy54bWysVM2O0zAQviPxDpbvNGnULrtR09WqSxHS&#10;AistPIDrOImFY5ux27SckLiuxCPwEFwQP/sM6RsxcdpSfsQBkYPl8Yw/fzPfTCbn61qRlQAnjc7o&#10;cBBTIjQ3udRlRl++mD84pcR5pnOmjBYZ3QhHz6f3700am4rEVEblAgiCaJc2NqOV9zaNIscrUTM3&#10;MFZodBYGaubRhDLKgTWIXqsoieOTqDGQWzBcOIenl72TTgN+UQjunxeFE56ojCI3H1YI66Jbo+mE&#10;pSUwW0m+o8H+gUXNpMZHD1CXzDOyBPkbVC05GGcKP+CmjkxRSC5CDpjNMP4lm5uKWRFyweI4eyiT&#10;+3+w/NnqGojMUbshJZrVqFH7Yft2+7792t5t37Uf27v2y/a2/dZ+aj8TDMKKNdalePHGXkOXs7NX&#10;hr9yRJtZxXQpLgBMUwmWI88QH/10oTMcXiWL5qnJ8T229CYUb11A3QFiWcg6aLQ5aCTWnnA8TJLT&#10;kxiV5OjCBoiTcccoYun+sgXnHwtTk26TUcAWCOBsdeV8H7oPCeSNkvlcKhUMKBczBWTFsF3m4duh&#10;u+MwpUmT0bMxvv13COSH358gaumx75WsM3p6CGJpV7VHOg9d6ZlU/R6zUxqT3FeuV2Bh8g1WEUzf&#10;1DiEuKkMvKGkwYbOqHu9ZCAoUU80KnE2HI26CQjGaPwwQQOOPYtjD9McoTLqKem3M99PzdKCLCt8&#10;aRhy1+YC1StkqGzHr2e1I4tNG7TZDVg3Fcd2iPrxG5h+BwAA//8DAFBLAwQUAAYACAAAACEAinIY&#10;Gd0AAAAJAQAADwAAAGRycy9kb3ducmV2LnhtbEyPwU7DMBBE70j8g7VI3KhNClWTxqkQqEgc2/TC&#10;bRMvSUpsR7HTBr6e5QTHnR3NvMm3s+3FmcbQeafhfqFAkKu96Vyj4Vju7tYgQkRnsPeONHxRgG1x&#10;fZVjZvzF7el8iI3gEBcy1NDGOGRShroli2HhB3L8+/Cjxcjn2Egz4oXDbS8TpVbSYue4ocWBnluq&#10;Pw+T1VB1yRG/9+WrsuluGd/m8jS9v2h9ezM/bUBEmuOfGX7xGR0KZqr85EwQvYbkIWUn62rNm9iw&#10;UixULCzTR5BFLv8vKH4AAAD//wMAUEsBAi0AFAAGAAgAAAAhALaDOJL+AAAA4QEAABMAAAAAAAAA&#10;AAAAAAAAAAAAAFtDb250ZW50X1R5cGVzXS54bWxQSwECLQAUAAYACAAAACEAOP0h/9YAAACUAQAA&#10;CwAAAAAAAAAAAAAAAAAvAQAAX3JlbHMvLnJlbHNQSwECLQAUAAYACAAAACEAqNtElEICAABOBAAA&#10;DgAAAAAAAAAAAAAAAAAuAgAAZHJzL2Uyb0RvYy54bWxQSwECLQAUAAYACAAAACEAinIYGd0AAAAJ&#10;AQAADwAAAAAAAAAAAAAAAACc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10" o:spid="_x0000_s1035" style="position:absolute;left:0;text-align:left;margin-left:12.45pt;margin-top:24.7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zLQw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3Ko1mNNWo/7N7u3rdf29vdu/Zje9t+2d2039pP7WeCTqhYY12KD6/tFXQ5O3tp&#10;+CtHtJlXTJfiHMA0lWA58hx2/tFPDzrD4VOybJ6aHOOxlTdBvE0BdQeIspBNqNH2UCOx8YTjYZJM&#10;TmKkyvEKGyBOxiECS+8eW3D+sTA16TYZBWyBAM7Wl853ZFh65xLIGyXzhVQqGFAu5wrImmG7LMK3&#10;R3fHbkqTJqOnY4z9dwjkh9+fIGrpse+VrDM6OTixtFPtkc5DV3omVb9HykrvZeyU6yuwNPkWVQTT&#10;NzUOIW4qA28oabChM+perxgIStQTjZU4HY5G3QQEYzR+mKABxzfL4xumOUJl1FPSb+e+n5qVBVlW&#10;GGkYctfmHKtXyKBsV9me1Z4sNm0QfD9g3VQc28Hrx29g9h0AAP//AwBQSwMEFAAGAAgAAAAhAAAo&#10;TFLcAAAABwEAAA8AAABkcnMvZG93bnJldi54bWxMjsFOwzAQRO9I/IO1SNyo3VCqJsSpEKhIHNv0&#10;wm0TmyQQr6PYaQNfz3Iqx9GM3rx8O7tenOwYOk8algsFwlLtTUeNhmO5u9uACBHJYO/Javi2AbbF&#10;9VWOmfFn2tvTITaCIRQy1NDGOGRShrq1DsPCD5a4+/Cjw8hxbKQZ8cxw18tEqbV02BE/tDjY59bW&#10;X4fJaai65Ig/+/JVuXR3H9/m8nN6f9H69mZ+egQR7RwvY/jTZ3Uo2KnyE5kgeg3JKuWlhlX6AIL7&#10;teJcadgsFcgil//9i18AAAD//wMAUEsBAi0AFAAGAAgAAAAhALaDOJL+AAAA4QEAABMAAAAAAAAA&#10;AAAAAAAAAAAAAFtDb250ZW50X1R5cGVzXS54bWxQSwECLQAUAAYACAAAACEAOP0h/9YAAACUAQAA&#10;CwAAAAAAAAAAAAAAAAAvAQAAX3JlbHMvLnJlbHNQSwECLQAUAAYACAAAACEA1Srcy0MCAABOBAAA&#10;DgAAAAAAAAAAAAAAAAAuAgAAZHJzL2Uyb0RvYy54bWxQSwECLQAUAAYACAAAACEAAChMUtwAAAAH&#10;AQAADwAAAAAAAAAAAAAAAACd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9" o:spid="_x0000_s1034" style="position:absolute;left:0;text-align:left;margin-left:12.45pt;margin-top:0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I3QgIAAEwEAAAOAAAAZHJzL2Uyb0RvYy54bWysVM2O0zAQviPxDpbvNG3VLtuo6WrVpQhp&#10;gZUWHsB1nMTCsc3YbVpOSFxX4hF4CC6In32G9I0YO91SfsQBkYPl8Yy/+eabcaZnm1qRtQAnjc7o&#10;oNenRGhucqnLjL58sXhwSonzTOdMGS0yuhWOns3u35s2NhVDUxmVCyAIol3a2IxW3ts0SRyvRM1c&#10;z1ih0VkYqJlHE8okB9Ygeq2SYb9/kjQGcguGC+fw9KJz0lnELwrB/fOicMITlVHk5uMKcV2GNZlN&#10;WVoCs5XkexrsH1jUTGpMeoC6YJ6RFcjfoGrJwThT+B43dWKKQnIRa8BqBv1fqrmumBWxFhTH2YNM&#10;7v/B8mfrKyAyz+iEEs1qbFH7Yfd297792t7u3rUf29v2y+6m/dZ+aj+TSdCrsS7Fa9f2CkLFzl4a&#10;/soRbeYV06U4BzBNJViOLAchPvnpQjAcXiXL5qnJMR1beROl2xRQB0AUhWxih7aHDomNJxwPh8PT&#10;kz72kaML298fjmMGlt5dtuD8Y2FqEjYZBRyACM7Wl84HMiy9C4nkjZL5QioVDSiXcwVkzXBYFvHb&#10;o7vjMKVJg3KNMfffIZAffn+CqKXHqVeyzujpIYilQbVHOo8z6ZlU3R4pK72XMSjXdWBp8i2qCKYb&#10;aXyCuKkMvKGkwXHOqHu9YiAoUU80dmIyGI3C/EdjNH44RAOOPctjD9McoTLqKem2c9+9mZUFWVaY&#10;aRBr1+Ycu1fIqGzobMdqTxZHNgq+f17hTRzbMerHT2D2HQAA//8DAFBLAwQUAAYACAAAACEAeceE&#10;Y9oAAAAFAQAADwAAAGRycy9kb3ducmV2LnhtbEyPwU7DMBBE70j8g7VI3KjTFCoa4lQIVCSObXrh&#10;tomXJBCvo9hpA1/PcoLjaEYzb/Lt7Hp1ojF0ng0sFwko4trbjhsDx3J3cw8qRGSLvWcy8EUBtsXl&#10;RY6Z9Wfe0+kQGyUlHDI00MY4ZFqHuiWHYeEHYvHe/egwihwbbUc8S7nrdZoka+2wY1locaCnlurP&#10;w+QMVF16xO99+ZK4zW4VX+fyY3p7Nub6an58ABVpjn9h+MUXdCiEqfIT26B6A+ntRpIG5JC460RU&#10;ZWC1vANd5Po/ffEDAAD//wMAUEsBAi0AFAAGAAgAAAAhALaDOJL+AAAA4QEAABMAAAAAAAAAAAAA&#10;AAAAAAAAAFtDb250ZW50X1R5cGVzXS54bWxQSwECLQAUAAYACAAAACEAOP0h/9YAAACUAQAACwAA&#10;AAAAAAAAAAAAAAAvAQAAX3JlbHMvLnJlbHNQSwECLQAUAAYACAAAACEAjaIyN0ICAABMBAAADgAA&#10;AAAAAAAAAAAAAAAuAgAAZHJzL2Uyb0RvYy54bWxQSwECLQAUAAYACAAAACEAeceEY9oAAAAFAQAA&#10;DwAAAAAAAAAAAAAAAACcBAAAZHJzL2Rvd25yZXYueG1sUEsFBgAAAAAEAAQA8wAAAKMFAAAAAA==&#10;"/>
              </w:pict>
            </w:r>
            <w:r>
              <w:rPr>
                <w:noProof/>
              </w:rPr>
              <w:pict>
                <v:rect id="Прямоугольник 8" o:spid="_x0000_s1033" style="position:absolute;left:0;text-align:left;margin-left:12.45pt;margin-top:82.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/gQgIAAEwEAAAOAAAAZHJzL2Uyb0RvYy54bWysVM2O0zAQviPxDpbvNGnVLt2o6WrVpQhp&#10;gZUWHsB1nMbCsc3YbVpOSFxX4hF4CC6In32G9I0YO91SfsQBkYPl8Yy/mfm+cSZnm1qRtQAnjc5p&#10;v5dSIjQ3hdTLnL58MX8wpsR5pgumjBY53QpHz6b3700am4mBqYwqBBAE0S5rbE4r722WJI5Xomau&#10;Z6zQ6CwN1MyjCcukANYgeq2SQZqeJI2BwoLhwjk8veicdBrxy1Jw/7wsnfBE5RRr83GFuC7Cmkwn&#10;LFsCs5Xk+zLYP1RRM6kx6QHqgnlGViB/g6olB+NM6Xvc1IkpS8lF7AG76ae/dHNdMStiL0iOswea&#10;3P+D5c/WV0BkkVMUSrMaJWo/7N7u3rdf29vdu/Zje9t+2d2039pP7WcyDnw11mV47dpeQejY2UvD&#10;XzmizaxieinOAUxTCVZglf0Qn/x0IRgOr5JF89QUmI6tvInUbUqoAyCSQjZRoe1BIbHxhOPhYDA+&#10;SVFHji6UPx2MYgaW3V224PxjYWoSNjkFHIAIztaXzodiWHYXEos3ShZzqVQ0YLmYKSBrhsMyj98e&#10;3R2HKU2anJ6OMPffIbA+/P4EUUuPU69kjbQfglgWWHukiziTnknV7bFkpfc0BuY6BRam2CKLYLqR&#10;xieIm8rAG0oaHOecutcrBoIS9USjEqf94TDMfzSGo4cDNODYszj2MM0RKqeekm47892bWVmQywoz&#10;9WPv2pyjeqWMzAZlu6r2xeLIRsL3zyu8iWM7Rv34CUy/AwAA//8DAFBLAwQUAAYACAAAACEAsOZk&#10;Dd0AAAAJAQAADwAAAGRycy9kb3ducmV2LnhtbEyPwU7DMBBE70j8g7VI3KhNoBEJcSoEKhLHNr1w&#10;28QmCcTrKHbawNeznMpxZ0czb4rN4gZxtFPoPWm4XSkQlhpvemo1HKrtzQOIEJEMDp6shm8bYFNe&#10;XhSYG3+inT3uYys4hEKOGroYx1zK0HTWYVj50RL/PvzkMPI5tdJMeOJwN8hEqVQ67IkbOhztc2eb&#10;r/3sNNR9csCfXfWqXLa9i29L9Tm/v2h9fbU8PYKIdolnM/zhMzqUzFT7mUwQg4bkPmMn6+maN7Eh&#10;VSzULGTpGmRZyP8Lyl8AAAD//wMAUEsBAi0AFAAGAAgAAAAhALaDOJL+AAAA4QEAABMAAAAAAAAA&#10;AAAAAAAAAAAAAFtDb250ZW50X1R5cGVzXS54bWxQSwECLQAUAAYACAAAACEAOP0h/9YAAACUAQAA&#10;CwAAAAAAAAAAAAAAAAAvAQAAX3JlbHMvLnJlbHNQSwECLQAUAAYACAAAACEAVTSf4EICAABMBAAA&#10;DgAAAAAAAAAAAAAAAAAuAgAAZHJzL2Uyb0RvYy54bWxQSwECLQAUAAYACAAAACEAsOZkDd0AAAAJ&#10;AQAADwAAAAAAAAAAAAAAAACcBAAAZHJzL2Rvd25yZXYueG1sUEsFBgAAAAAEAAQA8wAAAKYFAAAA&#10;AA==&#10;"/>
              </w:pict>
            </w:r>
            <w:r w:rsidR="00A47D71">
              <w:rPr>
                <w:lang w:eastAsia="en-US"/>
              </w:rPr>
              <w:t>плохое состояние твердых покрытий, озеленения: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освещения: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дефицит «точек притяжения»: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7" o:spid="_x0000_s1032" style="position:absolute;left:0;text-align:left;margin-left:12.45pt;margin-top:-.1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WgQwIAAEw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Dgan&#10;Jyn2kaML258ORjEDy+4uW3D+kTA1CZucAg5ABGfrK+cDGZbdhUTyRsliLpWKBiwXMwVkzXBY5vHb&#10;o7vjMKVJk9OzEeb+OwTyw+9PELX0OPVK1jk9PQSxLKj2UBdxJj2TqtsjZaX3Mgblug4sTLFFFcF0&#10;I41PEDeVgdeUNDjOOXWvVgwEJeqxxk6c9YfDMP/RGI7GAzTg2LM49jDNESqnnpJuO/Pdm1lZkMsK&#10;M/Vj7dpcYPdKGZUNne1Y7cniyEbB988rvIljO0b9+AlMvwMAAP//AwBQSwMEFAAGAAgAAAAhAN4/&#10;U57bAAAABgEAAA8AAABkcnMvZG93bnJldi54bWxMjsFOwzAQRO9I/IO1SNxau0lV0ZBNhUBF6rFN&#10;L9yceEkC8TqKnTbw9ZgTHEczevPy3Wx7caHRd44RVksFgrh2puMG4VzuFw8gfNBsdO+YEL7Iw664&#10;vcl1ZtyVj3Q5hUZECPtMI7QhDJmUvm7Jar90A3Hs3t1odYhxbKQZ9TXCbS8TpTbS6o7jQ6sHem6p&#10;/jxNFqHqkrP+Ppavym73aTjM5cf09oJ4fzc/PYIINIe/MfzqR3UoolPlJjZe9AjJehuXCIsURKw3&#10;KsYKIV0lIItc/tcvfgAAAP//AwBQSwECLQAUAAYACAAAACEAtoM4kv4AAADhAQAAEwAAAAAAAAAA&#10;AAAAAAAAAAAAW0NvbnRlbnRfVHlwZXNdLnhtbFBLAQItABQABgAIAAAAIQA4/SH/1gAAAJQBAAAL&#10;AAAAAAAAAAAAAAAAAC8BAABfcmVscy8ucmVsc1BLAQItABQABgAIAAAAIQAbd5WgQwIAAEwEAAAO&#10;AAAAAAAAAAAAAAAAAC4CAABkcnMvZTJvRG9jLnhtbFBLAQItABQABgAIAAAAIQDeP1Oe2wAAAAYB&#10;AAAPAAAAAAAAAAAAAAAAAJ0EAABkcnMvZG93bnJldi54bWxQSwUGAAAAAAQABADzAAAApQUAAAAA&#10;"/>
              </w:pict>
            </w:r>
            <w:r w:rsidR="00A47D71">
              <w:rPr>
                <w:lang w:eastAsia="en-US"/>
              </w:rPr>
              <w:t>другое:</w:t>
            </w:r>
          </w:p>
          <w:p w:rsidR="002A26E0" w:rsidRDefault="002A26E0">
            <w:pPr>
              <w:pStyle w:val="Style2"/>
              <w:widowControl/>
              <w:tabs>
                <w:tab w:val="left" w:pos="993"/>
              </w:tabs>
              <w:ind w:firstLine="720"/>
              <w:jc w:val="both"/>
              <w:rPr>
                <w:u w:val="single"/>
              </w:rPr>
            </w:pPr>
          </w:p>
          <w:p w:rsidR="00FA1C2B" w:rsidRDefault="00FA1C2B">
            <w:pPr>
              <w:pStyle w:val="Style2"/>
              <w:widowControl/>
              <w:tabs>
                <w:tab w:val="left" w:pos="993"/>
              </w:tabs>
              <w:ind w:firstLine="720"/>
              <w:jc w:val="both"/>
              <w:rPr>
                <w:u w:val="single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885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благоустройства:</w:t>
            </w:r>
          </w:p>
          <w:p w:rsidR="00A47D71" w:rsidRDefault="00A215B9">
            <w:pPr>
              <w:pStyle w:val="Style2"/>
              <w:widowControl/>
              <w:tabs>
                <w:tab w:val="left" w:pos="993"/>
              </w:tabs>
              <w:ind w:left="459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6" o:spid="_x0000_s1031" style="position:absolute;left:0;text-align:left;margin-left:14.4pt;margin-top:11.9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3QwIAAEwEAAAOAAAAZHJzL2Uyb0RvYy54bWysVM2O0zAQviPxDpbvNGnVlt2o6WrVpQhp&#10;gZUWHsB1nMbCsc3YbVpOSFxX4hF4CC6In32G9I0YO91SfsQBkYPl8Yy/+eabcSZnm1qRtQAnjc5p&#10;v5dSIjQ3hdTLnL58MX9wQonzTBdMGS1yuhWOnk3v35s0NhMDUxlVCCAIol3W2JxW3tssSRyvRM1c&#10;z1ih0VkaqJlHE5ZJAaxB9FolgzQdJ42BwoLhwjk8veicdBrxy1Jw/7wsnfBE5RS5+bhCXBdhTaYT&#10;li2B2UryPQ32DyxqJjUmPUBdMM/ICuRvULXkYJwpfY+bOjFlKbmINWA1/fSXaq4rZkWsBcVx9iCT&#10;+3+w/Nn6CogscjqmRLMaW9R+2L3dvW+/tre7d+3H9rb9srtpv7Wf2s9kHPRqrMvw2rW9glCxs5eG&#10;v3JEm1nF9FKcA5imEqxAlv0Qn/x0IRgOr5JF89QUmI6tvInSbUqoAyCKQjaxQ9tDh8TGE46Hg8HJ&#10;OMU+cnRh+9PBKGZg2d1lC84/FqYmYZNTwAGI4Gx96Xwgw7K7kEjeKFnMpVLRgOVipoCsGQ7LPH57&#10;dHccpjRpcno6wtx/h0B++P0JopYep17JOqcnhyCWBdUe6SLOpGdSdXukrPRexqBc14GFKbaoIphu&#10;pPEJ4qYy8IaSBsc5p+71ioGgRD3R2InT/nAY5j8aw9HDARpw7Fkce5jmCJVTT0m3nfnuzawsyGWF&#10;mfqxdm3OsXuljMqGznas9mRxZKPg++cV3sSxHaN+/ASm3wEAAP//AwBQSwMEFAAGAAgAAAAhAN3v&#10;7SfcAAAABwEAAA8AAABkcnMvZG93bnJldi54bWxMjk9Pg0AUxO8mfofNM/FmF+mftJSlMZqaeGzp&#10;xdsDnkBl3xJ2adFP7/Okp8lkJjO/dDfZTl1o8K1jA4+zCBRx6aqWawOnfP+wBuUDcoWdYzLwRR52&#10;2e1NiknlrnygyzHUSkbYJ2igCaFPtPZlQxb9zPXEkn24wWIQO9S6GvAq47bTcRSttMWW5aHBnp4b&#10;Kj+PozVQtPEJvw/5a2Q3+3l4m/Lz+P5izP3d9LQFFWgKf2X4xRd0yISpcCNXXnUG4rWQB9H5BpTk&#10;q4X4wsByuQCdpfo/f/YDAAD//wMAUEsBAi0AFAAGAAgAAAAhALaDOJL+AAAA4QEAABMAAAAAAAAA&#10;AAAAAAAAAAAAAFtDb250ZW50X1R5cGVzXS54bWxQSwECLQAUAAYACAAAACEAOP0h/9YAAACUAQAA&#10;CwAAAAAAAAAAAAAAAAAvAQAAX3JlbHMvLnJlbHNQSwECLQAUAAYACAAAACEAw+E4d0MCAABMBAAA&#10;DgAAAAAAAAAAAAAAAAAuAgAAZHJzL2Uyb0RvYy54bWxQSwECLQAUAAYACAAAACEA3e/tJ9wAAAAH&#10;AQAADwAAAAAAAAAAAAAAAACd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5" o:spid="_x0000_s1030" style="position:absolute;left:0;text-align:left;margin-left:14.4pt;margin-top:65.9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/URAIAAEwEAAAOAAAAZHJzL2Uyb0RvYy54bWysVM2O0zAQviPxDpbvNGnVLt2o6WrVpQhp&#10;gZUWHsB1nMbCsc3YbVpOSFxX4hF4CC6In32G9I0YO91SfsQBkYPl8cx8/uabcSZnm1qRtQAnjc5p&#10;v5dSIjQ3hdTLnL58MX8wpsR5pgumjBY53QpHz6b3700am4mBqYwqBBAE0S5rbE4r722WJI5Xomau&#10;Z6zQ6CwN1MyjCcukANYgeq2SQZqeJI2BwoLhwjk8veicdBrxy1Jw/7wsnfBE5RS5+bhCXBdhTaYT&#10;li2B2UryPQ32DyxqJjVeeoC6YJ6RFcjfoGrJwThT+h43dWLKUnIRa8Bq+ukv1VxXzIpYC4rj7EEm&#10;9/9g+bP1FRBZ5HREiWY1tqj9sHu7e99+bW9379qP7W37ZXfTfms/tZ/JKOjVWJdh2rW9glCxs5eG&#10;v3JEm1nF9FKcA5imEqxAlv0Qn/yUEAyHqWTRPDUFXsdW3kTpNiXUARBFIZvYoe2hQ2LjCcfDwWB8&#10;kmIfObqw/ekgMkpYdpdswfnHwtQkbHIKOAARnK0vnQ9kWHYXEskbJYu5VCoasFzMFJA1w2GZxy/y&#10;xxqPw5QmTU5PR3j33yGQH35/gqilx6lXss7p+BDEsqDaI13EmfRMqm6PlJXeyxiU6zqwMMUWVQTT&#10;jTQ+QdxUBt5Q0uA459S9XjEQlKgnGjtx2h8Ow/xHYzh6OEADjj2LYw/THKFy6inptjPfvZmVBbms&#10;8KZ+rF2bc+xeKaOyobMdqz1ZHNko+P55hTdxbMeoHz+B6XcAAAD//wMAUEsDBBQABgAIAAAAIQDj&#10;BRZ53QAAAAkBAAAPAAAAZHJzL2Rvd25yZXYueG1sTI/BToNAEIbvJr7DZky82aXQkBZZGqOpiceW&#10;XrwN7BSo7C5hlxZ9eseTPc43f/75Jt/OphcXGn3nrILlIgJBtna6s42CY7l7WoPwAa3G3llS8E0e&#10;tsX9XY6Zdle7p8shNIJLrM9QQRvCkEnp65YM+oUbyPLu5EaDgcexkXrEK5ebXsZRlEqDneULLQ70&#10;2lL9dZiMgqqLj/izL98js9kl4WMuz9Pnm1KPD/PLM4hAc/gPw58+q0PBTpWbrPaiVxCv2TwwT5Yb&#10;EBxIVwwqBmmyAlnk8vaD4hcAAP//AwBQSwECLQAUAAYACAAAACEAtoM4kv4AAADhAQAAEwAAAAAA&#10;AAAAAAAAAAAAAAAAW0NvbnRlbnRfVHlwZXNdLnhtbFBLAQItABQABgAIAAAAIQA4/SH/1gAAAJQB&#10;AAALAAAAAAAAAAAAAAAAAC8BAABfcmVscy8ucmVsc1BLAQItABQABgAIAAAAIQDqXL/URAIAAEwE&#10;AAAOAAAAAAAAAAAAAAAAAC4CAABkcnMvZTJvRG9jLnhtbFBLAQItABQABgAIAAAAIQDjBRZ53QAA&#10;AAkBAAAPAAAAAAAAAAAAAAAAAJ4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4" o:spid="_x0000_s1029" style="position:absolute;left:0;text-align:left;margin-left:14.4pt;margin-top:122.2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IDQwIAAEwEAAAOAAAAZHJzL2Uyb0RvYy54bWysVM2O0zAQviPxDpbvNGnVLt2o6WrVpQhp&#10;gZUWHsB1nMbCsc3YbVpOSFxX4hF4CC6In32G9I0YO91SfsQBkYPl8Yy/+eabcSZnm1qRtQAnjc5p&#10;v5dSIjQ3hdTLnL58MX8wpsR5pgumjBY53QpHz6b3700am4mBqYwqBBAE0S5rbE4r722WJI5Xomau&#10;Z6zQ6CwN1MyjCcukANYgeq2SQZqeJI2BwoLhwjk8veicdBrxy1Jw/7wsnfBE5RS5+bhCXBdhTaYT&#10;li2B2UryPQ32DyxqJjUmPUBdMM/ICuRvULXkYJwpfY+bOjFlKbmINWA1/fSXaq4rZkWsBcVx9iCT&#10;+3+w/Nn6CogscjqkRLMaW9R+2L3dvW+/tre7d+3H9rb9srtpv7Wf2s9kGPRqrMvw2rW9glCxs5eG&#10;v3JEm1nF9FKcA5imEqxAlv0Qn/x0IRgOr5JF89QUmI6tvInSbUqoAyCKQjaxQ9tDh8TGE46Hg8H4&#10;JMU+cnRh+9PBKGZg2d1lC84/FqYmYZNTwAGI4Gx96Xwgw7K7kEjeKFnMpVLRgOVipoCsGQ7LPH57&#10;dHccpjRpcno6wtx/h0B++P0JopYep17JOqfjQxDLgmqPdBFn0jOpuj1SVnovY1Cu68DCFFtUEUw3&#10;0vgEcVMZeENJg+OcU/d6xUBQop5o7MRpfzgM8x+N4ejhAA049iyOPUxzhMqpp6Tbznz3ZlYW5LLC&#10;TP1Yuzbn2L1SRmVDZztWe7I4slHw/fMKb+LYjlE/fgLT7wAAAP//AwBQSwMEFAAGAAgAAAAhAIy7&#10;XJreAAAACQEAAA8AAABkcnMvZG93bnJldi54bWxMj0FPg0AQhe8m/ofNmHizi4i1RZbGaGrisaUX&#10;bwOMgLKzhF1a9Nc7nuppMu+9vPkm28y2V0cafefYwO0iAkVcubrjxsCh2N6sQPmAXGPvmAx8k4dN&#10;fnmRYVq7E+/ouA+NkhL2KRpoQxhSrX3VkkW/cAOxeB9utBhkHRtdj3iSctvrOIqW2mLHcqHFgZ5b&#10;qr72kzVQdvEBf3bFa2TX27vwNhef0/uLMddX89MjqEBzOIfhD1/QIRem0k1ce9UbiFdCHmQmSQJK&#10;AstEhFKEh/s16DzT/z/IfwEAAP//AwBQSwECLQAUAAYACAAAACEAtoM4kv4AAADhAQAAEwAAAAAA&#10;AAAAAAAAAAAAAAAAW0NvbnRlbnRfVHlwZXNdLnhtbFBLAQItABQABgAIAAAAIQA4/SH/1gAAAJQB&#10;AAALAAAAAAAAAAAAAAAAAC8BAABfcmVscy8ucmVsc1BLAQItABQABgAIAAAAIQAyyhIDQwIAAEwE&#10;AAAOAAAAAAAAAAAAAAAAAC4CAABkcnMvZTJvRG9jLnhtbFBLAQItABQABgAIAAAAIQCMu1ya3gAA&#10;AAkBAAAPAAAAAAAAAAAAAAAAAJ0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3" o:spid="_x0000_s1028" style="position:absolute;left:0;text-align:left;margin-left:14.4pt;margin-top:94.4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FIRAIAAEwEAAAOAAAAZHJzL2Uyb0RvYy54bWysVM2O0zAQviPxDpbvNG22XbpR09WqSxHS&#10;AistPIDrOI2FY5ux23Q5Ie0ViUfgIbggfvYZ0jdi7HRL+REHRA6WxzP+5ptvxpmcbmpF1gKcNDqn&#10;g16fEqG5KaRe5vTli/mDMSXOM10wZbTI6bVw9HR6/96ksZlITWVUIYAgiHZZY3NaeW+zJHG8EjVz&#10;PWOFRmdpoGYeTVgmBbAG0WuVpP3+cdIYKCwYLpzD0/POSacRvywF98/L0glPVE6Rm48rxHUR1mQ6&#10;YdkSmK0k39Fg/8CiZlJj0j3UOfOMrED+BlVLDsaZ0ve4qRNTlpKLWANWM+j/Us1VxayItaA4zu5l&#10;cv8Plj9bXwKRRU6PKNGsxha1H7Zvt+/br+3t9qb92N62X7bv2m/tp/YzOQp6NdZleO3KXkKo2NkL&#10;w185os2sYnopzgBMUwlWIMtBiE9+uhAMh1fJonlqCkzHVt5E6TYl1AEQRSGb2KHrfYfExhOOh2k6&#10;Pu5jHzm6sP39dBQzsOzusgXnHwtTk7DJKeAARHC2vnA+kGHZXUgkb5Qs5lKpaMByMVNA1gyHZR6/&#10;Hbo7DFOaNDk9GWHuv0MgP/z+BFFLj1OvZJ3T8T6IZUG1R7qIM+mZVN0eKSu9kzEo13VgYYprVBFM&#10;N9L4BHFTGXhDSYPjnFP3esVAUKKeaOzEyWA4DPMfjeHoYYoGHHoWhx6mOULl1FPSbWe+ezMrC3JZ&#10;YaZBrF2bM+xeKaOyobMdqx1ZHNko+O55hTdxaMeoHz+B6XcAAAD//wMAUEsDBBQABgAIAAAAIQBC&#10;oeFb3QAAAAkBAAAPAAAAZHJzL2Rvd25yZXYueG1sTI/BTsMwEETvSPyDtUjcqE2oqjTEqRCoSBzb&#10;9MLNibdJSryOYqcNfD3LiR53ZjT7Jt/MrhdnHEPnScPjQoFAqr3tqNFwKLcPKYgQDVnTe0IN3xhg&#10;U9ze5Caz/kI7PO9jI7iEQmY0tDEOmZShbtGZsPADEntHPzoT+RwbaUdz4XLXy0SplXSmI/7QmgFf&#10;W6y/9pPTUHXJwfzsynfl1tun+DGXp+nzTev7u/nlGUTEOf6H4Q+f0aFgpspPZIPoNSQpk0fW03QN&#10;ggOrJQsVG4lagixyeb2g+AUAAP//AwBQSwECLQAUAAYACAAAACEAtoM4kv4AAADhAQAAEwAAAAAA&#10;AAAAAAAAAAAAAAAAW0NvbnRlbnRfVHlwZXNdLnhtbFBLAQItABQABgAIAAAAIQA4/SH/1gAAAJQB&#10;AAALAAAAAAAAAAAAAAAAAC8BAABfcmVscy8ucmVsc1BLAQItABQABgAIAAAAIQD5IMFIRAIAAEwE&#10;AAAOAAAAAAAAAAAAAAAAAC4CAABkcnMvZTJvRG9jLnhtbFBLAQItABQABgAIAAAAIQBCoeFb3QAA&#10;AAkBAAAPAAAAAAAAAAAAAAAAAJ4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2" o:spid="_x0000_s1027" style="position:absolute;left:0;text-align:left;margin-left:14.4pt;margin-top:36.7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yfQwIAAEwEAAAOAAAAZHJzL2Uyb0RvYy54bWysVM2O0zAQviPxDpbvNG3ULt2o6WrVpQhp&#10;gZUWHsB1nMbCsc3YbVpOSFxX4hF4CC6In32G9I0YO91SfsQBkYPl8Yy/+eabcSZnm1qRtQAnjc7p&#10;oNenRGhuCqmXOX35Yv5gTInzTBdMGS1yuhWOnk3v35s0NhOpqYwqBBAE0S5rbE4r722WJI5Xomau&#10;Z6zQ6CwN1MyjCcukANYgeq2StN8/SRoDhQXDhXN4etE56TTil6Xg/nlZOuGJyily83GFuC7Cmkwn&#10;LFsCs5XkexrsH1jUTGpMeoC6YJ6RFcjfoGrJwThT+h43dWLKUnIRa8BqBv1fqrmumBWxFhTH2YNM&#10;7v/B8mfrKyCyyGlKiWY1tqj9sHu7e99+bW9379qP7W37ZXfTfms/tZ9JGvRqrMvw2rW9glCxs5eG&#10;v3JEm1nF9FKcA5imEqxAloMQn/x0IRgOr5JF89QUmI6tvInSbUqoAyCKQjaxQ9tDh8TGE46HaTo+&#10;6WMfObqw/f10FDOw7O6yBecfC1OTsMkp4ABEcLa+dD6QYdldSCRvlCzmUqlowHIxU0DWDIdlHr89&#10;ujsOU5o0OT0dYe6/QyA//P4EUUuPU69kndPxIYhlQbVHuogz6ZlU3R4pK72XMSjXdWBhii2qCKYb&#10;aXyCuKkMvKGkwXHOqXu9YiAoUU80duJ0MByG+Y/GcPQwRQOOPYtjD9McoXLqKem2M9+9mZUFuaww&#10;0yDWrs05dq+UUdnQ2Y7VniyObBR8/7zCmzi2Y9SPn8D0OwAAAP//AwBQSwMEFAAGAAgAAAAhAHkF&#10;Y+TdAAAACAEAAA8AAABkcnMvZG93bnJldi54bWxMj8FOwzAQRO9I/IO1SNyoTRqVNsSpEKhIHNv0&#10;wm0TmyQQr6PYaQNfz3Iqx9GMZt7k29n14mTH0HnScL9QICzV3nTUaDiWu7s1iBCRDPaerIZvG2Bb&#10;XF/lmBl/pr09HWIjuIRChhraGIdMylC31mFY+MESex9+dBhZjo00I5653PUyUWolHXbECy0O9rm1&#10;9ddhchqqLjniz758VW6zW8a3ufyc3l+0vr2Znx5BRDvHSxj+8BkdCmaq/EQmiF5DsmbyqOFhmYJg&#10;f5Wyrjin0g3IIpf/DxS/AAAA//8DAFBLAQItABQABgAIAAAAIQC2gziS/gAAAOEBAAATAAAAAAAA&#10;AAAAAAAAAAAAAABbQ29udGVudF9UeXBlc10ueG1sUEsBAi0AFAAGAAgAAAAhADj9If/WAAAAlAEA&#10;AAsAAAAAAAAAAAAAAAAALwEAAF9yZWxzLy5yZWxzUEsBAi0AFAAGAAgAAAAhACG2bJ9DAgAATAQA&#10;AA4AAAAAAAAAAAAAAAAALgIAAGRycy9lMm9Eb2MueG1sUEsBAi0AFAAGAAgAAAAhAHkFY+TdAAAA&#10;CAEAAA8AAAAAAAAAAAAAAAAAnQQAAGRycy9kb3ducmV2LnhtbFBLBQYAAAAABAAEAPMAAACnBQAA&#10;AAA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территорию в порядок: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сделать акцент на уникальность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заложить основу для дальнейшего развития: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реконструкция и озеленение: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предлагаемых к выполнению работ: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43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</w:pPr>
            <w:r>
              <w:rPr>
                <w:lang w:eastAsia="en-US"/>
              </w:rPr>
              <w:t>Предложения по размещению оборудования,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</w:rPr>
            </w:pPr>
          </w:p>
        </w:tc>
      </w:tr>
      <w:tr w:rsidR="00A47D71" w:rsidTr="00F43191">
        <w:trPr>
          <w:trHeight w:val="23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2A26E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организации различных по функциональному назначению зон на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2A26E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предлагаемые общественные территории (наименование, описание):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497"/>
        </w:trPr>
        <w:tc>
          <w:tcPr>
            <w:tcW w:w="10350" w:type="dxa"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  <w:t>При нехватке бланка, продолжить на обороте.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>Предложения по выбору общественных территорий можно предоставить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>в каб. 22 администрации Марксовского муниципального района с 8.00 до 17.00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32"/>
          <w:szCs w:val="32"/>
          <w:lang w:eastAsia="en-US"/>
        </w:rPr>
      </w:pP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не позднее </w:t>
      </w:r>
      <w:r w:rsidR="008D75D1">
        <w:rPr>
          <w:b/>
          <w:color w:val="984806" w:themeColor="accent6" w:themeShade="80"/>
          <w:sz w:val="32"/>
          <w:szCs w:val="32"/>
          <w:u w:val="single"/>
          <w:lang w:eastAsia="en-US"/>
        </w:rPr>
        <w:t>10</w:t>
      </w: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 </w:t>
      </w:r>
      <w:r w:rsidR="008D75D1">
        <w:rPr>
          <w:b/>
          <w:color w:val="984806" w:themeColor="accent6" w:themeShade="80"/>
          <w:sz w:val="32"/>
          <w:szCs w:val="32"/>
          <w:u w:val="single"/>
          <w:lang w:eastAsia="en-US"/>
        </w:rPr>
        <w:t>февраля</w:t>
      </w: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 20</w:t>
      </w:r>
      <w:r w:rsidR="008D75D1">
        <w:rPr>
          <w:b/>
          <w:color w:val="984806" w:themeColor="accent6" w:themeShade="80"/>
          <w:sz w:val="32"/>
          <w:szCs w:val="32"/>
          <w:u w:val="single"/>
          <w:lang w:eastAsia="en-US"/>
        </w:rPr>
        <w:t>20</w:t>
      </w: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 года</w:t>
      </w:r>
      <w:r>
        <w:rPr>
          <w:b/>
          <w:color w:val="984806" w:themeColor="accent6" w:themeShade="80"/>
          <w:sz w:val="32"/>
          <w:szCs w:val="32"/>
          <w:lang w:eastAsia="en-US"/>
        </w:rPr>
        <w:t>.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  <w:r>
        <w:rPr>
          <w:b/>
          <w:color w:val="984806" w:themeColor="accent6" w:themeShade="80"/>
          <w:lang w:eastAsia="en-US"/>
        </w:rPr>
        <w:t>Телефон для справок: 5-45-93</w:t>
      </w:r>
    </w:p>
    <w:p w:rsidR="00A47D71" w:rsidRDefault="00A47D71" w:rsidP="00A47D71">
      <w:pPr>
        <w:pStyle w:val="Style2"/>
        <w:widowControl/>
        <w:tabs>
          <w:tab w:val="left" w:pos="993"/>
        </w:tabs>
        <w:ind w:left="142" w:hanging="142"/>
        <w:jc w:val="center"/>
        <w:rPr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36195</wp:posOffset>
            </wp:positionV>
            <wp:extent cx="1895475" cy="1409700"/>
            <wp:effectExtent l="0" t="0" r="9525" b="0"/>
            <wp:wrapNone/>
            <wp:docPr id="1" name="Рисунок 1" descr="Описание: logo-fkgs-righ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-fkgs-righ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EE8" w:rsidRDefault="00F76EE8" w:rsidP="00A47D71">
      <w:pPr>
        <w:ind w:left="-851" w:firstLine="851"/>
      </w:pPr>
    </w:p>
    <w:sectPr w:rsidR="00F76EE8" w:rsidSect="008D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E39"/>
    <w:multiLevelType w:val="multilevel"/>
    <w:tmpl w:val="2D5EC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628"/>
    <w:rsid w:val="001E4237"/>
    <w:rsid w:val="002A26E0"/>
    <w:rsid w:val="002A3F84"/>
    <w:rsid w:val="003E43E7"/>
    <w:rsid w:val="00433F43"/>
    <w:rsid w:val="00450115"/>
    <w:rsid w:val="00610E0C"/>
    <w:rsid w:val="008D75D1"/>
    <w:rsid w:val="00995947"/>
    <w:rsid w:val="00A215B9"/>
    <w:rsid w:val="00A2692A"/>
    <w:rsid w:val="00A47D71"/>
    <w:rsid w:val="00AC5FA9"/>
    <w:rsid w:val="00B5688B"/>
    <w:rsid w:val="00B572B4"/>
    <w:rsid w:val="00C12678"/>
    <w:rsid w:val="00C14946"/>
    <w:rsid w:val="00C75BD3"/>
    <w:rsid w:val="00D16EF0"/>
    <w:rsid w:val="00DB46AC"/>
    <w:rsid w:val="00EC07AB"/>
    <w:rsid w:val="00ED6628"/>
    <w:rsid w:val="00F43191"/>
    <w:rsid w:val="00F76EE8"/>
    <w:rsid w:val="00FA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фролова-св</cp:lastModifiedBy>
  <cp:revision>5</cp:revision>
  <dcterms:created xsi:type="dcterms:W3CDTF">2020-01-30T07:57:00Z</dcterms:created>
  <dcterms:modified xsi:type="dcterms:W3CDTF">2020-01-30T11:21:00Z</dcterms:modified>
</cp:coreProperties>
</file>