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41" w:rsidRPr="00EA7E91" w:rsidRDefault="00E11141" w:rsidP="00E11141">
      <w:pPr>
        <w:spacing w:before="100" w:beforeAutospacing="1" w:after="0" w:line="240" w:lineRule="auto"/>
        <w:jc w:val="center"/>
        <w:rPr>
          <w:rFonts w:ascii="Times New Roman" w:eastAsia="Times New Roman" w:hAnsi="Times New Roman"/>
          <w:bCs/>
          <w:color w:val="000000"/>
          <w:sz w:val="24"/>
          <w:szCs w:val="24"/>
        </w:rPr>
      </w:pPr>
      <w:bookmarkStart w:id="0" w:name="_Hlk52270524"/>
      <w:r w:rsidRPr="00EA7E91">
        <w:rPr>
          <w:rFonts w:ascii="Times New Roman" w:eastAsia="Times New Roman" w:hAnsi="Times New Roman"/>
          <w:bCs/>
          <w:color w:val="000000"/>
          <w:sz w:val="24"/>
          <w:szCs w:val="24"/>
        </w:rPr>
        <w:t>СООБЩЕНИЕ О ПРОВЕДЕНИИ ОТКРЫТОГО КОНКУРСА</w:t>
      </w:r>
    </w:p>
    <w:p w:rsidR="00E11141" w:rsidRPr="00EA7E91" w:rsidRDefault="00E11141" w:rsidP="00E11141">
      <w:pPr>
        <w:spacing w:after="0" w:line="240" w:lineRule="auto"/>
        <w:ind w:firstLine="567"/>
        <w:jc w:val="center"/>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на право заключения концессионного соглашения по реконструкции спортивного стадиона</w:t>
      </w:r>
      <w:r w:rsidRPr="00EA7E91">
        <w:rPr>
          <w:rFonts w:ascii="Times New Roman" w:eastAsia="Times New Roman" w:hAnsi="Times New Roman"/>
          <w:bCs/>
          <w:sz w:val="24"/>
          <w:szCs w:val="24"/>
        </w:rPr>
        <w:t xml:space="preserve"> </w:t>
      </w:r>
      <w:bookmarkStart w:id="1" w:name="_Hlk53580456"/>
      <w:r w:rsidRPr="00EA7E91">
        <w:rPr>
          <w:rFonts w:ascii="Times New Roman" w:eastAsia="Times New Roman" w:hAnsi="Times New Roman"/>
          <w:bCs/>
          <w:sz w:val="24"/>
          <w:szCs w:val="24"/>
        </w:rPr>
        <w:t>«</w:t>
      </w:r>
      <w:r w:rsidRPr="00EA7E91">
        <w:rPr>
          <w:rFonts w:ascii="Times New Roman" w:eastAsia="Times New Roman" w:hAnsi="Times New Roman"/>
          <w:bCs/>
          <w:color w:val="000000"/>
          <w:sz w:val="24"/>
          <w:szCs w:val="24"/>
        </w:rPr>
        <w:t xml:space="preserve">Старт» по адресу: Саратовская область, </w:t>
      </w:r>
      <w:proofErr w:type="gramStart"/>
      <w:r w:rsidRPr="00EA7E91">
        <w:rPr>
          <w:rFonts w:ascii="Times New Roman" w:eastAsia="Times New Roman" w:hAnsi="Times New Roman"/>
          <w:bCs/>
          <w:color w:val="000000"/>
          <w:sz w:val="24"/>
          <w:szCs w:val="24"/>
        </w:rPr>
        <w:t>г</w:t>
      </w:r>
      <w:proofErr w:type="gramEnd"/>
      <w:r w:rsidRPr="00EA7E91">
        <w:rPr>
          <w:rFonts w:ascii="Times New Roman" w:eastAsia="Times New Roman" w:hAnsi="Times New Roman"/>
          <w:bCs/>
          <w:color w:val="000000"/>
          <w:sz w:val="24"/>
          <w:szCs w:val="24"/>
        </w:rPr>
        <w:t xml:space="preserve">. Маркс, </w:t>
      </w:r>
      <w:bookmarkStart w:id="2" w:name="_Hlk53581025"/>
      <w:r w:rsidRPr="00EA7E91">
        <w:rPr>
          <w:rFonts w:ascii="Times New Roman" w:eastAsia="Times New Roman" w:hAnsi="Times New Roman"/>
          <w:bCs/>
          <w:color w:val="000000"/>
          <w:sz w:val="24"/>
          <w:szCs w:val="24"/>
        </w:rPr>
        <w:t>ул. Интернациональная площадь, д. 20</w:t>
      </w:r>
      <w:bookmarkEnd w:id="2"/>
    </w:p>
    <w:bookmarkEnd w:id="1"/>
    <w:p w:rsidR="0091079D" w:rsidRDefault="0091079D" w:rsidP="0091079D">
      <w:pPr>
        <w:spacing w:after="0"/>
        <w:ind w:firstLine="567"/>
        <w:jc w:val="center"/>
        <w:rPr>
          <w:rFonts w:ascii="Times New Roman" w:eastAsia="Times New Roman" w:hAnsi="Times New Roman"/>
          <w:sz w:val="24"/>
          <w:szCs w:val="24"/>
        </w:rPr>
      </w:pPr>
    </w:p>
    <w:p w:rsidR="00602F65" w:rsidRPr="00EA7E91" w:rsidRDefault="00602F65" w:rsidP="00602F65">
      <w:pPr>
        <w:spacing w:after="0"/>
        <w:ind w:firstLine="567"/>
        <w:jc w:val="both"/>
        <w:rPr>
          <w:rFonts w:ascii="Times New Roman" w:eastAsia="Times New Roman" w:hAnsi="Times New Roman"/>
          <w:sz w:val="24"/>
          <w:szCs w:val="24"/>
        </w:rPr>
      </w:pPr>
      <w:r w:rsidRPr="00EA7E91">
        <w:rPr>
          <w:rFonts w:ascii="Times New Roman" w:eastAsia="Times New Roman" w:hAnsi="Times New Roman"/>
          <w:sz w:val="24"/>
          <w:szCs w:val="24"/>
        </w:rPr>
        <w:t xml:space="preserve">Администрация Марксовского муниципального района Саратовской области </w:t>
      </w:r>
      <w:bookmarkEnd w:id="0"/>
      <w:r w:rsidRPr="00EA7E91">
        <w:rPr>
          <w:rFonts w:ascii="Times New Roman" w:eastAsia="Times New Roman" w:hAnsi="Times New Roman"/>
          <w:sz w:val="24"/>
          <w:szCs w:val="24"/>
        </w:rPr>
        <w:t xml:space="preserve">(далее – Администрация) в соответствии с постановлением </w:t>
      </w:r>
      <w:r w:rsidRPr="00EA7E91">
        <w:rPr>
          <w:rFonts w:ascii="Times New Roman" w:eastAsia="Times New Roman" w:hAnsi="Times New Roman"/>
          <w:b/>
          <w:sz w:val="24"/>
          <w:szCs w:val="24"/>
        </w:rPr>
        <w:t xml:space="preserve">от </w:t>
      </w:r>
      <w:r w:rsidR="0023225A">
        <w:rPr>
          <w:rFonts w:ascii="Times New Roman" w:eastAsia="Times New Roman" w:hAnsi="Times New Roman"/>
          <w:b/>
          <w:sz w:val="24"/>
          <w:szCs w:val="24"/>
        </w:rPr>
        <w:t>20</w:t>
      </w:r>
      <w:r w:rsidRPr="00EA7E91">
        <w:rPr>
          <w:rFonts w:ascii="Times New Roman" w:eastAsia="Times New Roman" w:hAnsi="Times New Roman"/>
          <w:b/>
          <w:sz w:val="24"/>
          <w:szCs w:val="24"/>
        </w:rPr>
        <w:t xml:space="preserve">.10.2020 г. № </w:t>
      </w:r>
      <w:r w:rsidR="0023225A">
        <w:rPr>
          <w:rFonts w:ascii="Times New Roman" w:eastAsia="Times New Roman" w:hAnsi="Times New Roman"/>
          <w:b/>
          <w:sz w:val="24"/>
          <w:szCs w:val="24"/>
        </w:rPr>
        <w:t>1578</w:t>
      </w:r>
      <w:r w:rsidRPr="00EA7E91">
        <w:rPr>
          <w:rFonts w:ascii="Times New Roman" w:eastAsia="Times New Roman" w:hAnsi="Times New Roman"/>
          <w:b/>
          <w:sz w:val="24"/>
          <w:szCs w:val="24"/>
        </w:rPr>
        <w:t xml:space="preserve"> «</w:t>
      </w:r>
      <w:r w:rsidRPr="00EA7E91">
        <w:rPr>
          <w:rFonts w:ascii="Times New Roman" w:eastAsia="Times New Roman" w:hAnsi="Times New Roman"/>
          <w:sz w:val="24"/>
          <w:szCs w:val="24"/>
        </w:rPr>
        <w:t>О заключении концессионного соглашения по реконструкции</w:t>
      </w:r>
      <w:r>
        <w:rPr>
          <w:rFonts w:ascii="Times New Roman" w:eastAsia="Times New Roman" w:hAnsi="Times New Roman"/>
          <w:sz w:val="24"/>
          <w:szCs w:val="24"/>
        </w:rPr>
        <w:t xml:space="preserve"> спортивного</w:t>
      </w:r>
      <w:r w:rsidRPr="00EA7E91">
        <w:rPr>
          <w:rFonts w:ascii="Times New Roman" w:eastAsia="Times New Roman" w:hAnsi="Times New Roman"/>
          <w:sz w:val="24"/>
          <w:szCs w:val="24"/>
        </w:rPr>
        <w:t xml:space="preserve"> стадиона </w:t>
      </w:r>
      <w:r w:rsidRPr="00EA7E91">
        <w:rPr>
          <w:rFonts w:ascii="Times New Roman" w:eastAsia="Times New Roman" w:hAnsi="Times New Roman"/>
          <w:bCs/>
          <w:sz w:val="24"/>
          <w:szCs w:val="24"/>
        </w:rPr>
        <w:t>«Старт»</w:t>
      </w:r>
      <w:r>
        <w:rPr>
          <w:rFonts w:ascii="Times New Roman" w:eastAsia="Times New Roman" w:hAnsi="Times New Roman"/>
          <w:bCs/>
          <w:sz w:val="24"/>
          <w:szCs w:val="24"/>
        </w:rPr>
        <w:t xml:space="preserve"> </w:t>
      </w:r>
      <w:r w:rsidRPr="00EA7E91">
        <w:rPr>
          <w:rFonts w:ascii="Times New Roman" w:eastAsia="Times New Roman" w:hAnsi="Times New Roman"/>
          <w:bCs/>
          <w:sz w:val="24"/>
          <w:szCs w:val="24"/>
        </w:rPr>
        <w:t xml:space="preserve"> по адресу: Саратовская область, </w:t>
      </w:r>
      <w:proofErr w:type="gramStart"/>
      <w:r w:rsidRPr="00EA7E91">
        <w:rPr>
          <w:rFonts w:ascii="Times New Roman" w:eastAsia="Times New Roman" w:hAnsi="Times New Roman"/>
          <w:bCs/>
          <w:sz w:val="24"/>
          <w:szCs w:val="24"/>
        </w:rPr>
        <w:t>г</w:t>
      </w:r>
      <w:proofErr w:type="gramEnd"/>
      <w:r w:rsidRPr="00EA7E91">
        <w:rPr>
          <w:rFonts w:ascii="Times New Roman" w:eastAsia="Times New Roman" w:hAnsi="Times New Roman"/>
          <w:bCs/>
          <w:sz w:val="24"/>
          <w:szCs w:val="24"/>
        </w:rPr>
        <w:t>. Маркс, ул. Интернациональная площадь, д. 20</w:t>
      </w:r>
      <w:r w:rsidRPr="00EA7E91">
        <w:rPr>
          <w:rFonts w:ascii="Times New Roman" w:eastAsia="Times New Roman" w:hAnsi="Times New Roman"/>
          <w:sz w:val="24"/>
          <w:szCs w:val="24"/>
        </w:rPr>
        <w:t xml:space="preserve"> в соответствии с Федеральным законом от 21.07.2005 № 115-ФЗ «О концессионных соглашениях» (далее – Конкурс).</w:t>
      </w:r>
    </w:p>
    <w:p w:rsidR="00602F65" w:rsidRPr="00EA7E91" w:rsidRDefault="00602F65" w:rsidP="00602F65">
      <w:pPr>
        <w:spacing w:after="0"/>
        <w:ind w:firstLine="567"/>
        <w:jc w:val="both"/>
        <w:rPr>
          <w:rFonts w:ascii="Times New Roman" w:eastAsia="Times New Roman" w:hAnsi="Times New Roman"/>
          <w:b/>
          <w:bCs/>
          <w:sz w:val="24"/>
          <w:szCs w:val="24"/>
        </w:rPr>
      </w:pPr>
      <w:r w:rsidRPr="00EA7E91">
        <w:rPr>
          <w:rFonts w:ascii="Times New Roman" w:eastAsia="Times New Roman" w:hAnsi="Times New Roman"/>
          <w:b/>
          <w:bCs/>
          <w:sz w:val="24"/>
          <w:szCs w:val="24"/>
        </w:rPr>
        <w:t xml:space="preserve">Администрация сообщает следующую информацию о Конкурсе: </w:t>
      </w:r>
    </w:p>
    <w:p w:rsidR="00602F65" w:rsidRPr="00EA7E91" w:rsidRDefault="00602F65" w:rsidP="00602F65">
      <w:pPr>
        <w:numPr>
          <w:ilvl w:val="0"/>
          <w:numId w:val="2"/>
        </w:numPr>
        <w:tabs>
          <w:tab w:val="left" w:pos="993"/>
        </w:tabs>
        <w:spacing w:after="0"/>
        <w:ind w:left="0" w:firstLine="567"/>
        <w:jc w:val="both"/>
        <w:rPr>
          <w:rFonts w:ascii="Times New Roman" w:eastAsia="Times New Roman" w:hAnsi="Times New Roman"/>
          <w:sz w:val="24"/>
          <w:szCs w:val="24"/>
        </w:rPr>
      </w:pPr>
      <w:proofErr w:type="spellStart"/>
      <w:r w:rsidRPr="00EA7E91">
        <w:rPr>
          <w:rFonts w:ascii="Times New Roman" w:eastAsia="Times New Roman" w:hAnsi="Times New Roman"/>
          <w:b/>
          <w:sz w:val="24"/>
          <w:szCs w:val="24"/>
        </w:rPr>
        <w:t>Концедент</w:t>
      </w:r>
      <w:proofErr w:type="spellEnd"/>
      <w:r w:rsidRPr="00EA7E91">
        <w:rPr>
          <w:rFonts w:ascii="Times New Roman" w:eastAsia="Times New Roman" w:hAnsi="Times New Roman"/>
          <w:b/>
          <w:sz w:val="24"/>
          <w:szCs w:val="24"/>
        </w:rPr>
        <w:t>:</w:t>
      </w:r>
    </w:p>
    <w:p w:rsidR="00602F65" w:rsidRPr="00EA7E91" w:rsidRDefault="00602F65" w:rsidP="00602F65">
      <w:pPr>
        <w:spacing w:after="0"/>
        <w:ind w:firstLine="567"/>
        <w:jc w:val="both"/>
        <w:rPr>
          <w:rFonts w:ascii="Times New Roman" w:eastAsia="Times New Roman" w:hAnsi="Times New Roman"/>
          <w:sz w:val="24"/>
          <w:szCs w:val="24"/>
        </w:rPr>
      </w:pPr>
      <w:r w:rsidRPr="00EA7E91">
        <w:rPr>
          <w:rFonts w:ascii="Times New Roman" w:eastAsia="Times New Roman" w:hAnsi="Times New Roman"/>
          <w:sz w:val="24"/>
          <w:szCs w:val="24"/>
        </w:rPr>
        <w:t>Марксовский муниципальный район Саратовской области в лице Администрации Марксовского муниципального района Саратовской области, 413090, Саратовская область, город Маркс, пр. Ленина, д. 20, тел. 8(</w:t>
      </w:r>
      <w:r w:rsidRPr="00EA7E91">
        <w:rPr>
          <w:rFonts w:ascii="Times New Roman" w:eastAsia="Times New Roman" w:hAnsi="Times New Roman"/>
          <w:bCs/>
          <w:sz w:val="24"/>
          <w:szCs w:val="24"/>
        </w:rPr>
        <w:t>84567) 5-18-60</w:t>
      </w:r>
      <w:r w:rsidRPr="00EA7E91">
        <w:rPr>
          <w:rFonts w:ascii="Times New Roman" w:eastAsia="Times New Roman" w:hAnsi="Times New Roman"/>
          <w:sz w:val="24"/>
          <w:szCs w:val="24"/>
        </w:rPr>
        <w:t xml:space="preserve">, официальный сайт </w:t>
      </w:r>
      <w:proofErr w:type="spellStart"/>
      <w:r w:rsidRPr="00EA7E91">
        <w:rPr>
          <w:rFonts w:ascii="Times New Roman" w:eastAsia="Times New Roman" w:hAnsi="Times New Roman"/>
          <w:sz w:val="24"/>
          <w:szCs w:val="24"/>
        </w:rPr>
        <w:t>Концедента</w:t>
      </w:r>
      <w:proofErr w:type="spellEnd"/>
      <w:r w:rsidRPr="00EA7E91">
        <w:rPr>
          <w:rFonts w:ascii="Times New Roman" w:eastAsia="Times New Roman" w:hAnsi="Times New Roman"/>
          <w:sz w:val="24"/>
          <w:szCs w:val="24"/>
        </w:rPr>
        <w:t xml:space="preserve"> </w:t>
      </w:r>
      <w:r w:rsidRPr="00EA7E91">
        <w:rPr>
          <w:rFonts w:ascii="Times New Roman" w:eastAsia="Times New Roman" w:hAnsi="Times New Roman"/>
          <w:sz w:val="24"/>
          <w:szCs w:val="24"/>
          <w:lang w:val="en-US"/>
        </w:rPr>
        <w:t>www</w:t>
      </w:r>
      <w:r w:rsidRPr="00EA7E91">
        <w:rPr>
          <w:rFonts w:ascii="Times New Roman" w:eastAsia="Times New Roman" w:hAnsi="Times New Roman"/>
          <w:sz w:val="24"/>
          <w:szCs w:val="24"/>
        </w:rPr>
        <w:t>.</w:t>
      </w:r>
      <w:r w:rsidRPr="00EA7E91">
        <w:rPr>
          <w:rFonts w:ascii="Times New Roman" w:hAnsi="Times New Roman"/>
          <w:sz w:val="24"/>
          <w:szCs w:val="24"/>
        </w:rPr>
        <w:t xml:space="preserve"> </w:t>
      </w:r>
      <w:proofErr w:type="spellStart"/>
      <w:r w:rsidRPr="00EA7E91">
        <w:rPr>
          <w:rFonts w:ascii="Times New Roman" w:hAnsi="Times New Roman"/>
          <w:sz w:val="24"/>
          <w:szCs w:val="24"/>
        </w:rPr>
        <w:t>marksadm.ru</w:t>
      </w:r>
      <w:proofErr w:type="spellEnd"/>
      <w:r w:rsidRPr="00EA7E91">
        <w:rPr>
          <w:rFonts w:ascii="Times New Roman" w:hAnsi="Times New Roman"/>
          <w:sz w:val="24"/>
          <w:szCs w:val="24"/>
        </w:rPr>
        <w:t>.</w:t>
      </w:r>
    </w:p>
    <w:p w:rsidR="00602F65" w:rsidRPr="00EA7E91" w:rsidRDefault="00602F65" w:rsidP="00602F65">
      <w:pPr>
        <w:numPr>
          <w:ilvl w:val="0"/>
          <w:numId w:val="2"/>
        </w:numPr>
        <w:tabs>
          <w:tab w:val="left" w:pos="993"/>
        </w:tabs>
        <w:spacing w:after="0"/>
        <w:ind w:left="0" w:firstLine="567"/>
        <w:jc w:val="both"/>
        <w:rPr>
          <w:rFonts w:ascii="Times New Roman" w:eastAsia="Times New Roman" w:hAnsi="Times New Roman"/>
          <w:b/>
          <w:sz w:val="24"/>
          <w:szCs w:val="24"/>
        </w:rPr>
      </w:pPr>
      <w:r w:rsidRPr="00EA7E91">
        <w:rPr>
          <w:rFonts w:ascii="Times New Roman" w:eastAsia="Times New Roman" w:hAnsi="Times New Roman"/>
          <w:b/>
          <w:sz w:val="24"/>
          <w:szCs w:val="24"/>
        </w:rPr>
        <w:t>Состав и описание Объекта концессионного соглашения:</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Спортивный стадион</w:t>
      </w:r>
      <w:r>
        <w:rPr>
          <w:rFonts w:ascii="Times New Roman" w:hAnsi="Times New Roman"/>
          <w:bCs/>
        </w:rPr>
        <w:t xml:space="preserve"> </w:t>
      </w:r>
      <w:r w:rsidRPr="00EA7E91">
        <w:rPr>
          <w:rFonts w:ascii="Times New Roman" w:hAnsi="Times New Roman"/>
          <w:bCs/>
        </w:rPr>
        <w:t xml:space="preserve">«Старт» по адресу: Саратовская область, </w:t>
      </w:r>
      <w:proofErr w:type="gramStart"/>
      <w:r w:rsidRPr="00EA7E91">
        <w:rPr>
          <w:rFonts w:ascii="Times New Roman" w:hAnsi="Times New Roman"/>
          <w:bCs/>
        </w:rPr>
        <w:t>г</w:t>
      </w:r>
      <w:proofErr w:type="gramEnd"/>
      <w:r w:rsidRPr="00EA7E91">
        <w:rPr>
          <w:rFonts w:ascii="Times New Roman" w:hAnsi="Times New Roman"/>
          <w:bCs/>
        </w:rPr>
        <w:t>. Маркс, ул. Интернациональная</w:t>
      </w:r>
      <w:r>
        <w:rPr>
          <w:rFonts w:ascii="Times New Roman" w:hAnsi="Times New Roman"/>
          <w:bCs/>
        </w:rPr>
        <w:t xml:space="preserve"> </w:t>
      </w:r>
      <w:r w:rsidRPr="00EA7E91">
        <w:rPr>
          <w:rFonts w:ascii="Times New Roman" w:hAnsi="Times New Roman"/>
          <w:bCs/>
        </w:rPr>
        <w:t>площадь, д. 20»</w:t>
      </w:r>
    </w:p>
    <w:p w:rsidR="00602F65" w:rsidRPr="00EA7E91" w:rsidRDefault="00602F65" w:rsidP="00602F65">
      <w:pPr>
        <w:pStyle w:val="ab"/>
        <w:ind w:firstLine="708"/>
        <w:rPr>
          <w:rFonts w:ascii="Times New Roman" w:hAnsi="Times New Roman"/>
          <w:bCs/>
        </w:rPr>
      </w:pPr>
      <w:bookmarkStart w:id="3" w:name="_Hlk52288362"/>
      <w:r w:rsidRPr="00EA7E91">
        <w:rPr>
          <w:rFonts w:ascii="Times New Roman" w:hAnsi="Times New Roman"/>
        </w:rPr>
        <w:t>функциональное назначение</w:t>
      </w:r>
      <w:r w:rsidRPr="00EA7E91">
        <w:rPr>
          <w:rFonts w:ascii="Times New Roman" w:hAnsi="Times New Roman"/>
          <w:bCs/>
        </w:rPr>
        <w:t xml:space="preserve"> –</w:t>
      </w:r>
      <w:bookmarkStart w:id="4" w:name="_Hlk53581073"/>
      <w:r w:rsidRPr="00EA7E91">
        <w:rPr>
          <w:rFonts w:ascii="Times New Roman" w:hAnsi="Times New Roman"/>
          <w:bCs/>
        </w:rPr>
        <w:t xml:space="preserve"> для занятий физкультурой и спортом с местами для зрителей</w:t>
      </w:r>
      <w:bookmarkEnd w:id="4"/>
      <w:r w:rsidRPr="00EA7E91">
        <w:rPr>
          <w:rFonts w:ascii="Times New Roman" w:hAnsi="Times New Roman"/>
          <w:bCs/>
        </w:rPr>
        <w:t xml:space="preserve">; </w:t>
      </w:r>
    </w:p>
    <w:p w:rsidR="00602F65" w:rsidRPr="00EA7E91" w:rsidRDefault="00602F65" w:rsidP="00602F65">
      <w:pPr>
        <w:pStyle w:val="ab"/>
        <w:ind w:firstLine="708"/>
        <w:rPr>
          <w:rFonts w:ascii="Times New Roman" w:hAnsi="Times New Roman"/>
          <w:bCs/>
        </w:rPr>
      </w:pPr>
      <w:r w:rsidRPr="00EA7E91">
        <w:rPr>
          <w:rFonts w:ascii="Times New Roman" w:hAnsi="Times New Roman"/>
        </w:rPr>
        <w:t>вид объекта</w:t>
      </w:r>
      <w:r w:rsidRPr="00EA7E91">
        <w:rPr>
          <w:rFonts w:ascii="Times New Roman" w:hAnsi="Times New Roman"/>
          <w:bCs/>
        </w:rPr>
        <w:t xml:space="preserve"> – спортивного назначения. </w:t>
      </w:r>
    </w:p>
    <w:p w:rsidR="00602F65" w:rsidRPr="00EA7E91" w:rsidRDefault="00602F65" w:rsidP="00602F65">
      <w:pPr>
        <w:pStyle w:val="ab"/>
        <w:ind w:firstLine="708"/>
        <w:rPr>
          <w:rFonts w:ascii="Times New Roman" w:hAnsi="Times New Roman"/>
          <w:bCs/>
        </w:rPr>
      </w:pPr>
      <w:bookmarkStart w:id="5" w:name="_Hlk53581150"/>
      <w:r w:rsidRPr="00EA7E91">
        <w:rPr>
          <w:rFonts w:ascii="Times New Roman" w:hAnsi="Times New Roman"/>
        </w:rPr>
        <w:t>Площадь земельного участка</w:t>
      </w:r>
      <w:r w:rsidRPr="00EA7E91">
        <w:rPr>
          <w:rFonts w:ascii="Times New Roman" w:hAnsi="Times New Roman"/>
          <w:bCs/>
        </w:rPr>
        <w:t xml:space="preserve"> </w:t>
      </w:r>
      <w:r w:rsidRPr="00EA7E91">
        <w:rPr>
          <w:rFonts w:ascii="Times New Roman" w:hAnsi="Times New Roman"/>
          <w:bCs/>
        </w:rPr>
        <w:br/>
      </w:r>
      <w:r w:rsidRPr="00EA7E91">
        <w:rPr>
          <w:rFonts w:ascii="Times New Roman" w:hAnsi="Times New Roman"/>
        </w:rPr>
        <w:t>с кадастровым номером</w:t>
      </w:r>
      <w:r w:rsidRPr="00EA7E91">
        <w:rPr>
          <w:rFonts w:ascii="Times New Roman" w:hAnsi="Times New Roman"/>
          <w:bCs/>
        </w:rPr>
        <w:t xml:space="preserve"> 64:44:050113:191 – 23407,0 кв.м.; </w:t>
      </w:r>
    </w:p>
    <w:p w:rsidR="00602F65" w:rsidRPr="00EA7E91" w:rsidRDefault="00602F65" w:rsidP="00602F65">
      <w:pPr>
        <w:pStyle w:val="ab"/>
        <w:ind w:firstLine="708"/>
        <w:rPr>
          <w:rFonts w:ascii="Times New Roman" w:hAnsi="Times New Roman"/>
        </w:rPr>
      </w:pPr>
      <w:r>
        <w:rPr>
          <w:rFonts w:ascii="Times New Roman" w:hAnsi="Times New Roman"/>
        </w:rPr>
        <w:t>С</w:t>
      </w:r>
      <w:r w:rsidRPr="00EA7E91">
        <w:rPr>
          <w:rFonts w:ascii="Times New Roman" w:hAnsi="Times New Roman"/>
        </w:rPr>
        <w:t>уществующий объект капитального строительства, не подлежащий реконструкции с кадастровым номером 64:44:110112:39 – 1367,6 кв.м.;</w:t>
      </w:r>
    </w:p>
    <w:p w:rsidR="00602F65" w:rsidRPr="00EA7E91" w:rsidRDefault="00602F65" w:rsidP="00602F65">
      <w:pPr>
        <w:pStyle w:val="ab"/>
        <w:ind w:firstLine="708"/>
        <w:rPr>
          <w:rFonts w:ascii="Times New Roman" w:hAnsi="Times New Roman"/>
        </w:rPr>
      </w:pPr>
      <w:r>
        <w:rPr>
          <w:rFonts w:ascii="Times New Roman" w:hAnsi="Times New Roman"/>
        </w:rPr>
        <w:t>С</w:t>
      </w:r>
      <w:r w:rsidRPr="00EA7E91">
        <w:rPr>
          <w:rFonts w:ascii="Times New Roman" w:hAnsi="Times New Roman"/>
        </w:rPr>
        <w:t>ооружение, подлежащее реконструкции</w:t>
      </w:r>
      <w:r w:rsidRPr="00EA7E91">
        <w:rPr>
          <w:rFonts w:ascii="Times New Roman" w:hAnsi="Times New Roman"/>
          <w:bCs/>
        </w:rPr>
        <w:t xml:space="preserve"> </w:t>
      </w:r>
      <w:r w:rsidRPr="00EA7E91">
        <w:rPr>
          <w:rFonts w:ascii="Times New Roman" w:hAnsi="Times New Roman"/>
        </w:rPr>
        <w:t>с кадастровым номером 64:44:110112:38 – 7504 кв.м.;</w:t>
      </w:r>
    </w:p>
    <w:p w:rsidR="00602F65" w:rsidRPr="00EA7E91" w:rsidRDefault="00602F65" w:rsidP="00602F65">
      <w:pPr>
        <w:pStyle w:val="ab"/>
        <w:ind w:firstLine="708"/>
        <w:rPr>
          <w:rFonts w:ascii="Times New Roman" w:hAnsi="Times New Roman"/>
          <w:bCs/>
        </w:rPr>
      </w:pPr>
      <w:r>
        <w:rPr>
          <w:rFonts w:ascii="Times New Roman" w:hAnsi="Times New Roman"/>
        </w:rPr>
        <w:t>С</w:t>
      </w:r>
      <w:r w:rsidRPr="00EA7E91">
        <w:rPr>
          <w:rFonts w:ascii="Times New Roman" w:hAnsi="Times New Roman"/>
        </w:rPr>
        <w:t>ооружение с кадастровым номером 64:44:050104:86, по</w:t>
      </w:r>
      <w:r>
        <w:rPr>
          <w:rFonts w:ascii="Times New Roman" w:hAnsi="Times New Roman"/>
        </w:rPr>
        <w:t>д</w:t>
      </w:r>
      <w:r w:rsidRPr="00EA7E91">
        <w:rPr>
          <w:rFonts w:ascii="Times New Roman" w:hAnsi="Times New Roman"/>
        </w:rPr>
        <w:t>лежащее демонтажу и находящееся в границах земельного участка с кадастровым номером</w:t>
      </w:r>
      <w:r w:rsidRPr="00EA7E91">
        <w:rPr>
          <w:rFonts w:ascii="Times New Roman" w:hAnsi="Times New Roman"/>
          <w:bCs/>
        </w:rPr>
        <w:t xml:space="preserve"> 64:44:050113:191;</w:t>
      </w:r>
    </w:p>
    <w:p w:rsidR="00602F65" w:rsidRPr="00EA7E91" w:rsidRDefault="00602F65" w:rsidP="00602F65">
      <w:pPr>
        <w:pStyle w:val="ab"/>
        <w:ind w:firstLine="708"/>
        <w:rPr>
          <w:rFonts w:ascii="Times New Roman" w:hAnsi="Times New Roman"/>
        </w:rPr>
      </w:pPr>
      <w:r w:rsidRPr="00EA7E91">
        <w:rPr>
          <w:rFonts w:ascii="Times New Roman" w:hAnsi="Times New Roman"/>
          <w:bCs/>
        </w:rPr>
        <w:t>Объекты капитального строительства, возникшие в процессе реконструкции стадиона:</w:t>
      </w:r>
    </w:p>
    <w:p w:rsidR="00602F65" w:rsidRPr="00EA7E91" w:rsidRDefault="00602F65" w:rsidP="00602F65">
      <w:pPr>
        <w:pStyle w:val="ab"/>
        <w:ind w:firstLine="708"/>
        <w:rPr>
          <w:rFonts w:ascii="Times New Roman" w:hAnsi="Times New Roman"/>
          <w:bCs/>
        </w:rPr>
      </w:pPr>
      <w:r w:rsidRPr="00EA7E91">
        <w:rPr>
          <w:rFonts w:ascii="Times New Roman" w:hAnsi="Times New Roman"/>
          <w:bCs/>
          <w:i/>
          <w:iCs/>
        </w:rPr>
        <w:t>Административно-бытовой корпус:</w:t>
      </w:r>
      <w:r w:rsidRPr="00EA7E91">
        <w:rPr>
          <w:rFonts w:ascii="Times New Roman" w:hAnsi="Times New Roman"/>
          <w:bCs/>
        </w:rPr>
        <w:t xml:space="preserve"> </w:t>
      </w:r>
      <w:r w:rsidRPr="00EA7E91">
        <w:rPr>
          <w:rFonts w:ascii="Times New Roman" w:hAnsi="Times New Roman"/>
        </w:rPr>
        <w:t>общая площадь здания</w:t>
      </w:r>
      <w:r w:rsidRPr="00EA7E91">
        <w:rPr>
          <w:rFonts w:ascii="Times New Roman" w:hAnsi="Times New Roman"/>
          <w:bCs/>
        </w:rPr>
        <w:t xml:space="preserve"> 614,3 кв. м. </w:t>
      </w:r>
    </w:p>
    <w:p w:rsidR="00602F65" w:rsidRPr="00EA7E91" w:rsidRDefault="00602F65" w:rsidP="00602F65">
      <w:pPr>
        <w:pStyle w:val="ab"/>
        <w:ind w:firstLine="708"/>
        <w:rPr>
          <w:rFonts w:ascii="Times New Roman" w:hAnsi="Times New Roman"/>
          <w:bCs/>
        </w:rPr>
      </w:pPr>
      <w:r w:rsidRPr="00EA7E91">
        <w:rPr>
          <w:rFonts w:ascii="Times New Roman" w:hAnsi="Times New Roman"/>
        </w:rPr>
        <w:t>Площадь застройки</w:t>
      </w:r>
      <w:r w:rsidRPr="00EA7E91">
        <w:rPr>
          <w:rFonts w:ascii="Times New Roman" w:hAnsi="Times New Roman"/>
          <w:bCs/>
        </w:rPr>
        <w:t xml:space="preserve"> 738,94 кв.м. в том числе площадь входных площадок и пандусов 63,06 кв.м.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Полезная площадь 613,00 кв.м. Расчетная площадь 554,14 кв.м. Строительный объем 2907.0 кв.м. Этажность 1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Количество этажей 1 </w:t>
      </w:r>
    </w:p>
    <w:p w:rsidR="00602F65" w:rsidRPr="00EA7E91" w:rsidRDefault="00602F65" w:rsidP="00602F65">
      <w:pPr>
        <w:pStyle w:val="ab"/>
        <w:ind w:firstLine="708"/>
        <w:rPr>
          <w:rFonts w:ascii="Times New Roman" w:hAnsi="Times New Roman"/>
          <w:bCs/>
          <w:i/>
        </w:rPr>
      </w:pPr>
      <w:r w:rsidRPr="00EA7E91">
        <w:rPr>
          <w:rFonts w:ascii="Times New Roman" w:hAnsi="Times New Roman"/>
          <w:bCs/>
          <w:i/>
        </w:rPr>
        <w:t xml:space="preserve">Пост охраны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Общая площадь здания 33,83кв.м. Полезная площадь 32.23 кв.м.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Расчетная площадь 32,23 кв.м.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Площадь застройки 47,28 кв.м. Строительный объем 164,96 кв.м. Этажность – 1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Количество этажей – 1 </w:t>
      </w:r>
    </w:p>
    <w:p w:rsidR="00602F65" w:rsidRPr="00EA7E91" w:rsidRDefault="00602F65" w:rsidP="00602F65">
      <w:pPr>
        <w:pStyle w:val="ab"/>
        <w:ind w:firstLine="708"/>
        <w:rPr>
          <w:rFonts w:ascii="Times New Roman" w:hAnsi="Times New Roman"/>
          <w:bCs/>
          <w:i/>
          <w:iCs/>
        </w:rPr>
      </w:pPr>
      <w:r w:rsidRPr="00EA7E91">
        <w:rPr>
          <w:rFonts w:ascii="Times New Roman" w:hAnsi="Times New Roman"/>
          <w:bCs/>
          <w:i/>
          <w:iCs/>
        </w:rPr>
        <w:t xml:space="preserve">Складской блок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Площадь застройки 24,00 кв. м.</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Общая площадь здания 22,00 кв.м. Строительный объем 72,00 куб. м. Этажность – 1 </w:t>
      </w:r>
    </w:p>
    <w:p w:rsidR="00602F65" w:rsidRPr="00EA7E91" w:rsidRDefault="00602F65" w:rsidP="00602F65">
      <w:pPr>
        <w:pStyle w:val="ab"/>
        <w:ind w:firstLine="708"/>
        <w:rPr>
          <w:rFonts w:ascii="Times New Roman" w:hAnsi="Times New Roman"/>
          <w:bCs/>
        </w:rPr>
      </w:pPr>
      <w:r w:rsidRPr="00EA7E91">
        <w:rPr>
          <w:rFonts w:ascii="Times New Roman" w:hAnsi="Times New Roman"/>
          <w:bCs/>
        </w:rPr>
        <w:t xml:space="preserve">Количество этажей – 1 </w:t>
      </w:r>
    </w:p>
    <w:p w:rsidR="00602F65" w:rsidRPr="00EA7E91" w:rsidRDefault="00602F65" w:rsidP="00602F65">
      <w:pPr>
        <w:widowControl w:val="0"/>
        <w:tabs>
          <w:tab w:val="left" w:pos="0"/>
        </w:tabs>
        <w:autoSpaceDE w:val="0"/>
        <w:autoSpaceDN w:val="0"/>
        <w:adjustRightInd w:val="0"/>
        <w:spacing w:after="0"/>
        <w:jc w:val="both"/>
        <w:rPr>
          <w:rFonts w:ascii="Times New Roman" w:eastAsia="Times New Roman" w:hAnsi="Times New Roman"/>
          <w:sz w:val="24"/>
          <w:szCs w:val="24"/>
        </w:rPr>
      </w:pPr>
      <w:r>
        <w:rPr>
          <w:rFonts w:ascii="Times New Roman" w:hAnsi="Times New Roman"/>
          <w:bCs/>
          <w:sz w:val="24"/>
          <w:szCs w:val="24"/>
        </w:rPr>
        <w:tab/>
      </w:r>
      <w:r w:rsidRPr="00EA7E91">
        <w:rPr>
          <w:rFonts w:ascii="Times New Roman" w:hAnsi="Times New Roman"/>
          <w:bCs/>
          <w:sz w:val="24"/>
          <w:szCs w:val="24"/>
        </w:rPr>
        <w:t>Трибуны Вместимость 300 мест, включая 4 места для инвалидов-колясочников</w:t>
      </w:r>
      <w:bookmarkEnd w:id="3"/>
      <w:bookmarkEnd w:id="5"/>
    </w:p>
    <w:p w:rsidR="00602F65" w:rsidRPr="00EA7E91" w:rsidRDefault="00602F65" w:rsidP="00602F65">
      <w:pPr>
        <w:widowControl w:val="0"/>
        <w:tabs>
          <w:tab w:val="left" w:pos="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Pr="00EA7E91">
        <w:rPr>
          <w:rFonts w:ascii="Times New Roman" w:eastAsia="Times New Roman" w:hAnsi="Times New Roman"/>
          <w:sz w:val="24"/>
          <w:szCs w:val="24"/>
        </w:rPr>
        <w:t xml:space="preserve">Стоимость реконструкции объекта концессионного соглашения </w:t>
      </w:r>
      <w:r>
        <w:rPr>
          <w:rFonts w:ascii="Times New Roman" w:eastAsia="Times New Roman" w:hAnsi="Times New Roman"/>
          <w:sz w:val="24"/>
          <w:szCs w:val="24"/>
        </w:rPr>
        <w:t>134 984 550</w:t>
      </w:r>
      <w:r w:rsidRPr="00EA7E91">
        <w:rPr>
          <w:rFonts w:ascii="Times New Roman" w:eastAsia="Times New Roman" w:hAnsi="Times New Roman"/>
          <w:sz w:val="24"/>
          <w:szCs w:val="24"/>
        </w:rPr>
        <w:t xml:space="preserve"> рублей. </w:t>
      </w:r>
    </w:p>
    <w:p w:rsidR="00602F65" w:rsidRPr="00EA7E91" w:rsidRDefault="00602F65" w:rsidP="00602F65">
      <w:pPr>
        <w:widowControl w:val="0"/>
        <w:tabs>
          <w:tab w:val="left" w:pos="0"/>
        </w:tabs>
        <w:autoSpaceDE w:val="0"/>
        <w:autoSpaceDN w:val="0"/>
        <w:adjustRightInd w:val="0"/>
        <w:spacing w:after="0"/>
        <w:ind w:firstLine="567"/>
        <w:jc w:val="both"/>
        <w:rPr>
          <w:rFonts w:ascii="Times New Roman" w:eastAsia="Times New Roman" w:hAnsi="Times New Roman"/>
          <w:sz w:val="24"/>
          <w:szCs w:val="24"/>
        </w:rPr>
      </w:pPr>
      <w:r w:rsidRPr="00EA7E91">
        <w:rPr>
          <w:rFonts w:ascii="Times New Roman" w:eastAsia="Times New Roman" w:hAnsi="Times New Roman"/>
          <w:sz w:val="24"/>
          <w:szCs w:val="24"/>
        </w:rPr>
        <w:t>В ценах, соответствующих строительству на 2020 год с учетом НДС 20% в соответствии с проектной документацией.</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lastRenderedPageBreak/>
        <w:t xml:space="preserve">Реконструкция объекта в соответствии с разработанной </w:t>
      </w:r>
      <w:proofErr w:type="spellStart"/>
      <w:r w:rsidRPr="00EA7E91">
        <w:rPr>
          <w:rFonts w:ascii="Times New Roman" w:hAnsi="Times New Roman"/>
          <w:bCs/>
        </w:rPr>
        <w:t>Концедентом</w:t>
      </w:r>
      <w:proofErr w:type="spellEnd"/>
      <w:r w:rsidRPr="00EA7E91">
        <w:rPr>
          <w:rFonts w:ascii="Times New Roman" w:hAnsi="Times New Roman"/>
          <w:bCs/>
        </w:rPr>
        <w:t xml:space="preserve"> проектно-сметной документацией включает осуществление реконструкции объекта в </w:t>
      </w:r>
      <w:r w:rsidRPr="00EA7E91">
        <w:rPr>
          <w:rFonts w:ascii="Times New Roman" w:hAnsi="Times New Roman"/>
        </w:rPr>
        <w:t xml:space="preserve">2 этапа. </w:t>
      </w:r>
    </w:p>
    <w:p w:rsidR="00602F65" w:rsidRPr="00EA7E91" w:rsidRDefault="00602F65" w:rsidP="00602F65">
      <w:pPr>
        <w:pStyle w:val="ab"/>
        <w:ind w:firstLine="567"/>
        <w:jc w:val="both"/>
        <w:rPr>
          <w:rFonts w:ascii="Times New Roman" w:hAnsi="Times New Roman"/>
          <w:bCs/>
        </w:rPr>
      </w:pPr>
      <w:bookmarkStart w:id="6" w:name="_Hlk53581349"/>
      <w:r w:rsidRPr="00EA7E91">
        <w:rPr>
          <w:rFonts w:ascii="Times New Roman" w:hAnsi="Times New Roman"/>
        </w:rPr>
        <w:t xml:space="preserve">1 – </w:t>
      </w:r>
      <w:proofErr w:type="spellStart"/>
      <w:r w:rsidRPr="00EA7E91">
        <w:rPr>
          <w:rFonts w:ascii="Times New Roman" w:hAnsi="Times New Roman"/>
        </w:rPr>
        <w:t>ым</w:t>
      </w:r>
      <w:proofErr w:type="spellEnd"/>
      <w:r w:rsidRPr="00EA7E91">
        <w:rPr>
          <w:rFonts w:ascii="Times New Roman" w:hAnsi="Times New Roman"/>
        </w:rPr>
        <w:t xml:space="preserve"> этапом</w:t>
      </w:r>
      <w:r w:rsidRPr="00EA7E91">
        <w:rPr>
          <w:rFonts w:ascii="Times New Roman" w:hAnsi="Times New Roman"/>
          <w:bCs/>
        </w:rPr>
        <w:t xml:space="preserve"> Концессионер обеспечивает выполнение следующих мероприятий:</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-конструктивные и объемно-планировочные работы;</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-прокладка коммуникаций;</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 xml:space="preserve">-устройство футбольного поля с автоматическим поливом и </w:t>
      </w:r>
      <w:proofErr w:type="spellStart"/>
      <w:r w:rsidRPr="00EA7E91">
        <w:rPr>
          <w:rFonts w:ascii="Times New Roman" w:hAnsi="Times New Roman"/>
          <w:bCs/>
        </w:rPr>
        <w:t>ливневкой</w:t>
      </w:r>
      <w:proofErr w:type="spellEnd"/>
      <w:r w:rsidRPr="00EA7E91">
        <w:rPr>
          <w:rFonts w:ascii="Times New Roman" w:hAnsi="Times New Roman"/>
          <w:bCs/>
        </w:rPr>
        <w:t>;</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-устройство круговых беговых дорожек;</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-устройство прямой беговой дорожки;</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-устройство площадки для прыжков в длину;</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 xml:space="preserve">-устройство </w:t>
      </w:r>
      <w:proofErr w:type="spellStart"/>
      <w:r w:rsidRPr="00EA7E91">
        <w:rPr>
          <w:rFonts w:ascii="Times New Roman" w:hAnsi="Times New Roman"/>
          <w:bCs/>
        </w:rPr>
        <w:t>воркаутной</w:t>
      </w:r>
      <w:proofErr w:type="spellEnd"/>
      <w:r w:rsidRPr="00EA7E91">
        <w:rPr>
          <w:rFonts w:ascii="Times New Roman" w:hAnsi="Times New Roman"/>
          <w:bCs/>
        </w:rPr>
        <w:t xml:space="preserve"> площадки;</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-устройство унив</w:t>
      </w:r>
      <w:r w:rsidR="00E100BB">
        <w:rPr>
          <w:rFonts w:ascii="Times New Roman" w:hAnsi="Times New Roman"/>
          <w:bCs/>
        </w:rPr>
        <w:t>е</w:t>
      </w:r>
      <w:r w:rsidRPr="00EA7E91">
        <w:rPr>
          <w:rFonts w:ascii="Times New Roman" w:hAnsi="Times New Roman"/>
          <w:bCs/>
        </w:rPr>
        <w:t>рсальной площадки для подвижных игр (волейбол, баскетбол);</w:t>
      </w:r>
    </w:p>
    <w:p w:rsidR="00602F65" w:rsidRPr="00EA7E91" w:rsidRDefault="00602F65" w:rsidP="00602F65">
      <w:pPr>
        <w:pStyle w:val="ab"/>
        <w:ind w:firstLine="567"/>
        <w:rPr>
          <w:rFonts w:ascii="Times New Roman" w:hAnsi="Times New Roman"/>
          <w:bCs/>
        </w:rPr>
      </w:pPr>
      <w:r w:rsidRPr="00EA7E91">
        <w:rPr>
          <w:rFonts w:ascii="Times New Roman" w:hAnsi="Times New Roman"/>
          <w:bCs/>
        </w:rPr>
        <w:t>-устройство металлической трибуны на 300 м.;</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 xml:space="preserve">-административно-бытовой корпус (АБК); </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 технологическое оборудование;</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-планировка территории под хоккейную коробку;</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мачты освещения.</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rPr>
        <w:t xml:space="preserve">2 – </w:t>
      </w:r>
      <w:proofErr w:type="spellStart"/>
      <w:r w:rsidRPr="00EA7E91">
        <w:rPr>
          <w:rFonts w:ascii="Times New Roman" w:hAnsi="Times New Roman"/>
        </w:rPr>
        <w:t>ым</w:t>
      </w:r>
      <w:proofErr w:type="spellEnd"/>
      <w:r w:rsidRPr="00EA7E91">
        <w:rPr>
          <w:rFonts w:ascii="Times New Roman" w:hAnsi="Times New Roman"/>
        </w:rPr>
        <w:t xml:space="preserve"> этапом</w:t>
      </w:r>
      <w:r w:rsidRPr="00EA7E91">
        <w:rPr>
          <w:rFonts w:ascii="Times New Roman" w:hAnsi="Times New Roman"/>
          <w:bCs/>
        </w:rPr>
        <w:t xml:space="preserve"> Концессионер обеспечивает выполнение следующих мероприятий:</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хоккейной коробки, которая приспосабливается под теннисный корт с отдельным освещением;</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площадки для стрельбы из лука;</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павильона (</w:t>
      </w:r>
      <w:proofErr w:type="spellStart"/>
      <w:r w:rsidRPr="00EA7E91">
        <w:rPr>
          <w:rFonts w:ascii="Times New Roman" w:hAnsi="Times New Roman"/>
          <w:bCs/>
        </w:rPr>
        <w:t>подмостов</w:t>
      </w:r>
      <w:proofErr w:type="spellEnd"/>
      <w:r w:rsidRPr="00EA7E91">
        <w:rPr>
          <w:rFonts w:ascii="Times New Roman" w:hAnsi="Times New Roman"/>
          <w:bCs/>
        </w:rPr>
        <w:t>) для судей;</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павильона для штрафников на 6 мест;</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павильона для запасных игроков на 12 мест;</w:t>
      </w:r>
    </w:p>
    <w:p w:rsidR="00602F65" w:rsidRPr="00EA7E91" w:rsidRDefault="00D447DB" w:rsidP="00602F65">
      <w:pPr>
        <w:pStyle w:val="ab"/>
        <w:ind w:firstLine="567"/>
        <w:jc w:val="both"/>
        <w:rPr>
          <w:rFonts w:ascii="Times New Roman" w:hAnsi="Times New Roman"/>
          <w:bCs/>
        </w:rPr>
      </w:pPr>
      <w:r>
        <w:rPr>
          <w:rFonts w:ascii="Times New Roman" w:hAnsi="Times New Roman"/>
          <w:bCs/>
        </w:rPr>
        <w:t>- устройство светодио</w:t>
      </w:r>
      <w:r w:rsidR="00602F65" w:rsidRPr="00EA7E91">
        <w:rPr>
          <w:rFonts w:ascii="Times New Roman" w:hAnsi="Times New Roman"/>
          <w:bCs/>
        </w:rPr>
        <w:t>дного экрана;</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 технологическое оборудование для АБК;</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 xml:space="preserve">- благоустройство территории за пределами </w:t>
      </w:r>
      <w:proofErr w:type="spellStart"/>
      <w:r w:rsidRPr="00EA7E91">
        <w:rPr>
          <w:rFonts w:ascii="Times New Roman" w:hAnsi="Times New Roman"/>
          <w:bCs/>
        </w:rPr>
        <w:t>з</w:t>
      </w:r>
      <w:proofErr w:type="spellEnd"/>
      <w:r w:rsidRPr="00EA7E91">
        <w:rPr>
          <w:rFonts w:ascii="Times New Roman" w:hAnsi="Times New Roman"/>
          <w:bCs/>
        </w:rPr>
        <w:t>/у (прилегающей территории);</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-благоустройство территории за пределами АБК;</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шумового ограждения по периметру стадиона;</w:t>
      </w:r>
    </w:p>
    <w:p w:rsidR="00602F65" w:rsidRPr="00EA7E91" w:rsidRDefault="00602F65" w:rsidP="00602F65">
      <w:pPr>
        <w:pStyle w:val="ab"/>
        <w:ind w:firstLine="567"/>
        <w:jc w:val="both"/>
        <w:rPr>
          <w:rFonts w:ascii="Times New Roman" w:hAnsi="Times New Roman"/>
          <w:bCs/>
        </w:rPr>
      </w:pPr>
      <w:r w:rsidRPr="00EA7E91">
        <w:rPr>
          <w:rFonts w:ascii="Times New Roman" w:hAnsi="Times New Roman"/>
          <w:bCs/>
        </w:rPr>
        <w:t>-устройство складского блока.</w:t>
      </w:r>
    </w:p>
    <w:bookmarkEnd w:id="6"/>
    <w:p w:rsidR="00602F65" w:rsidRPr="00EA7E91" w:rsidRDefault="00602F65" w:rsidP="00602F65">
      <w:pPr>
        <w:widowControl w:val="0"/>
        <w:tabs>
          <w:tab w:val="left" w:pos="0"/>
        </w:tabs>
        <w:autoSpaceDE w:val="0"/>
        <w:autoSpaceDN w:val="0"/>
        <w:adjustRightInd w:val="0"/>
        <w:spacing w:after="0"/>
        <w:ind w:firstLine="567"/>
        <w:jc w:val="both"/>
        <w:rPr>
          <w:rFonts w:ascii="Times New Roman" w:eastAsia="Times New Roman" w:hAnsi="Times New Roman"/>
          <w:bCs/>
          <w:sz w:val="24"/>
          <w:szCs w:val="24"/>
        </w:rPr>
      </w:pPr>
      <w:r w:rsidRPr="00EA7E91">
        <w:rPr>
          <w:rFonts w:ascii="Times New Roman" w:eastAsia="Times New Roman" w:hAnsi="Times New Roman"/>
          <w:bCs/>
          <w:sz w:val="24"/>
          <w:szCs w:val="24"/>
        </w:rPr>
        <w:t>Все этапы реализуются строго в соответствии с проектной документацией и технико-экономическими показателями, составом объекта соглашения (приведены в приложении № 1) к Конкурсной документации.</w:t>
      </w:r>
    </w:p>
    <w:p w:rsidR="00602F65" w:rsidRPr="00EA7E91" w:rsidRDefault="00602F65" w:rsidP="00602F65">
      <w:pPr>
        <w:numPr>
          <w:ilvl w:val="0"/>
          <w:numId w:val="2"/>
        </w:numPr>
        <w:tabs>
          <w:tab w:val="left" w:pos="993"/>
        </w:tabs>
        <w:spacing w:after="0"/>
        <w:ind w:left="0" w:firstLine="567"/>
        <w:jc w:val="both"/>
        <w:rPr>
          <w:rFonts w:ascii="Times New Roman" w:eastAsia="Times New Roman" w:hAnsi="Times New Roman"/>
          <w:sz w:val="24"/>
          <w:szCs w:val="24"/>
        </w:rPr>
      </w:pPr>
      <w:r w:rsidRPr="00EA7E91">
        <w:rPr>
          <w:rFonts w:ascii="Times New Roman" w:eastAsia="Times New Roman" w:hAnsi="Times New Roman"/>
          <w:b/>
          <w:sz w:val="24"/>
          <w:szCs w:val="24"/>
        </w:rPr>
        <w:t xml:space="preserve">Срок действия Концессионного соглашения: </w:t>
      </w:r>
    </w:p>
    <w:p w:rsidR="00602F65" w:rsidRPr="00EA7E91" w:rsidRDefault="00602F65" w:rsidP="00602F65">
      <w:pPr>
        <w:widowControl w:val="0"/>
        <w:tabs>
          <w:tab w:val="left" w:pos="0"/>
        </w:tabs>
        <w:autoSpaceDE w:val="0"/>
        <w:autoSpaceDN w:val="0"/>
        <w:adjustRightInd w:val="0"/>
        <w:spacing w:after="0"/>
        <w:ind w:firstLine="567"/>
        <w:jc w:val="both"/>
        <w:rPr>
          <w:rFonts w:ascii="Times New Roman" w:eastAsia="Times New Roman" w:hAnsi="Times New Roman"/>
          <w:sz w:val="24"/>
          <w:szCs w:val="24"/>
        </w:rPr>
      </w:pPr>
      <w:r w:rsidRPr="00EA7E91">
        <w:rPr>
          <w:rFonts w:ascii="Times New Roman" w:hAnsi="Times New Roman"/>
          <w:sz w:val="24"/>
          <w:szCs w:val="24"/>
        </w:rPr>
        <w:t xml:space="preserve">Срок действия Концессионного соглашения составляет 20 лет </w:t>
      </w:r>
      <w:proofErr w:type="gramStart"/>
      <w:r w:rsidRPr="00EA7E91">
        <w:rPr>
          <w:rFonts w:ascii="Times New Roman" w:hAnsi="Times New Roman"/>
          <w:sz w:val="24"/>
          <w:szCs w:val="24"/>
        </w:rPr>
        <w:t>с даты заключения</w:t>
      </w:r>
      <w:proofErr w:type="gramEnd"/>
      <w:r w:rsidRPr="00EA7E91">
        <w:rPr>
          <w:rFonts w:ascii="Times New Roman" w:hAnsi="Times New Roman"/>
          <w:sz w:val="24"/>
          <w:szCs w:val="24"/>
        </w:rPr>
        <w:t xml:space="preserve"> Концессионного соглашения.</w:t>
      </w:r>
    </w:p>
    <w:p w:rsidR="00602F65" w:rsidRPr="00EA7E91" w:rsidRDefault="00602F65" w:rsidP="00602F65">
      <w:pPr>
        <w:numPr>
          <w:ilvl w:val="0"/>
          <w:numId w:val="2"/>
        </w:numPr>
        <w:tabs>
          <w:tab w:val="left" w:pos="993"/>
        </w:tabs>
        <w:spacing w:after="0"/>
        <w:ind w:left="0" w:firstLine="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Требования к Заявителям и Участникам конкурса: </w:t>
      </w:r>
    </w:p>
    <w:p w:rsidR="00602F65" w:rsidRPr="00EA7E91" w:rsidRDefault="00602F65" w:rsidP="00602F65">
      <w:pPr>
        <w:widowControl w:val="0"/>
        <w:suppressAutoHyphens/>
        <w:autoSpaceDE w:val="0"/>
        <w:autoSpaceDN w:val="0"/>
        <w:spacing w:after="0"/>
        <w:ind w:firstLine="567"/>
        <w:jc w:val="both"/>
        <w:textAlignment w:val="baseline"/>
        <w:rPr>
          <w:rFonts w:ascii="Times New Roman" w:eastAsia="Times New Roman" w:hAnsi="Times New Roman"/>
          <w:color w:val="000000"/>
          <w:sz w:val="24"/>
          <w:szCs w:val="24"/>
        </w:rPr>
      </w:pPr>
      <w:r w:rsidRPr="00EA7E91">
        <w:rPr>
          <w:rFonts w:ascii="Times New Roman" w:eastAsia="Andale Sans UI" w:hAnsi="Times New Roman"/>
          <w:kern w:val="3"/>
          <w:sz w:val="24"/>
          <w:szCs w:val="24"/>
          <w:lang w:eastAsia="ja-JP" w:bidi="fa-IR"/>
        </w:rPr>
        <w:t xml:space="preserve">4.1 </w:t>
      </w:r>
      <w:r w:rsidRPr="00EA7E91">
        <w:rPr>
          <w:rFonts w:ascii="Times New Roman" w:eastAsia="Times New Roman" w:hAnsi="Times New Roman"/>
          <w:color w:val="000000"/>
          <w:sz w:val="24"/>
          <w:szCs w:val="24"/>
        </w:rPr>
        <w:t>Заявитель (участник) должен соответствовать следующим Общим требованиям предварительного отбора:</w:t>
      </w:r>
    </w:p>
    <w:p w:rsidR="00602F65" w:rsidRPr="00EA7E91" w:rsidRDefault="00602F65" w:rsidP="00602F65">
      <w:pPr>
        <w:widowControl w:val="0"/>
        <w:suppressAutoHyphens/>
        <w:autoSpaceDE w:val="0"/>
        <w:autoSpaceDN w:val="0"/>
        <w:spacing w:after="0"/>
        <w:ind w:firstLine="567"/>
        <w:jc w:val="both"/>
        <w:textAlignment w:val="baseline"/>
        <w:rPr>
          <w:rFonts w:ascii="Times New Roman" w:eastAsia="Times New Roman" w:hAnsi="Times New Roman"/>
          <w:sz w:val="24"/>
          <w:szCs w:val="24"/>
        </w:rPr>
      </w:pPr>
      <w:r w:rsidRPr="00EA7E91">
        <w:rPr>
          <w:rFonts w:ascii="Times New Roman" w:eastAsia="Times New Roman" w:hAnsi="Times New Roman"/>
          <w:color w:val="000000"/>
          <w:sz w:val="24"/>
          <w:szCs w:val="24"/>
        </w:rPr>
        <w:t xml:space="preserve">- </w:t>
      </w:r>
      <w:r w:rsidRPr="00EA7E91">
        <w:rPr>
          <w:rFonts w:ascii="Times New Roman" w:eastAsia="Times New Roman" w:hAnsi="Times New Roman"/>
          <w:sz w:val="24"/>
          <w:szCs w:val="24"/>
        </w:rPr>
        <w:t>соответствие требованиям, предъявляемым к концессионеру на основании пункта 2 части 1 статьи 5 Закона о концессионных соглашениях;</w:t>
      </w:r>
    </w:p>
    <w:p w:rsidR="00602F65" w:rsidRPr="00EA7E91" w:rsidRDefault="00602F65" w:rsidP="00602F65">
      <w:pPr>
        <w:widowControl w:val="0"/>
        <w:suppressAutoHyphens/>
        <w:autoSpaceDE w:val="0"/>
        <w:autoSpaceDN w:val="0"/>
        <w:spacing w:after="0"/>
        <w:ind w:firstLine="567"/>
        <w:jc w:val="both"/>
        <w:textAlignment w:val="baseline"/>
        <w:rPr>
          <w:rFonts w:ascii="Times New Roman" w:eastAsia="Times New Roman" w:hAnsi="Times New Roman"/>
          <w:sz w:val="24"/>
          <w:szCs w:val="24"/>
        </w:rPr>
      </w:pPr>
      <w:r w:rsidRPr="00EA7E91">
        <w:rPr>
          <w:rFonts w:ascii="Times New Roman" w:eastAsia="Times New Roman" w:hAnsi="Times New Roman"/>
          <w:sz w:val="24"/>
          <w:szCs w:val="24"/>
        </w:rPr>
        <w:t>- отсутствие решения о ликвидации Заявителя (участника) – юридического лица или о прекращении Заявителем (участником) - физическим лицом деятельности в качестве индивидуального предпринимателя;</w:t>
      </w:r>
    </w:p>
    <w:p w:rsidR="00602F65" w:rsidRPr="00EA7E91" w:rsidRDefault="00602F65" w:rsidP="00602F65">
      <w:pPr>
        <w:widowControl w:val="0"/>
        <w:suppressAutoHyphens/>
        <w:autoSpaceDE w:val="0"/>
        <w:autoSpaceDN w:val="0"/>
        <w:spacing w:after="0"/>
        <w:ind w:firstLine="567"/>
        <w:jc w:val="both"/>
        <w:textAlignment w:val="baseline"/>
        <w:rPr>
          <w:rFonts w:ascii="Times New Roman" w:eastAsia="Times New Roman" w:hAnsi="Times New Roman"/>
          <w:sz w:val="24"/>
          <w:szCs w:val="24"/>
        </w:rPr>
      </w:pPr>
      <w:r w:rsidRPr="00EA7E91">
        <w:rPr>
          <w:rFonts w:ascii="Times New Roman" w:eastAsia="Times New Roman" w:hAnsi="Times New Roman"/>
          <w:sz w:val="24"/>
          <w:szCs w:val="24"/>
        </w:rPr>
        <w:t>- отсутствие решения о признании Заявителя (участника) – юридического лица, индивидуального предпринимателя банкротом и об открытии конкурсного производства в отношении него;</w:t>
      </w:r>
    </w:p>
    <w:p w:rsidR="00602F65" w:rsidRPr="00EA7E91" w:rsidRDefault="00602F65" w:rsidP="00602F65">
      <w:pPr>
        <w:widowControl w:val="0"/>
        <w:suppressAutoHyphens/>
        <w:autoSpaceDE w:val="0"/>
        <w:autoSpaceDN w:val="0"/>
        <w:spacing w:after="0"/>
        <w:ind w:firstLine="567"/>
        <w:jc w:val="both"/>
        <w:textAlignment w:val="baseline"/>
        <w:rPr>
          <w:rFonts w:ascii="Times New Roman" w:hAnsi="Times New Roman"/>
          <w:sz w:val="24"/>
          <w:szCs w:val="24"/>
        </w:rPr>
      </w:pPr>
      <w:proofErr w:type="gramStart"/>
      <w:r w:rsidRPr="00EA7E91">
        <w:rPr>
          <w:rFonts w:ascii="Times New Roman" w:eastAsia="Times New Roman" w:hAnsi="Times New Roman"/>
          <w:sz w:val="24"/>
          <w:szCs w:val="24"/>
        </w:rPr>
        <w:t xml:space="preserve">- </w:t>
      </w:r>
      <w:r w:rsidRPr="00EA7E91">
        <w:rPr>
          <w:rFonts w:ascii="Times New Roman" w:hAnsi="Times New Roman"/>
          <w:sz w:val="24"/>
          <w:szCs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законодательством о налогах и сборах, которые реструктурированы в соответствии с Действующим законодательством, по которым </w:t>
      </w:r>
      <w:r w:rsidRPr="00EA7E91">
        <w:rPr>
          <w:rFonts w:ascii="Times New Roman" w:hAnsi="Times New Roman"/>
          <w:sz w:val="24"/>
          <w:szCs w:val="24"/>
        </w:rPr>
        <w:lastRenderedPageBreak/>
        <w:t>имеется вступившее в законную силу решение суда о признании обязанности лица по уплате этих сумм</w:t>
      </w:r>
      <w:proofErr w:type="gramEnd"/>
      <w:r w:rsidRPr="00EA7E91">
        <w:rPr>
          <w:rFonts w:ascii="Times New Roman" w:hAnsi="Times New Roman"/>
          <w:sz w:val="24"/>
          <w:szCs w:val="24"/>
        </w:rPr>
        <w:t xml:space="preserve">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p w:rsidR="00602F65" w:rsidRPr="00EA7E91" w:rsidRDefault="00602F65" w:rsidP="00602F65">
      <w:pPr>
        <w:widowControl w:val="0"/>
        <w:suppressAutoHyphens/>
        <w:autoSpaceDE w:val="0"/>
        <w:autoSpaceDN w:val="0"/>
        <w:spacing w:after="0"/>
        <w:ind w:firstLine="567"/>
        <w:jc w:val="both"/>
        <w:textAlignment w:val="baseline"/>
        <w:rPr>
          <w:rFonts w:ascii="Times New Roman" w:eastAsia="Times New Roman" w:hAnsi="Times New Roman"/>
          <w:sz w:val="24"/>
          <w:szCs w:val="24"/>
        </w:rPr>
      </w:pPr>
      <w:r w:rsidRPr="00EA7E91">
        <w:rPr>
          <w:rFonts w:ascii="Times New Roman" w:hAnsi="Times New Roman"/>
          <w:sz w:val="24"/>
          <w:szCs w:val="24"/>
        </w:rPr>
        <w:t xml:space="preserve">- </w:t>
      </w:r>
      <w:r w:rsidRPr="00EA7E91">
        <w:rPr>
          <w:rFonts w:ascii="Times New Roman" w:eastAsia="Times New Roman" w:hAnsi="Times New Roman"/>
          <w:sz w:val="24"/>
          <w:szCs w:val="24"/>
        </w:rPr>
        <w:t>отсутствие решения о приостановлении деятельности Заявителя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602F65" w:rsidRPr="00AC790D" w:rsidRDefault="00602F65" w:rsidP="00602F65">
      <w:pPr>
        <w:widowControl w:val="0"/>
        <w:suppressAutoHyphens/>
        <w:autoSpaceDE w:val="0"/>
        <w:autoSpaceDN w:val="0"/>
        <w:spacing w:after="0"/>
        <w:ind w:firstLine="567"/>
        <w:jc w:val="both"/>
        <w:textAlignment w:val="baseline"/>
        <w:rPr>
          <w:rFonts w:ascii="Times New Roman" w:eastAsia="Times New Roman" w:hAnsi="Times New Roman" w:cs="Times New Roman"/>
          <w:sz w:val="24"/>
          <w:szCs w:val="24"/>
        </w:rPr>
      </w:pPr>
      <w:r w:rsidRPr="00EA7E91">
        <w:rPr>
          <w:rFonts w:ascii="Times New Roman" w:eastAsia="Times New Roman" w:hAnsi="Times New Roman"/>
          <w:sz w:val="24"/>
          <w:szCs w:val="24"/>
        </w:rPr>
        <w:t xml:space="preserve">-наличие у Заявителя (участника) собственных средств либо возможности привлечения внешнего финансирования для исполнения обязательств по Концессионному соглашению в размере </w:t>
      </w:r>
      <w:r w:rsidR="00AC790D" w:rsidRPr="00AC790D">
        <w:rPr>
          <w:rFonts w:ascii="Times New Roman" w:hAnsi="Times New Roman" w:cs="Times New Roman"/>
          <w:sz w:val="24"/>
          <w:szCs w:val="24"/>
        </w:rPr>
        <w:t xml:space="preserve">134 984 550 (сто тридцать четыре миллиона девятьсот восемьдесят четыре тысячи пятьсот пятьдесят рублей) </w:t>
      </w:r>
      <w:r w:rsidRPr="00AC790D">
        <w:rPr>
          <w:rFonts w:ascii="Times New Roman" w:eastAsia="Times New Roman" w:hAnsi="Times New Roman" w:cs="Times New Roman"/>
          <w:sz w:val="24"/>
          <w:szCs w:val="24"/>
        </w:rPr>
        <w:t>Конкурсной документации.</w:t>
      </w:r>
    </w:p>
    <w:p w:rsidR="00602F65" w:rsidRPr="00EA7E91" w:rsidRDefault="00602F65" w:rsidP="00602F65">
      <w:pPr>
        <w:shd w:val="clear" w:color="auto" w:fill="FFFFFF"/>
        <w:spacing w:after="0"/>
        <w:ind w:firstLine="567"/>
        <w:jc w:val="both"/>
        <w:textAlignment w:val="baseline"/>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Конкурсной документацией предусматривается перечень документов, подтверждающих указанные требования.</w:t>
      </w:r>
    </w:p>
    <w:p w:rsidR="00602F65" w:rsidRPr="00EA7E91" w:rsidRDefault="00602F65" w:rsidP="00602F65">
      <w:pPr>
        <w:shd w:val="clear" w:color="auto" w:fill="FFFFFF"/>
        <w:spacing w:after="0"/>
        <w:ind w:firstLine="567"/>
        <w:jc w:val="both"/>
        <w:textAlignment w:val="baseline"/>
        <w:rPr>
          <w:rFonts w:ascii="Times New Roman" w:eastAsia="Times New Roman" w:hAnsi="Times New Roman"/>
          <w:color w:val="000000"/>
          <w:sz w:val="24"/>
          <w:szCs w:val="24"/>
        </w:rPr>
      </w:pPr>
      <w:r w:rsidRPr="00EA7E91">
        <w:rPr>
          <w:rFonts w:ascii="Times New Roman" w:eastAsia="Times New Roman" w:hAnsi="Times New Roman"/>
          <w:b/>
          <w:color w:val="000000"/>
          <w:sz w:val="24"/>
          <w:szCs w:val="24"/>
        </w:rPr>
        <w:t xml:space="preserve">5. </w:t>
      </w:r>
      <w:r w:rsidRPr="00EA7E91">
        <w:rPr>
          <w:rFonts w:ascii="Times New Roman" w:eastAsia="Times New Roman" w:hAnsi="Times New Roman"/>
          <w:b/>
          <w:sz w:val="24"/>
          <w:szCs w:val="24"/>
        </w:rPr>
        <w:t>Критерии конкурса и параметры критериев Конкурса на право заключения концессионного соглашения.</w:t>
      </w:r>
    </w:p>
    <w:tbl>
      <w:tblPr>
        <w:tblW w:w="0" w:type="auto"/>
        <w:tblCellMar>
          <w:left w:w="0" w:type="dxa"/>
          <w:right w:w="0" w:type="dxa"/>
        </w:tblCellMar>
        <w:tblLook w:val="04A0"/>
      </w:tblPr>
      <w:tblGrid>
        <w:gridCol w:w="702"/>
        <w:gridCol w:w="3096"/>
        <w:gridCol w:w="1623"/>
        <w:gridCol w:w="1697"/>
        <w:gridCol w:w="1954"/>
      </w:tblGrid>
      <w:tr w:rsidR="00602F65" w:rsidRPr="00EA7E91" w:rsidTr="0091079D">
        <w:trPr>
          <w:trHeight w:val="15"/>
        </w:trPr>
        <w:tc>
          <w:tcPr>
            <w:tcW w:w="702" w:type="dxa"/>
            <w:hideMark/>
          </w:tcPr>
          <w:p w:rsidR="00602F65" w:rsidRPr="00EA7E91" w:rsidRDefault="00602F65" w:rsidP="0091079D">
            <w:pPr>
              <w:spacing w:after="0" w:line="240" w:lineRule="auto"/>
              <w:rPr>
                <w:rFonts w:ascii="Times New Roman" w:hAnsi="Times New Roman"/>
                <w:sz w:val="24"/>
                <w:szCs w:val="24"/>
              </w:rPr>
            </w:pPr>
            <w:bookmarkStart w:id="7" w:name="_Hlk52289612"/>
          </w:p>
        </w:tc>
        <w:tc>
          <w:tcPr>
            <w:tcW w:w="3096" w:type="dxa"/>
            <w:hideMark/>
          </w:tcPr>
          <w:p w:rsidR="00602F65" w:rsidRPr="00EA7E91" w:rsidRDefault="00602F65" w:rsidP="0091079D">
            <w:pPr>
              <w:spacing w:after="0" w:line="240" w:lineRule="auto"/>
              <w:rPr>
                <w:rFonts w:ascii="Times New Roman" w:hAnsi="Times New Roman"/>
                <w:sz w:val="24"/>
                <w:szCs w:val="24"/>
              </w:rPr>
            </w:pPr>
          </w:p>
        </w:tc>
        <w:tc>
          <w:tcPr>
            <w:tcW w:w="1623" w:type="dxa"/>
            <w:hideMark/>
          </w:tcPr>
          <w:p w:rsidR="00602F65" w:rsidRPr="00EA7E91" w:rsidRDefault="00602F65" w:rsidP="0091079D">
            <w:pPr>
              <w:spacing w:after="0" w:line="240" w:lineRule="auto"/>
              <w:rPr>
                <w:rFonts w:ascii="Times New Roman" w:hAnsi="Times New Roman"/>
                <w:sz w:val="24"/>
                <w:szCs w:val="24"/>
              </w:rPr>
            </w:pPr>
          </w:p>
        </w:tc>
        <w:tc>
          <w:tcPr>
            <w:tcW w:w="1697" w:type="dxa"/>
            <w:hideMark/>
          </w:tcPr>
          <w:p w:rsidR="00602F65" w:rsidRPr="00EA7E91" w:rsidRDefault="00602F65" w:rsidP="0091079D">
            <w:pPr>
              <w:spacing w:after="0" w:line="240" w:lineRule="auto"/>
              <w:rPr>
                <w:rFonts w:ascii="Times New Roman" w:hAnsi="Times New Roman"/>
                <w:sz w:val="24"/>
                <w:szCs w:val="24"/>
              </w:rPr>
            </w:pPr>
          </w:p>
        </w:tc>
        <w:tc>
          <w:tcPr>
            <w:tcW w:w="1954" w:type="dxa"/>
            <w:hideMark/>
          </w:tcPr>
          <w:p w:rsidR="00602F65" w:rsidRPr="00EA7E91" w:rsidRDefault="00602F65" w:rsidP="0091079D">
            <w:pPr>
              <w:spacing w:after="0" w:line="240" w:lineRule="auto"/>
              <w:rPr>
                <w:rFonts w:ascii="Times New Roman" w:hAnsi="Times New Roman"/>
                <w:sz w:val="24"/>
                <w:szCs w:val="24"/>
              </w:rPr>
            </w:pPr>
          </w:p>
        </w:tc>
      </w:tr>
      <w:tr w:rsidR="00602F65" w:rsidRPr="00EA7E91" w:rsidTr="0091079D">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bookmarkStart w:id="8" w:name="_Hlk53581616"/>
            <w:r w:rsidRPr="00EA7E91">
              <w:rPr>
                <w:rFonts w:ascii="Times New Roman" w:hAnsi="Times New Roman"/>
                <w:b/>
                <w:bCs/>
                <w:sz w:val="24"/>
                <w:szCs w:val="24"/>
              </w:rPr>
              <w:t xml:space="preserve">№ </w:t>
            </w:r>
            <w:proofErr w:type="spellStart"/>
            <w:proofErr w:type="gramStart"/>
            <w:r w:rsidRPr="00EA7E91">
              <w:rPr>
                <w:rFonts w:ascii="Times New Roman" w:hAnsi="Times New Roman"/>
                <w:b/>
                <w:bCs/>
                <w:sz w:val="24"/>
                <w:szCs w:val="24"/>
              </w:rPr>
              <w:t>п</w:t>
            </w:r>
            <w:proofErr w:type="spellEnd"/>
            <w:proofErr w:type="gramEnd"/>
            <w:r w:rsidRPr="00EA7E91">
              <w:rPr>
                <w:rFonts w:ascii="Times New Roman" w:hAnsi="Times New Roman"/>
                <w:b/>
                <w:bCs/>
                <w:sz w:val="24"/>
                <w:szCs w:val="24"/>
              </w:rPr>
              <w:t>/</w:t>
            </w:r>
            <w:proofErr w:type="spellStart"/>
            <w:r w:rsidRPr="00EA7E91">
              <w:rPr>
                <w:rFonts w:ascii="Times New Roman" w:hAnsi="Times New Roman"/>
                <w:b/>
                <w:bCs/>
                <w:sz w:val="24"/>
                <w:szCs w:val="24"/>
              </w:rPr>
              <w:t>п</w:t>
            </w:r>
            <w:proofErr w:type="spellEnd"/>
          </w:p>
        </w:tc>
        <w:tc>
          <w:tcPr>
            <w:tcW w:w="3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Критерий конкурса</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Начальное значение критерия конкурса</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Требование к изменению начального значения критерия конкурса</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b/>
                <w:bCs/>
                <w:sz w:val="24"/>
                <w:szCs w:val="24"/>
              </w:rPr>
            </w:pPr>
            <w:r w:rsidRPr="00EA7E91">
              <w:rPr>
                <w:rFonts w:ascii="Times New Roman" w:hAnsi="Times New Roman"/>
                <w:b/>
                <w:bCs/>
                <w:sz w:val="24"/>
                <w:szCs w:val="24"/>
              </w:rPr>
              <w:t>Коэффициент значимости</w:t>
            </w:r>
          </w:p>
        </w:tc>
      </w:tr>
      <w:tr w:rsidR="00602F65" w:rsidRPr="00EA7E91" w:rsidTr="0091079D">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1</w:t>
            </w:r>
          </w:p>
        </w:tc>
        <w:tc>
          <w:tcPr>
            <w:tcW w:w="3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 xml:space="preserve">Предоставление объекта концессионного соглашения ежегодно </w:t>
            </w:r>
            <w:proofErr w:type="gramStart"/>
            <w:r w:rsidRPr="00EA7E91">
              <w:rPr>
                <w:rFonts w:ascii="Times New Roman" w:hAnsi="Times New Roman"/>
                <w:sz w:val="24"/>
                <w:szCs w:val="24"/>
              </w:rPr>
              <w:t>в период действия соглашения на безвозмездной основе по предварительному обращению в количестве указанных в обращении</w:t>
            </w:r>
            <w:proofErr w:type="gramEnd"/>
            <w:r w:rsidRPr="00EA7E91">
              <w:rPr>
                <w:rFonts w:ascii="Times New Roman" w:hAnsi="Times New Roman"/>
                <w:sz w:val="24"/>
                <w:szCs w:val="24"/>
              </w:rPr>
              <w:t xml:space="preserve"> часов для организации спортивно-массовых, культурных, оздоровительных мероприятий, организации соревнований, ГТО и сезонных видов спорта.</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Общее кол-во часов в течение года</w:t>
            </w:r>
          </w:p>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6205</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увеличение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0,25</w:t>
            </w:r>
          </w:p>
        </w:tc>
      </w:tr>
      <w:tr w:rsidR="00602F65" w:rsidRPr="00EA7E91" w:rsidTr="0091079D">
        <w:trPr>
          <w:trHeight w:val="660"/>
        </w:trPr>
        <w:tc>
          <w:tcPr>
            <w:tcW w:w="70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2</w:t>
            </w:r>
          </w:p>
        </w:tc>
        <w:tc>
          <w:tcPr>
            <w:tcW w:w="30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Размер концессионной платы</w:t>
            </w:r>
          </w:p>
        </w:tc>
        <w:tc>
          <w:tcPr>
            <w:tcW w:w="16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 xml:space="preserve">5 000 </w:t>
            </w:r>
            <w:proofErr w:type="spellStart"/>
            <w:r w:rsidRPr="00EA7E91">
              <w:rPr>
                <w:rFonts w:ascii="Times New Roman" w:hAnsi="Times New Roman"/>
                <w:sz w:val="24"/>
                <w:szCs w:val="24"/>
              </w:rPr>
              <w:t>000</w:t>
            </w:r>
            <w:proofErr w:type="spellEnd"/>
            <w:r w:rsidRPr="00EA7E91">
              <w:rPr>
                <w:rFonts w:ascii="Times New Roman" w:hAnsi="Times New Roman"/>
                <w:sz w:val="24"/>
                <w:szCs w:val="24"/>
              </w:rPr>
              <w:t xml:space="preserve"> руб.</w:t>
            </w:r>
          </w:p>
        </w:tc>
        <w:tc>
          <w:tcPr>
            <w:tcW w:w="169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увеличение</w:t>
            </w:r>
          </w:p>
        </w:tc>
        <w:tc>
          <w:tcPr>
            <w:tcW w:w="19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0,5</w:t>
            </w:r>
          </w:p>
        </w:tc>
      </w:tr>
      <w:tr w:rsidR="00602F65" w:rsidRPr="00EA7E91" w:rsidTr="0091079D">
        <w:trPr>
          <w:trHeight w:val="300"/>
        </w:trPr>
        <w:tc>
          <w:tcPr>
            <w:tcW w:w="70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rPr>
                <w:rFonts w:ascii="Times New Roman" w:hAnsi="Times New Roman"/>
                <w:sz w:val="24"/>
                <w:szCs w:val="24"/>
              </w:rPr>
            </w:pPr>
            <w:r w:rsidRPr="00EA7E91">
              <w:rPr>
                <w:rFonts w:ascii="Times New Roman" w:hAnsi="Times New Roman"/>
                <w:sz w:val="24"/>
                <w:szCs w:val="24"/>
              </w:rPr>
              <w:t>3</w:t>
            </w:r>
          </w:p>
        </w:tc>
        <w:tc>
          <w:tcPr>
            <w:tcW w:w="309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 xml:space="preserve">Срок начала использования Объектов реконструкции </w:t>
            </w:r>
          </w:p>
        </w:tc>
        <w:tc>
          <w:tcPr>
            <w:tcW w:w="162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24 месяца</w:t>
            </w:r>
          </w:p>
        </w:tc>
        <w:tc>
          <w:tcPr>
            <w:tcW w:w="169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уменьшение</w:t>
            </w:r>
          </w:p>
        </w:tc>
        <w:tc>
          <w:tcPr>
            <w:tcW w:w="195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02F65" w:rsidRPr="00EA7E91" w:rsidRDefault="00602F65" w:rsidP="0091079D">
            <w:pPr>
              <w:spacing w:after="0" w:line="240" w:lineRule="auto"/>
              <w:jc w:val="center"/>
              <w:rPr>
                <w:rFonts w:ascii="Times New Roman" w:hAnsi="Times New Roman"/>
                <w:sz w:val="24"/>
                <w:szCs w:val="24"/>
              </w:rPr>
            </w:pPr>
            <w:r w:rsidRPr="00EA7E91">
              <w:rPr>
                <w:rFonts w:ascii="Times New Roman" w:hAnsi="Times New Roman"/>
                <w:sz w:val="24"/>
                <w:szCs w:val="24"/>
              </w:rPr>
              <w:t>0,25</w:t>
            </w:r>
          </w:p>
        </w:tc>
      </w:tr>
      <w:bookmarkEnd w:id="7"/>
      <w:bookmarkEnd w:id="8"/>
    </w:tbl>
    <w:p w:rsidR="00602F65" w:rsidRPr="00EA7E91" w:rsidRDefault="00602F65" w:rsidP="00602F65">
      <w:pPr>
        <w:widowControl w:val="0"/>
        <w:spacing w:after="0" w:line="240" w:lineRule="auto"/>
        <w:jc w:val="both"/>
        <w:rPr>
          <w:rFonts w:ascii="Times New Roman" w:eastAsia="Times New Roman" w:hAnsi="Times New Roman"/>
          <w:sz w:val="24"/>
          <w:szCs w:val="24"/>
        </w:rPr>
      </w:pPr>
    </w:p>
    <w:p w:rsidR="00602F65" w:rsidRPr="00EA7E91" w:rsidRDefault="00602F65" w:rsidP="00602F65">
      <w:pPr>
        <w:tabs>
          <w:tab w:val="left" w:pos="993"/>
        </w:tabs>
        <w:spacing w:after="0" w:line="240" w:lineRule="auto"/>
        <w:ind w:left="567"/>
        <w:jc w:val="both"/>
        <w:rPr>
          <w:rFonts w:ascii="Times New Roman" w:eastAsia="Times New Roman" w:hAnsi="Times New Roman"/>
          <w:color w:val="000000"/>
          <w:sz w:val="24"/>
          <w:szCs w:val="24"/>
        </w:rPr>
      </w:pPr>
      <w:r w:rsidRPr="00EA7E91">
        <w:rPr>
          <w:rFonts w:ascii="Times New Roman" w:eastAsia="Times New Roman" w:hAnsi="Times New Roman"/>
          <w:b/>
          <w:sz w:val="24"/>
          <w:szCs w:val="24"/>
        </w:rPr>
        <w:t>6. Порядок, место и срок предоставления Конкурсной документации:</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6.1. </w:t>
      </w:r>
      <w:proofErr w:type="gramStart"/>
      <w:r w:rsidRPr="00EA7E91">
        <w:rPr>
          <w:rFonts w:ascii="Times New Roman" w:eastAsia="Times New Roman" w:hAnsi="Times New Roman"/>
          <w:color w:val="000000"/>
          <w:sz w:val="24"/>
          <w:szCs w:val="24"/>
        </w:rPr>
        <w:t xml:space="preserve">Со дня размещения на Официальном сайте сообщения о конкурсе секретарь Конкурсной комиссии обязан на основании поданного в письменной форме заявления любого Заинтересованного лица предоставить такому лицу копию Конкурсной документации и объекта соглашения (предоставляется в электронном варианте) в течение </w:t>
      </w:r>
      <w:r w:rsidRPr="00EA7E91">
        <w:rPr>
          <w:rFonts w:ascii="Times New Roman" w:eastAsia="Times New Roman" w:hAnsi="Times New Roman"/>
          <w:color w:val="000000"/>
          <w:sz w:val="24"/>
          <w:szCs w:val="24"/>
        </w:rPr>
        <w:lastRenderedPageBreak/>
        <w:t>5 (Пяти) рабочих дней с даты поступления письменного заявления о предоставлении Конкурсной документации.</w:t>
      </w:r>
      <w:proofErr w:type="gramEnd"/>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Кроме того, с конкурсной документацией можно ознакомиться на сайтах </w:t>
      </w:r>
      <w:hyperlink r:id="rId6" w:history="1">
        <w:r w:rsidRPr="00602F65">
          <w:rPr>
            <w:rStyle w:val="a3"/>
            <w:rFonts w:ascii="Times New Roman" w:hAnsi="Times New Roman" w:cs="Times New Roman"/>
            <w:color w:val="auto"/>
            <w:sz w:val="24"/>
            <w:szCs w:val="24"/>
            <w:u w:val="none"/>
          </w:rPr>
          <w:t>www.torgi.gov.ru</w:t>
        </w:r>
      </w:hyperlink>
      <w:r w:rsidRPr="00602F65">
        <w:rPr>
          <w:rFonts w:ascii="Times New Roman" w:eastAsia="Times New Roman" w:hAnsi="Times New Roman" w:cs="Times New Roman"/>
          <w:sz w:val="24"/>
          <w:szCs w:val="24"/>
        </w:rPr>
        <w:t>,</w:t>
      </w:r>
      <w:r w:rsidRPr="00EA7E91">
        <w:rPr>
          <w:rFonts w:ascii="Times New Roman" w:eastAsia="Times New Roman" w:hAnsi="Times New Roman"/>
          <w:color w:val="000000"/>
          <w:sz w:val="24"/>
          <w:szCs w:val="24"/>
        </w:rPr>
        <w:t xml:space="preserve"> на официальном сайте администрации или по предварительному запросу заявителя/участника.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6.2. Конкурсная документация предоставляется Заинтересованному лицу по его выбору одним из следующих способов:</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по электронной почте (в заявлении должен быть указан электронный адрес почты Заинтересованного лица);</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на предоставленный электронный носитель (электронный носитель не должен быть ранее в эксплуатации или использовании, должен быть запечатан в заводскую упаковку, подтверждающую отсутствие его эксплуатации и использования) (в заявлении должны быть указаны фамилия, имя, отчество и паспортные данные лица (представитель Заинтересованного лица), которому должна быть выдана Конкурсная документация).</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6.3. Место предоставления Конкурсной документации на электронный носитель: </w:t>
      </w:r>
      <w:bookmarkStart w:id="9" w:name="_Hlk52274329"/>
      <w:bookmarkStart w:id="10" w:name="_Hlk53584742"/>
      <w:r w:rsidRPr="00EA7E91">
        <w:rPr>
          <w:rFonts w:ascii="Times New Roman" w:eastAsia="Times New Roman" w:hAnsi="Times New Roman"/>
          <w:color w:val="000000"/>
          <w:sz w:val="24"/>
          <w:szCs w:val="24"/>
        </w:rPr>
        <w:t xml:space="preserve">413090, Саратовская область, город Маркс, пр. Ленина, д. 20, </w:t>
      </w:r>
      <w:proofErr w:type="spellStart"/>
      <w:r w:rsidRPr="00EA7E91">
        <w:rPr>
          <w:rFonts w:ascii="Times New Roman" w:eastAsia="Times New Roman" w:hAnsi="Times New Roman"/>
          <w:color w:val="000000"/>
          <w:sz w:val="24"/>
          <w:szCs w:val="24"/>
        </w:rPr>
        <w:t>каб</w:t>
      </w:r>
      <w:proofErr w:type="spellEnd"/>
      <w:r w:rsidRPr="00EA7E91">
        <w:rPr>
          <w:rFonts w:ascii="Times New Roman" w:eastAsia="Times New Roman" w:hAnsi="Times New Roman"/>
          <w:color w:val="000000"/>
          <w:sz w:val="24"/>
          <w:szCs w:val="24"/>
        </w:rPr>
        <w:t>. 45, тел</w:t>
      </w:r>
      <w:bookmarkStart w:id="11" w:name="_Hlk53581795"/>
      <w:r w:rsidRPr="00EA7E91">
        <w:rPr>
          <w:rFonts w:ascii="Times New Roman" w:eastAsia="Times New Roman" w:hAnsi="Times New Roman"/>
          <w:color w:val="000000"/>
          <w:sz w:val="24"/>
          <w:szCs w:val="24"/>
        </w:rPr>
        <w:t>. 8(</w:t>
      </w:r>
      <w:r w:rsidRPr="00EA7E91">
        <w:rPr>
          <w:rFonts w:ascii="Times New Roman" w:eastAsia="Times New Roman" w:hAnsi="Times New Roman"/>
          <w:bCs/>
          <w:color w:val="000000"/>
          <w:sz w:val="24"/>
          <w:szCs w:val="24"/>
        </w:rPr>
        <w:t>84567) 5-18-60</w:t>
      </w:r>
      <w:r w:rsidRPr="00EA7E91">
        <w:rPr>
          <w:rFonts w:ascii="Times New Roman" w:eastAsia="Times New Roman" w:hAnsi="Times New Roman"/>
          <w:color w:val="000000"/>
          <w:sz w:val="24"/>
          <w:szCs w:val="24"/>
        </w:rPr>
        <w:t xml:space="preserve"> </w:t>
      </w:r>
      <w:bookmarkEnd w:id="11"/>
      <w:r w:rsidRPr="00EA7E91">
        <w:rPr>
          <w:rFonts w:ascii="Times New Roman" w:eastAsia="Times New Roman" w:hAnsi="Times New Roman"/>
          <w:color w:val="000000"/>
          <w:sz w:val="24"/>
          <w:szCs w:val="24"/>
        </w:rPr>
        <w:t>(Администрация Марксовского муниципального района)</w:t>
      </w:r>
      <w:bookmarkEnd w:id="9"/>
      <w:r w:rsidRPr="00EA7E91">
        <w:rPr>
          <w:rFonts w:ascii="Times New Roman" w:eastAsia="Times New Roman" w:hAnsi="Times New Roman"/>
          <w:color w:val="000000"/>
          <w:sz w:val="24"/>
          <w:szCs w:val="24"/>
        </w:rPr>
        <w:t>.</w:t>
      </w:r>
    </w:p>
    <w:bookmarkEnd w:id="10"/>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В месте представления Конкурсной документации и проектной документации нарочным способом осуществляется пропускной режим. Контактные телефоны для подачи заявок на оформление пропусков: </w:t>
      </w:r>
      <w:bookmarkStart w:id="12" w:name="_Hlk53582144"/>
      <w:r w:rsidRPr="00EA7E91">
        <w:rPr>
          <w:rFonts w:ascii="Times New Roman" w:eastAsia="Times New Roman" w:hAnsi="Times New Roman"/>
          <w:color w:val="000000"/>
          <w:sz w:val="24"/>
          <w:szCs w:val="24"/>
        </w:rPr>
        <w:t>8(</w:t>
      </w:r>
      <w:r w:rsidRPr="00EA7E91">
        <w:rPr>
          <w:rFonts w:ascii="Times New Roman" w:eastAsia="Times New Roman" w:hAnsi="Times New Roman"/>
          <w:bCs/>
          <w:color w:val="000000"/>
          <w:sz w:val="24"/>
          <w:szCs w:val="24"/>
        </w:rPr>
        <w:t>84567) 5-18-60</w:t>
      </w:r>
      <w:bookmarkEnd w:id="12"/>
      <w:r w:rsidRPr="00EA7E91">
        <w:rPr>
          <w:rFonts w:ascii="Times New Roman" w:eastAsia="Times New Roman" w:hAnsi="Times New Roman"/>
          <w:color w:val="000000"/>
          <w:sz w:val="24"/>
          <w:szCs w:val="24"/>
        </w:rPr>
        <w:t>.</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Подача заявок на оформление пропусков осуществляется заблаговременно. Окончанием срока подачи заявок на оформление пропусков является 16 часов 30 минут рабочего дня, предшествующего последнему дню срока предоставления Заинтересованному лицу Конкурсной документации, установленному в сообщении о проведении Конкурса.</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При несоблюдении данного условия </w:t>
      </w:r>
      <w:proofErr w:type="spellStart"/>
      <w:r w:rsidRPr="00EA7E91">
        <w:rPr>
          <w:rFonts w:ascii="Times New Roman" w:eastAsia="Times New Roman" w:hAnsi="Times New Roman"/>
          <w:color w:val="000000"/>
          <w:sz w:val="24"/>
          <w:szCs w:val="24"/>
        </w:rPr>
        <w:t>Концедент</w:t>
      </w:r>
      <w:proofErr w:type="spellEnd"/>
      <w:r w:rsidRPr="00EA7E91">
        <w:rPr>
          <w:rFonts w:ascii="Times New Roman" w:eastAsia="Times New Roman" w:hAnsi="Times New Roman"/>
          <w:color w:val="000000"/>
          <w:sz w:val="24"/>
          <w:szCs w:val="24"/>
        </w:rPr>
        <w:t>, Конкурсная комиссия не несет ответственности за невозможность прохода для представления Конкурсной документации нарочным способом.</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Конкурсная документация предоставляется Заинтересованному лицу в течение 5 (пяти) рабочих дней с момента получения заявления.</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7. Плата за предоставление Конкурсной документации: </w:t>
      </w:r>
    </w:p>
    <w:p w:rsidR="00602F65" w:rsidRPr="00EA7E91" w:rsidRDefault="00602F65" w:rsidP="00602F65">
      <w:pPr>
        <w:widowControl w:val="0"/>
        <w:suppressAutoHyphens/>
        <w:autoSpaceDE w:val="0"/>
        <w:autoSpaceDN w:val="0"/>
        <w:spacing w:after="0" w:line="240" w:lineRule="auto"/>
        <w:ind w:firstLine="567"/>
        <w:jc w:val="both"/>
        <w:textAlignment w:val="baseline"/>
        <w:rPr>
          <w:rFonts w:ascii="Times New Roman" w:eastAsia="Andale Sans UI" w:hAnsi="Times New Roman"/>
          <w:kern w:val="3"/>
          <w:sz w:val="24"/>
          <w:szCs w:val="24"/>
          <w:lang w:eastAsia="ja-JP" w:bidi="fa-IR"/>
        </w:rPr>
      </w:pPr>
      <w:r w:rsidRPr="00EA7E91">
        <w:rPr>
          <w:rFonts w:ascii="Times New Roman" w:eastAsia="Andale Sans UI" w:hAnsi="Times New Roman"/>
          <w:kern w:val="3"/>
          <w:sz w:val="24"/>
          <w:szCs w:val="24"/>
          <w:lang w:eastAsia="ja-JP" w:bidi="fa-IR"/>
        </w:rPr>
        <w:t xml:space="preserve">Плата за предоставление Конкурсной документации не взимается. </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8. Место нахождения Конкурсной комиссии: </w:t>
      </w:r>
    </w:p>
    <w:p w:rsidR="00602F65" w:rsidRPr="00EA7E91" w:rsidRDefault="00602F65" w:rsidP="00602F65">
      <w:pPr>
        <w:spacing w:after="0" w:line="240" w:lineRule="auto"/>
        <w:ind w:firstLine="567"/>
        <w:jc w:val="both"/>
        <w:rPr>
          <w:rFonts w:ascii="Times New Roman" w:eastAsia="Times New Roman" w:hAnsi="Times New Roman"/>
          <w:sz w:val="24"/>
          <w:szCs w:val="24"/>
        </w:rPr>
      </w:pPr>
      <w:bookmarkStart w:id="13" w:name="_Hlk53581753"/>
      <w:r w:rsidRPr="00EA7E91">
        <w:rPr>
          <w:rFonts w:ascii="Times New Roman" w:eastAsia="Times New Roman" w:hAnsi="Times New Roman"/>
          <w:sz w:val="24"/>
          <w:szCs w:val="24"/>
        </w:rPr>
        <w:t xml:space="preserve">413090, Саратовская область, город Маркс, пр. Ленина, д. 20, </w:t>
      </w:r>
      <w:proofErr w:type="spellStart"/>
      <w:r w:rsidRPr="00EA7E91">
        <w:rPr>
          <w:rFonts w:ascii="Times New Roman" w:eastAsia="Times New Roman" w:hAnsi="Times New Roman"/>
          <w:sz w:val="24"/>
          <w:szCs w:val="24"/>
        </w:rPr>
        <w:t>каб</w:t>
      </w:r>
      <w:proofErr w:type="spellEnd"/>
      <w:r w:rsidRPr="00EA7E91">
        <w:rPr>
          <w:rFonts w:ascii="Times New Roman" w:eastAsia="Times New Roman" w:hAnsi="Times New Roman"/>
          <w:sz w:val="24"/>
          <w:szCs w:val="24"/>
        </w:rPr>
        <w:t>. 45</w:t>
      </w:r>
      <w:bookmarkEnd w:id="13"/>
      <w:r w:rsidRPr="00EA7E91">
        <w:rPr>
          <w:rFonts w:ascii="Times New Roman" w:eastAsia="Times New Roman" w:hAnsi="Times New Roman"/>
          <w:sz w:val="24"/>
          <w:szCs w:val="24"/>
        </w:rPr>
        <w:t xml:space="preserve"> (Администрация Марксовского муниципального района), </w:t>
      </w:r>
      <w:r w:rsidRPr="00EA7E91">
        <w:rPr>
          <w:rFonts w:ascii="Times New Roman" w:hAnsi="Times New Roman"/>
          <w:sz w:val="24"/>
          <w:szCs w:val="24"/>
          <w:lang w:val="en-US"/>
        </w:rPr>
        <w:t>www</w:t>
      </w:r>
      <w:r w:rsidRPr="00EA7E91">
        <w:rPr>
          <w:rFonts w:ascii="Times New Roman" w:hAnsi="Times New Roman"/>
          <w:sz w:val="24"/>
          <w:szCs w:val="24"/>
        </w:rPr>
        <w:t xml:space="preserve">. </w:t>
      </w:r>
      <w:proofErr w:type="spellStart"/>
      <w:r w:rsidRPr="00EA7E91">
        <w:rPr>
          <w:rFonts w:ascii="Times New Roman" w:hAnsi="Times New Roman"/>
          <w:sz w:val="24"/>
          <w:szCs w:val="24"/>
        </w:rPr>
        <w:t>marksadm.ru</w:t>
      </w:r>
      <w:proofErr w:type="spellEnd"/>
      <w:r w:rsidRPr="00EA7E91">
        <w:rPr>
          <w:rFonts w:ascii="Times New Roman" w:hAnsi="Times New Roman"/>
          <w:sz w:val="24"/>
          <w:szCs w:val="24"/>
        </w:rPr>
        <w:t xml:space="preserve">. </w:t>
      </w:r>
      <w:r w:rsidRPr="00EA7E91">
        <w:rPr>
          <w:rFonts w:ascii="Times New Roman" w:eastAsia="Times New Roman" w:hAnsi="Times New Roman"/>
          <w:sz w:val="24"/>
          <w:szCs w:val="24"/>
        </w:rPr>
        <w:t>Контактное лицо конкурсной комиссии – консультант отдела по управлению имуществом управления земельно-имущественных отношений администрации Марксовского муниципального района, секретарь Комиссии.</w:t>
      </w:r>
    </w:p>
    <w:p w:rsidR="00602F65" w:rsidRPr="00EA7E91" w:rsidRDefault="00602F65" w:rsidP="00602F65">
      <w:pPr>
        <w:spacing w:after="0" w:line="240" w:lineRule="auto"/>
        <w:ind w:firstLine="567"/>
        <w:jc w:val="both"/>
        <w:rPr>
          <w:rFonts w:ascii="Times New Roman" w:eastAsia="Times New Roman" w:hAnsi="Times New Roman"/>
          <w:sz w:val="24"/>
          <w:szCs w:val="24"/>
        </w:rPr>
      </w:pPr>
    </w:p>
    <w:p w:rsidR="00602F65" w:rsidRPr="00EA7E91" w:rsidRDefault="00602F65" w:rsidP="00602F65">
      <w:pPr>
        <w:spacing w:after="0" w:line="240" w:lineRule="auto"/>
        <w:ind w:firstLine="567"/>
        <w:jc w:val="both"/>
        <w:rPr>
          <w:rFonts w:ascii="Times New Roman" w:eastAsia="Times New Roman" w:hAnsi="Times New Roman"/>
          <w:sz w:val="24"/>
          <w:szCs w:val="24"/>
        </w:rPr>
      </w:pPr>
    </w:p>
    <w:p w:rsidR="00602F65" w:rsidRPr="00EA7E91" w:rsidRDefault="00602F65" w:rsidP="00602F65">
      <w:pPr>
        <w:tabs>
          <w:tab w:val="left" w:pos="993"/>
        </w:tabs>
        <w:spacing w:after="0" w:line="240" w:lineRule="auto"/>
        <w:ind w:firstLine="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9. Порядок, место и срок представления Заявок на участие в Конкурсе (даты и время начала и истечения этого срока): </w:t>
      </w:r>
    </w:p>
    <w:p w:rsidR="00602F65" w:rsidRPr="00EA7E91" w:rsidRDefault="00602F65" w:rsidP="00602F65">
      <w:pPr>
        <w:spacing w:after="0"/>
        <w:ind w:firstLine="567"/>
        <w:jc w:val="both"/>
        <w:rPr>
          <w:rFonts w:ascii="Times New Roman" w:eastAsia="Times New Roman" w:hAnsi="Times New Roman"/>
          <w:bCs/>
          <w:color w:val="000000"/>
          <w:sz w:val="24"/>
          <w:szCs w:val="24"/>
        </w:rPr>
      </w:pPr>
      <w:r w:rsidRPr="00EA7E91">
        <w:rPr>
          <w:rFonts w:ascii="Times New Roman" w:eastAsia="Times New Roman" w:hAnsi="Times New Roman"/>
          <w:color w:val="000000"/>
          <w:sz w:val="24"/>
          <w:szCs w:val="24"/>
        </w:rPr>
        <w:t xml:space="preserve">9.1. Заявки на участие в Конкурсе представляются секретарю Конкурсной комиссии по адресу: </w:t>
      </w:r>
      <w:bookmarkStart w:id="14" w:name="_Hlk53580874"/>
      <w:r w:rsidRPr="00EA7E91">
        <w:rPr>
          <w:rFonts w:ascii="Times New Roman" w:eastAsia="Times New Roman" w:hAnsi="Times New Roman"/>
          <w:color w:val="000000"/>
          <w:sz w:val="24"/>
          <w:szCs w:val="24"/>
        </w:rPr>
        <w:t xml:space="preserve">413090, Саратовская область, город Маркс, пр. </w:t>
      </w:r>
      <w:proofErr w:type="gramStart"/>
      <w:r w:rsidRPr="00EA7E91">
        <w:rPr>
          <w:rFonts w:ascii="Times New Roman" w:eastAsia="Times New Roman" w:hAnsi="Times New Roman"/>
          <w:color w:val="000000"/>
          <w:sz w:val="24"/>
          <w:szCs w:val="24"/>
        </w:rPr>
        <w:t>Ленина, д. 20</w:t>
      </w:r>
      <w:bookmarkEnd w:id="14"/>
      <w:r w:rsidRPr="00EA7E91">
        <w:rPr>
          <w:rFonts w:ascii="Times New Roman" w:eastAsia="Times New Roman" w:hAnsi="Times New Roman"/>
          <w:color w:val="000000"/>
          <w:sz w:val="24"/>
          <w:szCs w:val="24"/>
        </w:rPr>
        <w:t xml:space="preserve">, </w:t>
      </w:r>
      <w:proofErr w:type="spellStart"/>
      <w:r w:rsidRPr="00EA7E91">
        <w:rPr>
          <w:rFonts w:ascii="Times New Roman" w:eastAsia="Times New Roman" w:hAnsi="Times New Roman"/>
          <w:color w:val="000000"/>
          <w:sz w:val="24"/>
          <w:szCs w:val="24"/>
        </w:rPr>
        <w:t>каб</w:t>
      </w:r>
      <w:proofErr w:type="spellEnd"/>
      <w:r w:rsidRPr="00EA7E91">
        <w:rPr>
          <w:rFonts w:ascii="Times New Roman" w:eastAsia="Times New Roman" w:hAnsi="Times New Roman"/>
          <w:color w:val="000000"/>
          <w:sz w:val="24"/>
          <w:szCs w:val="24"/>
        </w:rPr>
        <w:t xml:space="preserve">. 45, (с пометкой «секретарю конкурсной комиссии, конкурс </w:t>
      </w:r>
      <w:bookmarkStart w:id="15" w:name="_Hlk53582654"/>
      <w:r w:rsidRPr="00EA7E91">
        <w:rPr>
          <w:rFonts w:ascii="Times New Roman" w:eastAsia="Times New Roman" w:hAnsi="Times New Roman"/>
          <w:color w:val="000000"/>
          <w:sz w:val="24"/>
          <w:szCs w:val="24"/>
        </w:rPr>
        <w:t>на право заключения концессионного соглашения по р</w:t>
      </w:r>
      <w:r w:rsidRPr="00EA7E91">
        <w:rPr>
          <w:rFonts w:ascii="Times New Roman" w:eastAsia="Times New Roman" w:hAnsi="Times New Roman"/>
          <w:bCs/>
          <w:color w:val="000000"/>
          <w:sz w:val="24"/>
          <w:szCs w:val="24"/>
        </w:rPr>
        <w:t>еконструкции спортивного стадиона «Старт» по адресу:</w:t>
      </w:r>
      <w:proofErr w:type="gramEnd"/>
      <w:r w:rsidRPr="00EA7E91">
        <w:rPr>
          <w:rFonts w:ascii="Times New Roman" w:eastAsia="Times New Roman" w:hAnsi="Times New Roman"/>
          <w:bCs/>
          <w:color w:val="000000"/>
          <w:sz w:val="24"/>
          <w:szCs w:val="24"/>
        </w:rPr>
        <w:t xml:space="preserve"> Саратовская область, </w:t>
      </w:r>
      <w:proofErr w:type="gramStart"/>
      <w:r w:rsidRPr="00EA7E91">
        <w:rPr>
          <w:rFonts w:ascii="Times New Roman" w:eastAsia="Times New Roman" w:hAnsi="Times New Roman"/>
          <w:bCs/>
          <w:color w:val="000000"/>
          <w:sz w:val="24"/>
          <w:szCs w:val="24"/>
        </w:rPr>
        <w:t>г</w:t>
      </w:r>
      <w:proofErr w:type="gramEnd"/>
      <w:r w:rsidRPr="00EA7E91">
        <w:rPr>
          <w:rFonts w:ascii="Times New Roman" w:eastAsia="Times New Roman" w:hAnsi="Times New Roman"/>
          <w:bCs/>
          <w:color w:val="000000"/>
          <w:sz w:val="24"/>
          <w:szCs w:val="24"/>
        </w:rPr>
        <w:t xml:space="preserve">. Маркс, ул. Интернациональная площадь, д.20. </w:t>
      </w:r>
      <w:bookmarkEnd w:id="15"/>
      <w:r w:rsidRPr="00EA7E91">
        <w:rPr>
          <w:rFonts w:ascii="Times New Roman" w:eastAsia="Times New Roman" w:hAnsi="Times New Roman"/>
          <w:color w:val="000000"/>
          <w:sz w:val="24"/>
          <w:szCs w:val="24"/>
        </w:rPr>
        <w:t>Телефон секретаря Конкурсной комиссии 8(</w:t>
      </w:r>
      <w:r w:rsidRPr="00EA7E91">
        <w:rPr>
          <w:rFonts w:ascii="Times New Roman" w:eastAsia="Times New Roman" w:hAnsi="Times New Roman"/>
          <w:bCs/>
          <w:color w:val="000000"/>
          <w:sz w:val="24"/>
          <w:szCs w:val="24"/>
        </w:rPr>
        <w:t>84567) 5-18-60</w:t>
      </w:r>
      <w:r w:rsidRPr="00EA7E91">
        <w:rPr>
          <w:rFonts w:ascii="Times New Roman" w:eastAsia="Times New Roman" w:hAnsi="Times New Roman"/>
          <w:color w:val="000000"/>
          <w:sz w:val="24"/>
          <w:szCs w:val="24"/>
        </w:rPr>
        <w:t xml:space="preserve">, адрес электронной почты: </w:t>
      </w:r>
      <w:proofErr w:type="spellStart"/>
      <w:r w:rsidRPr="00EA7E91">
        <w:rPr>
          <w:rFonts w:ascii="Times New Roman" w:eastAsia="Times New Roman" w:hAnsi="Times New Roman"/>
          <w:color w:val="000000"/>
          <w:sz w:val="24"/>
          <w:szCs w:val="24"/>
        </w:rPr>
        <w:t>marximu@mail.ru</w:t>
      </w:r>
      <w:proofErr w:type="spellEnd"/>
      <w:r w:rsidRPr="00EA7E91">
        <w:rPr>
          <w:rFonts w:ascii="Times New Roman" w:eastAsia="Times New Roman" w:hAnsi="Times New Roman"/>
          <w:color w:val="000000"/>
          <w:sz w:val="24"/>
          <w:szCs w:val="24"/>
        </w:rPr>
        <w:t xml:space="preserve">. Заявка должна соответствовать требованиям к содержанию и оформлению Заявок, предусмотренным разделом 13 Конкурсной документации.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lastRenderedPageBreak/>
        <w:t xml:space="preserve">9.2. Заявка не может быть принята в случае нарушения положений настоящего пункта о способе ее подачи, требований к оформлению. В случае обнаружения нарушений после принятия Заявки, Заявка не подлежит рассмотрению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9.3. Поданная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времени </w:t>
      </w:r>
      <w:proofErr w:type="gramStart"/>
      <w:r w:rsidRPr="00EA7E91">
        <w:rPr>
          <w:rFonts w:ascii="Times New Roman" w:eastAsia="Times New Roman" w:hAnsi="Times New Roman"/>
          <w:color w:val="000000"/>
          <w:sz w:val="24"/>
          <w:szCs w:val="24"/>
        </w:rPr>
        <w:t>с</w:t>
      </w:r>
      <w:proofErr w:type="gramEnd"/>
      <w:r w:rsidRPr="00EA7E91">
        <w:rPr>
          <w:rFonts w:ascii="Times New Roman" w:eastAsia="Times New Roman" w:hAnsi="Times New Roman"/>
          <w:color w:val="000000"/>
          <w:sz w:val="24"/>
          <w:szCs w:val="24"/>
        </w:rPr>
        <w:t xml:space="preserve"> временем представления других Заявок. Временем представления Заявки является дата и время регистрации Заявки в журнале регистрации Заявок.</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9.4. </w:t>
      </w:r>
      <w:proofErr w:type="gramStart"/>
      <w:r w:rsidRPr="00EA7E91">
        <w:rPr>
          <w:rFonts w:ascii="Times New Roman" w:eastAsia="Times New Roman" w:hAnsi="Times New Roman"/>
          <w:color w:val="000000"/>
          <w:sz w:val="24"/>
          <w:szCs w:val="24"/>
        </w:rPr>
        <w:t>При предоставлении Заявки на Описи  и ее копии делается отметка о приеме (с проставлением даты и времени представления Заявки (часы и минуты), после чего копия описи возвращается Заявителю (уполномоченному лицу), а оригинал остается в Конкурсной документации.</w:t>
      </w:r>
      <w:proofErr w:type="gramEnd"/>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9.5. Заявки, оформленные и запечатанные в соответствии с требованиями Конкурсной документации, принимаются на протяжении всего Срока представления Заявок, указанного в пункте 13.16. Конкурсной документации.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9.6. Заявки, представленные с опозданием, не принимаются и не рассматриваются. В этом случае представленный конверт с Заявкой возвращается Заявителю нераспечатанным вместе с Описью, на которой делается отметка об отказе в принятии с указанием причины отказа, в течение 3 (трех) рабочих дней со дня поступления.</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b/>
          <w:color w:val="000000"/>
          <w:sz w:val="24"/>
          <w:szCs w:val="24"/>
        </w:rPr>
        <w:t xml:space="preserve">10. Место представления Заявок: </w:t>
      </w:r>
      <w:bookmarkStart w:id="16" w:name="_Hlk53582578"/>
      <w:r w:rsidRPr="00EA7E91">
        <w:rPr>
          <w:rFonts w:ascii="Times New Roman" w:eastAsia="Times New Roman" w:hAnsi="Times New Roman"/>
          <w:color w:val="000000"/>
          <w:sz w:val="24"/>
          <w:szCs w:val="24"/>
        </w:rPr>
        <w:t xml:space="preserve">413090, Саратовская область, город Маркс, пр. Ленина, д. 20, </w:t>
      </w:r>
      <w:proofErr w:type="spellStart"/>
      <w:r w:rsidRPr="00EA7E91">
        <w:rPr>
          <w:rFonts w:ascii="Times New Roman" w:eastAsia="Times New Roman" w:hAnsi="Times New Roman"/>
          <w:color w:val="000000"/>
          <w:sz w:val="24"/>
          <w:szCs w:val="24"/>
        </w:rPr>
        <w:t>каб</w:t>
      </w:r>
      <w:proofErr w:type="spellEnd"/>
      <w:r w:rsidRPr="00EA7E91">
        <w:rPr>
          <w:rFonts w:ascii="Times New Roman" w:eastAsia="Times New Roman" w:hAnsi="Times New Roman"/>
          <w:color w:val="000000"/>
          <w:sz w:val="24"/>
          <w:szCs w:val="24"/>
        </w:rPr>
        <w:t>. 45</w:t>
      </w:r>
      <w:r w:rsidRPr="00EA7E91">
        <w:rPr>
          <w:rFonts w:ascii="Times New Roman" w:eastAsia="Times New Roman" w:hAnsi="Times New Roman"/>
          <w:bCs/>
          <w:color w:val="000000"/>
          <w:sz w:val="24"/>
          <w:szCs w:val="24"/>
        </w:rPr>
        <w:t>.</w:t>
      </w:r>
      <w:r w:rsidRPr="00EA7E91">
        <w:rPr>
          <w:rFonts w:ascii="Times New Roman" w:eastAsia="Times New Roman" w:hAnsi="Times New Roman"/>
          <w:color w:val="000000"/>
          <w:sz w:val="24"/>
          <w:szCs w:val="24"/>
        </w:rPr>
        <w:t xml:space="preserve"> (Администрация Марксовского муниципального района).</w:t>
      </w:r>
    </w:p>
    <w:bookmarkEnd w:id="16"/>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В месте представления Заявок осуществляется пропускной режим. Контактные телефоны для подачи заявок на оформление пропусков: </w:t>
      </w:r>
      <w:bookmarkStart w:id="17" w:name="_Hlk53582733"/>
      <w:r w:rsidRPr="00EA7E91">
        <w:rPr>
          <w:rFonts w:ascii="Times New Roman" w:eastAsia="Times New Roman" w:hAnsi="Times New Roman"/>
          <w:color w:val="000000"/>
          <w:sz w:val="24"/>
          <w:szCs w:val="24"/>
        </w:rPr>
        <w:t>8(84567) 5-18-60</w:t>
      </w:r>
      <w:bookmarkEnd w:id="17"/>
      <w:r w:rsidRPr="00EA7E91">
        <w:rPr>
          <w:rFonts w:ascii="Times New Roman" w:eastAsia="Times New Roman" w:hAnsi="Times New Roman"/>
          <w:color w:val="000000"/>
          <w:sz w:val="24"/>
          <w:szCs w:val="24"/>
        </w:rPr>
        <w:t>.</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Подача заявок на оформление пропусков осуществляется заблаговременно. Окончанием срока подачи заявок на оформление пропусков является 16 часов 30 минут рабочего дня, предшествующего дню окончания Срока предоставления Заявок.</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При несоблюдении данного условия Конкурсная комиссия не несет ответственности за невозможность прохода для представления Заявки.</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sz w:val="24"/>
          <w:szCs w:val="24"/>
        </w:rPr>
      </w:pPr>
      <w:bookmarkStart w:id="18" w:name="_Ref9947769"/>
      <w:r w:rsidRPr="00EA7E91">
        <w:rPr>
          <w:rFonts w:ascii="Times New Roman" w:eastAsia="Times New Roman" w:hAnsi="Times New Roman"/>
          <w:b/>
          <w:sz w:val="24"/>
          <w:szCs w:val="24"/>
        </w:rPr>
        <w:t xml:space="preserve">10.1. Дата и время начала подачи Заявок: </w:t>
      </w:r>
      <w:r w:rsidRPr="00EA7E91">
        <w:rPr>
          <w:rFonts w:ascii="Times New Roman" w:eastAsia="Times New Roman" w:hAnsi="Times New Roman"/>
          <w:sz w:val="24"/>
          <w:szCs w:val="24"/>
        </w:rPr>
        <w:t>22 октября 2020 года 10:00.</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sz w:val="24"/>
          <w:szCs w:val="24"/>
        </w:rPr>
      </w:pPr>
      <w:r w:rsidRPr="00EA7E91">
        <w:rPr>
          <w:rFonts w:ascii="Times New Roman" w:eastAsia="Times New Roman" w:hAnsi="Times New Roman"/>
          <w:b/>
          <w:sz w:val="24"/>
          <w:szCs w:val="24"/>
        </w:rPr>
        <w:t>10.2. Дата и время окончания подачи Заявок:</w:t>
      </w:r>
      <w:r w:rsidRPr="00EA7E91">
        <w:rPr>
          <w:rFonts w:ascii="Times New Roman" w:eastAsia="Times New Roman" w:hAnsi="Times New Roman"/>
          <w:sz w:val="24"/>
          <w:szCs w:val="24"/>
        </w:rPr>
        <w:t xml:space="preserve"> 03 декабря 2020 года в 10:00.</w:t>
      </w:r>
      <w:bookmarkEnd w:id="18"/>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11. Порядок уплаты Задатка:</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11.1</w:t>
      </w:r>
      <w:proofErr w:type="gramStart"/>
      <w:r w:rsidRPr="00EA7E91">
        <w:rPr>
          <w:rFonts w:ascii="Times New Roman" w:eastAsia="Times New Roman CYR" w:hAnsi="Times New Roman"/>
          <w:color w:val="000000"/>
          <w:kern w:val="3"/>
          <w:sz w:val="24"/>
          <w:szCs w:val="24"/>
          <w:lang w:eastAsia="ja-JP" w:bidi="fa-IR"/>
        </w:rPr>
        <w:t xml:space="preserve"> К</w:t>
      </w:r>
      <w:proofErr w:type="gramEnd"/>
      <w:r w:rsidRPr="00EA7E91">
        <w:rPr>
          <w:rFonts w:ascii="Times New Roman" w:eastAsia="Times New Roman CYR" w:hAnsi="Times New Roman"/>
          <w:color w:val="000000"/>
          <w:kern w:val="3"/>
          <w:sz w:val="24"/>
          <w:szCs w:val="24"/>
          <w:lang w:eastAsia="ja-JP" w:bidi="fa-IR"/>
        </w:rPr>
        <w:t xml:space="preserve">аждый Заявитель в целях обеспечения исполнения своих обязательств по заключению Концессионного соглашения должен осуществить внесение Задатка в размере 500 000 </w:t>
      </w:r>
      <w:r w:rsidRPr="00EA7E91">
        <w:rPr>
          <w:rFonts w:ascii="Times New Roman" w:hAnsi="Times New Roman"/>
          <w:color w:val="000000"/>
          <w:kern w:val="3"/>
          <w:sz w:val="24"/>
          <w:szCs w:val="24"/>
        </w:rPr>
        <w:t>(пятьсот тысяч)</w:t>
      </w:r>
      <w:r w:rsidRPr="00EA7E91">
        <w:rPr>
          <w:rFonts w:ascii="Times New Roman" w:eastAsia="Times New Roman CYR" w:hAnsi="Times New Roman"/>
          <w:color w:val="000000"/>
          <w:kern w:val="3"/>
          <w:sz w:val="24"/>
          <w:szCs w:val="24"/>
          <w:lang w:eastAsia="ja-JP" w:bidi="fa-IR"/>
        </w:rPr>
        <w:t xml:space="preserve"> рублей.</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11.2. </w:t>
      </w:r>
      <w:proofErr w:type="gramStart"/>
      <w:r w:rsidRPr="00EA7E91">
        <w:rPr>
          <w:rFonts w:ascii="Times New Roman" w:eastAsia="Times New Roman" w:hAnsi="Times New Roman"/>
          <w:color w:val="000000"/>
          <w:sz w:val="24"/>
          <w:szCs w:val="24"/>
        </w:rPr>
        <w:t xml:space="preserve">Совместно с подачей Заявки Заявитель должен внести задаток в целях обеспечения исполнения обязательства по заключению Концессионного соглашения до окончания срока представления Заявок - 03.12.2020 г. – до 10.00 по местному времени </w:t>
      </w:r>
      <w:bookmarkStart w:id="19" w:name="_Hlk51762663"/>
      <w:r w:rsidRPr="00EA7E91">
        <w:rPr>
          <w:rFonts w:ascii="Times New Roman" w:eastAsia="Times New Roman" w:hAnsi="Times New Roman"/>
          <w:color w:val="000000"/>
          <w:sz w:val="24"/>
          <w:szCs w:val="24"/>
        </w:rPr>
        <w:t>денежные средства должны находиться на счете Администрации Марксовского МР, указанном в п.12.2. настоящей Конкурсной документации)</w:t>
      </w:r>
      <w:bookmarkEnd w:id="19"/>
      <w:r w:rsidRPr="00EA7E91">
        <w:rPr>
          <w:rFonts w:ascii="Times New Roman" w:eastAsia="Times New Roman" w:hAnsi="Times New Roman"/>
          <w:color w:val="000000"/>
          <w:sz w:val="24"/>
          <w:szCs w:val="24"/>
        </w:rPr>
        <w:t>.</w:t>
      </w:r>
      <w:proofErr w:type="gramEnd"/>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11.3. При этом Задаток вносится Заявителем </w:t>
      </w:r>
      <w:proofErr w:type="gramStart"/>
      <w:r w:rsidRPr="00EA7E91">
        <w:rPr>
          <w:rFonts w:ascii="Times New Roman" w:eastAsia="Times New Roman CYR" w:hAnsi="Times New Roman"/>
          <w:color w:val="000000"/>
          <w:kern w:val="3"/>
          <w:sz w:val="24"/>
          <w:szCs w:val="24"/>
          <w:lang w:eastAsia="ja-JP" w:bidi="fa-IR"/>
        </w:rPr>
        <w:t>с даты опубликования</w:t>
      </w:r>
      <w:proofErr w:type="gramEnd"/>
      <w:r w:rsidRPr="00EA7E91">
        <w:rPr>
          <w:rFonts w:ascii="Times New Roman" w:eastAsia="Times New Roman CYR" w:hAnsi="Times New Roman"/>
          <w:color w:val="000000"/>
          <w:kern w:val="3"/>
          <w:sz w:val="24"/>
          <w:szCs w:val="24"/>
          <w:lang w:eastAsia="ja-JP" w:bidi="fa-IR"/>
        </w:rPr>
        <w:t xml:space="preserve"> сообщения о проведении Конкурса</w:t>
      </w:r>
      <w:r w:rsidRPr="00EA7E91">
        <w:rPr>
          <w:rFonts w:ascii="Times New Roman" w:eastAsia="Times New Roman" w:hAnsi="Times New Roman"/>
          <w:color w:val="000000"/>
          <w:sz w:val="24"/>
          <w:szCs w:val="24"/>
        </w:rPr>
        <w:t xml:space="preserve"> до окончания Срока представления Заявок, определенного в соответствии с пунктом 13.16. Конкурсной документации.</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11.4. Сумма Задатка считается внесенной Заявителем с момента поступления на счет </w:t>
      </w:r>
      <w:proofErr w:type="spellStart"/>
      <w:r w:rsidRPr="00EA7E91">
        <w:rPr>
          <w:rFonts w:ascii="Times New Roman" w:eastAsia="Times New Roman" w:hAnsi="Times New Roman"/>
          <w:color w:val="000000"/>
          <w:sz w:val="24"/>
          <w:szCs w:val="24"/>
        </w:rPr>
        <w:t>Концедента</w:t>
      </w:r>
      <w:proofErr w:type="spellEnd"/>
      <w:r w:rsidRPr="00EA7E91">
        <w:rPr>
          <w:rFonts w:ascii="Times New Roman" w:eastAsia="Times New Roman" w:hAnsi="Times New Roman"/>
          <w:color w:val="000000"/>
          <w:sz w:val="24"/>
          <w:szCs w:val="24"/>
        </w:rPr>
        <w:t xml:space="preserve"> всей суммы Задатка. Заявитель несет риск исполнения денежного обязательства по перечислению суммы Задатка. В случае</w:t>
      </w:r>
      <w:proofErr w:type="gramStart"/>
      <w:r w:rsidRPr="00EA7E91">
        <w:rPr>
          <w:rFonts w:ascii="Times New Roman" w:eastAsia="Times New Roman" w:hAnsi="Times New Roman"/>
          <w:color w:val="000000"/>
          <w:sz w:val="24"/>
          <w:szCs w:val="24"/>
        </w:rPr>
        <w:t>,</w:t>
      </w:r>
      <w:proofErr w:type="gramEnd"/>
      <w:r w:rsidRPr="00EA7E91">
        <w:rPr>
          <w:rFonts w:ascii="Times New Roman" w:eastAsia="Times New Roman" w:hAnsi="Times New Roman"/>
          <w:color w:val="000000"/>
          <w:sz w:val="24"/>
          <w:szCs w:val="24"/>
        </w:rPr>
        <w:t xml:space="preserve"> если Заявителем в составе Заявки представлены документы, подтверждающие внесение суммы Задатка, и до даты вскрытия конвертов с Заявками, определенной в пункте14.1. Конкурсной документации, сумма Задатка не поступила на указанный счет, такой Заявитель признается не представившим обеспечение.</w:t>
      </w:r>
      <w:bookmarkStart w:id="20" w:name="_Ref523843263"/>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11.5. Сумма Задатка перечисляется Заявителем на счет со следующими реквизитами:</w:t>
      </w:r>
      <w:bookmarkEnd w:id="20"/>
    </w:p>
    <w:p w:rsidR="00602F65" w:rsidRPr="00EA7E91" w:rsidRDefault="00602F65" w:rsidP="00602F65">
      <w:pPr>
        <w:pStyle w:val="af"/>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EA7E91">
        <w:rPr>
          <w:rFonts w:ascii="Times New Roman" w:hAnsi="Times New Roman"/>
          <w:color w:val="000000" w:themeColor="text1"/>
          <w:sz w:val="24"/>
          <w:szCs w:val="24"/>
        </w:rPr>
        <w:t xml:space="preserve">расчетный счет 40302810622025630127; </w:t>
      </w:r>
    </w:p>
    <w:p w:rsidR="00602F65" w:rsidRPr="00EA7E91" w:rsidRDefault="00602F65" w:rsidP="00602F65">
      <w:pPr>
        <w:pStyle w:val="af"/>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EA7E91">
        <w:rPr>
          <w:rFonts w:ascii="Times New Roman" w:hAnsi="Times New Roman"/>
          <w:color w:val="000000" w:themeColor="text1"/>
          <w:sz w:val="24"/>
          <w:szCs w:val="24"/>
        </w:rPr>
        <w:t>ИНН 6443011355;</w:t>
      </w:r>
    </w:p>
    <w:p w:rsidR="00602F65" w:rsidRPr="00EA7E91" w:rsidRDefault="00602F65" w:rsidP="00602F65">
      <w:pPr>
        <w:pStyle w:val="af"/>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EA7E91">
        <w:rPr>
          <w:rFonts w:ascii="Times New Roman" w:hAnsi="Times New Roman"/>
          <w:color w:val="000000" w:themeColor="text1"/>
          <w:sz w:val="24"/>
          <w:szCs w:val="24"/>
        </w:rPr>
        <w:lastRenderedPageBreak/>
        <w:t xml:space="preserve">КПП 644301001; </w:t>
      </w:r>
    </w:p>
    <w:p w:rsidR="00602F65" w:rsidRPr="00EA7E91" w:rsidRDefault="00602F65" w:rsidP="00602F65">
      <w:pPr>
        <w:pStyle w:val="af"/>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EA7E91">
        <w:rPr>
          <w:rFonts w:ascii="Times New Roman" w:hAnsi="Times New Roman"/>
          <w:color w:val="000000" w:themeColor="text1"/>
          <w:sz w:val="24"/>
          <w:szCs w:val="24"/>
        </w:rPr>
        <w:t xml:space="preserve">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w:t>
      </w:r>
    </w:p>
    <w:p w:rsidR="00602F65" w:rsidRPr="00EA7E91" w:rsidRDefault="00602F65" w:rsidP="00602F65">
      <w:pPr>
        <w:pStyle w:val="af"/>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EA7E91">
        <w:rPr>
          <w:rFonts w:ascii="Times New Roman" w:hAnsi="Times New Roman"/>
          <w:color w:val="000000" w:themeColor="text1"/>
          <w:sz w:val="24"/>
          <w:szCs w:val="24"/>
        </w:rPr>
        <w:t xml:space="preserve">БИК 046311001 Отделение Саратов </w:t>
      </w:r>
      <w:proofErr w:type="gramStart"/>
      <w:r w:rsidRPr="00EA7E91">
        <w:rPr>
          <w:rFonts w:ascii="Times New Roman" w:hAnsi="Times New Roman"/>
          <w:color w:val="000000" w:themeColor="text1"/>
          <w:sz w:val="24"/>
          <w:szCs w:val="24"/>
        </w:rPr>
        <w:t>г</w:t>
      </w:r>
      <w:proofErr w:type="gramEnd"/>
      <w:r w:rsidRPr="00EA7E91">
        <w:rPr>
          <w:rFonts w:ascii="Times New Roman" w:hAnsi="Times New Roman"/>
          <w:color w:val="000000" w:themeColor="text1"/>
          <w:sz w:val="24"/>
          <w:szCs w:val="24"/>
        </w:rPr>
        <w:t>. Саратов, в назначение платежа указывается «средства во временное распоряжение л/с 003010015»;</w:t>
      </w:r>
    </w:p>
    <w:p w:rsidR="00602F65" w:rsidRPr="00EA7E91" w:rsidRDefault="00602F65" w:rsidP="00602F65">
      <w:pPr>
        <w:pStyle w:val="af"/>
        <w:numPr>
          <w:ilvl w:val="0"/>
          <w:numId w:val="4"/>
        </w:numPr>
        <w:tabs>
          <w:tab w:val="left" w:pos="851"/>
        </w:tabs>
        <w:spacing w:after="0" w:line="240" w:lineRule="auto"/>
        <w:ind w:left="0" w:firstLine="567"/>
        <w:jc w:val="both"/>
        <w:rPr>
          <w:rFonts w:ascii="Times New Roman" w:hAnsi="Times New Roman"/>
          <w:kern w:val="3"/>
          <w:sz w:val="24"/>
          <w:szCs w:val="24"/>
        </w:rPr>
      </w:pPr>
      <w:r w:rsidRPr="00EA7E91">
        <w:rPr>
          <w:rFonts w:ascii="Times New Roman" w:hAnsi="Times New Roman"/>
          <w:kern w:val="3"/>
          <w:sz w:val="24"/>
          <w:szCs w:val="24"/>
        </w:rPr>
        <w:t xml:space="preserve">В поле «Назначение платежа» указывается: Задаток в обеспечение исполнения обязательств по заключению Концессионного соглашения, </w:t>
      </w:r>
      <w:r w:rsidRPr="00EA7E91">
        <w:rPr>
          <w:rFonts w:ascii="Times New Roman" w:hAnsi="Times New Roman"/>
          <w:bCs/>
          <w:spacing w:val="-5"/>
          <w:sz w:val="24"/>
          <w:szCs w:val="24"/>
        </w:rPr>
        <w:t>«</w:t>
      </w:r>
      <w:r w:rsidRPr="00EA7E91">
        <w:rPr>
          <w:rFonts w:ascii="Times New Roman" w:hAnsi="Times New Roman"/>
          <w:bCs/>
          <w:sz w:val="24"/>
          <w:szCs w:val="24"/>
        </w:rPr>
        <w:t>Реконструкция спортивного стадиона «Старт»»</w:t>
      </w:r>
      <w:r w:rsidRPr="00EA7E91">
        <w:rPr>
          <w:rFonts w:ascii="Times New Roman" w:hAnsi="Times New Roman"/>
          <w:kern w:val="3"/>
          <w:sz w:val="24"/>
          <w:szCs w:val="24"/>
        </w:rPr>
        <w:t>.</w:t>
      </w:r>
      <w:r w:rsidRPr="00EA7E91">
        <w:rPr>
          <w:rFonts w:ascii="Times New Roman" w:hAnsi="Times New Roman"/>
          <w:i/>
          <w:kern w:val="3"/>
          <w:sz w:val="24"/>
          <w:szCs w:val="24"/>
        </w:rPr>
        <w:t xml:space="preserve"> </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11.6 Победителю конкурса, не подписавшему в установленный срок Концессионное соглашение, внесенный им Задаток не возвращается.</w:t>
      </w:r>
    </w:p>
    <w:p w:rsidR="00602F65" w:rsidRPr="00EA7E91" w:rsidRDefault="00602F65" w:rsidP="00602F65">
      <w:pPr>
        <w:pStyle w:val="af"/>
        <w:tabs>
          <w:tab w:val="left" w:pos="993"/>
        </w:tabs>
        <w:spacing w:after="0" w:line="240" w:lineRule="auto"/>
        <w:ind w:left="567"/>
        <w:jc w:val="both"/>
        <w:rPr>
          <w:rFonts w:ascii="Times New Roman" w:eastAsia="Times New Roman" w:hAnsi="Times New Roman"/>
          <w:b/>
          <w:sz w:val="24"/>
          <w:szCs w:val="24"/>
          <w:lang w:eastAsia="ru-RU"/>
        </w:rPr>
      </w:pPr>
      <w:r w:rsidRPr="00EA7E91">
        <w:rPr>
          <w:rFonts w:ascii="Times New Roman" w:eastAsia="Times New Roman" w:hAnsi="Times New Roman"/>
          <w:b/>
          <w:sz w:val="24"/>
          <w:szCs w:val="24"/>
          <w:lang w:eastAsia="ru-RU"/>
        </w:rPr>
        <w:t xml:space="preserve">12. Порядок, место и срок предоставления Конкурсных предложений (даты и время начала и истечения этого срока): </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12.1. Конкурсные предложения представляются Участниками конкурса секретарю Конкурсной комиссии по адресу: </w:t>
      </w:r>
      <w:bookmarkStart w:id="21" w:name="_Hlk53582704"/>
      <w:r w:rsidRPr="00EA7E91">
        <w:rPr>
          <w:rFonts w:ascii="Times New Roman" w:eastAsia="Times New Roman" w:hAnsi="Times New Roman"/>
          <w:color w:val="000000"/>
          <w:sz w:val="24"/>
          <w:szCs w:val="24"/>
        </w:rPr>
        <w:t xml:space="preserve">413090, Саратовская область, город Маркс, пр. Ленина, д. 20, </w:t>
      </w:r>
      <w:proofErr w:type="spellStart"/>
      <w:r w:rsidRPr="00EA7E91">
        <w:rPr>
          <w:rFonts w:ascii="Times New Roman" w:eastAsia="Times New Roman" w:hAnsi="Times New Roman"/>
          <w:color w:val="000000"/>
          <w:sz w:val="24"/>
          <w:szCs w:val="24"/>
        </w:rPr>
        <w:t>каб</w:t>
      </w:r>
      <w:proofErr w:type="spellEnd"/>
      <w:r w:rsidRPr="00EA7E91">
        <w:rPr>
          <w:rFonts w:ascii="Times New Roman" w:eastAsia="Times New Roman" w:hAnsi="Times New Roman"/>
          <w:color w:val="000000"/>
          <w:sz w:val="24"/>
          <w:szCs w:val="24"/>
        </w:rPr>
        <w:t>. 45</w:t>
      </w:r>
      <w:r w:rsidRPr="00EA7E91">
        <w:rPr>
          <w:rFonts w:ascii="Times New Roman" w:eastAsia="Times New Roman" w:hAnsi="Times New Roman"/>
          <w:bCs/>
          <w:color w:val="000000"/>
          <w:sz w:val="24"/>
          <w:szCs w:val="24"/>
        </w:rPr>
        <w:t>.</w:t>
      </w:r>
      <w:r w:rsidRPr="00EA7E91">
        <w:rPr>
          <w:rFonts w:ascii="Times New Roman" w:eastAsia="Times New Roman" w:hAnsi="Times New Roman"/>
          <w:color w:val="000000"/>
          <w:sz w:val="24"/>
          <w:szCs w:val="24"/>
        </w:rPr>
        <w:t xml:space="preserve"> (Администрация Марксовского муниципального района)</w:t>
      </w:r>
      <w:bookmarkEnd w:id="21"/>
      <w:r w:rsidRPr="00EA7E91">
        <w:rPr>
          <w:rFonts w:ascii="Times New Roman" w:eastAsia="Times New Roman" w:hAnsi="Times New Roman"/>
          <w:color w:val="000000"/>
          <w:sz w:val="24"/>
          <w:szCs w:val="24"/>
        </w:rPr>
        <w:t>, в запечатанных конвертах с пометкой «секретарю конкурсной комиссии, конкурсное предложение на право заключения концессионного соглашения по р</w:t>
      </w:r>
      <w:r w:rsidRPr="00EA7E91">
        <w:rPr>
          <w:rFonts w:ascii="Times New Roman" w:eastAsia="Times New Roman" w:hAnsi="Times New Roman"/>
          <w:bCs/>
          <w:color w:val="000000"/>
          <w:sz w:val="24"/>
          <w:szCs w:val="24"/>
        </w:rPr>
        <w:t xml:space="preserve">еконструкции спортивного стадиона «Старт» по адресу: Саратовская область, </w:t>
      </w:r>
      <w:proofErr w:type="gramStart"/>
      <w:r w:rsidRPr="00EA7E91">
        <w:rPr>
          <w:rFonts w:ascii="Times New Roman" w:eastAsia="Times New Roman" w:hAnsi="Times New Roman"/>
          <w:bCs/>
          <w:color w:val="000000"/>
          <w:sz w:val="24"/>
          <w:szCs w:val="24"/>
        </w:rPr>
        <w:t>г</w:t>
      </w:r>
      <w:proofErr w:type="gramEnd"/>
      <w:r w:rsidRPr="00EA7E91">
        <w:rPr>
          <w:rFonts w:ascii="Times New Roman" w:eastAsia="Times New Roman" w:hAnsi="Times New Roman"/>
          <w:bCs/>
          <w:color w:val="000000"/>
          <w:sz w:val="24"/>
          <w:szCs w:val="24"/>
        </w:rPr>
        <w:t>. Маркс, ул. Интернациональная площадь, д.20</w:t>
      </w:r>
      <w:r w:rsidRPr="00EA7E91">
        <w:rPr>
          <w:rFonts w:ascii="Times New Roman" w:eastAsia="Times New Roman" w:hAnsi="Times New Roman"/>
          <w:color w:val="000000"/>
          <w:sz w:val="24"/>
          <w:szCs w:val="24"/>
        </w:rPr>
        <w:t xml:space="preserve">. Конкурсное предложение должно соответствовать требованиям к содержанию и оформлению Конкурсных предложений, предусмотренных разделом 16 Конкурсной документации. </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Конкурсное предложение не может быть принято в случае нарушения положений настоящего пункта о способе его подачи, требований к оформлению. В случае обнаружения нарушений после принятия Конкурсного предложения, Конкурсное предложение не подлежит рассмотрению Конкурсной комиссией, о чем Заявитель, прошедший Предварительный отбор, немедленно уведомляется. Такое Конкурсное предложение подлежит возвращению Заявителю, прошедшему Предварительный отбор, в течение 3 (Трех) рабочих дней со дня поступления.</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 xml:space="preserve">12.2. Поданное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времени </w:t>
      </w:r>
      <w:proofErr w:type="gramStart"/>
      <w:r w:rsidRPr="00EA7E91">
        <w:rPr>
          <w:rFonts w:ascii="Times New Roman" w:eastAsia="Times New Roman CYR" w:hAnsi="Times New Roman"/>
          <w:color w:val="000000"/>
          <w:kern w:val="3"/>
          <w:sz w:val="24"/>
          <w:szCs w:val="24"/>
          <w:lang w:eastAsia="ja-JP" w:bidi="fa-IR"/>
        </w:rPr>
        <w:t>с</w:t>
      </w:r>
      <w:proofErr w:type="gramEnd"/>
      <w:r w:rsidRPr="00EA7E91">
        <w:rPr>
          <w:rFonts w:ascii="Times New Roman" w:eastAsia="Times New Roman CYR" w:hAnsi="Times New Roman"/>
          <w:color w:val="000000"/>
          <w:kern w:val="3"/>
          <w:sz w:val="24"/>
          <w:szCs w:val="24"/>
          <w:lang w:eastAsia="ja-JP" w:bidi="fa-IR"/>
        </w:rPr>
        <w:t xml:space="preserve"> временем представления других Конкурсных предложений. Временем представления Конкурсного предложения является дата и время регистрации в журнале регистрации Конкурсных предложений.</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 xml:space="preserve">12.3. </w:t>
      </w:r>
      <w:proofErr w:type="gramStart"/>
      <w:r w:rsidRPr="00EA7E91">
        <w:rPr>
          <w:rFonts w:ascii="Times New Roman" w:eastAsia="Times New Roman CYR" w:hAnsi="Times New Roman"/>
          <w:color w:val="000000"/>
          <w:kern w:val="3"/>
          <w:sz w:val="24"/>
          <w:szCs w:val="24"/>
          <w:lang w:eastAsia="ja-JP" w:bidi="fa-IR"/>
        </w:rPr>
        <w:t>При представлении Конкурсного предложения на Описи и её копии делается отметка о приеме (с проставлением даты и времени представления Конкурсного предложения (часы и минуты), после чего копия Описи возвращается Заявителю, прошедшему предварительный отбор (уполномоченному лицу).</w:t>
      </w:r>
      <w:proofErr w:type="gramEnd"/>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12.4. Конкурсные предложения, оформленные и запечатанные в конверты в соответствии с требованиями Конкурсной документации, принимаются Конкурсной комиссией на протяжении всего Срока представления Конкурсных предложений, указанного в пункте 16.1.10. Конкурсной документации, по рабочим дням: с 10 часов 00 минут до 13 часов 00 минут и с 14 часов 00 минут до 17 часов 00 минут по местному времени (в последний день срока представления конкурсных предложений – до 10 часов 00 минут).</w:t>
      </w:r>
    </w:p>
    <w:p w:rsidR="00602F65" w:rsidRPr="00EA7E91" w:rsidRDefault="00602F65" w:rsidP="00602F65">
      <w:pPr>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12.5. Конкурсные предложения, представленные с опозданием, не принимаются. В этом случае представленный конверт с Конкурсным предложением возвращается Заявителю, прошедшему предварительный отбор, нераспечатанным вместе с Описью, на которой делается отметка об отказе в принятии с указанием причины отказа в течение 3 (трех) рабочих дней со дня поступления.</w:t>
      </w:r>
    </w:p>
    <w:p w:rsidR="00602F65" w:rsidRPr="00EA7E91" w:rsidRDefault="00602F65" w:rsidP="00602F65">
      <w:pPr>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CYR" w:hAnsi="Times New Roman"/>
          <w:b/>
          <w:color w:val="000000"/>
          <w:kern w:val="3"/>
          <w:sz w:val="24"/>
          <w:szCs w:val="24"/>
          <w:lang w:eastAsia="ja-JP" w:bidi="fa-IR"/>
        </w:rPr>
        <w:lastRenderedPageBreak/>
        <w:t xml:space="preserve">13. Место представления Конкурсных предложений: </w:t>
      </w:r>
      <w:r w:rsidRPr="00EA7E91">
        <w:rPr>
          <w:rFonts w:ascii="Times New Roman" w:eastAsia="Times New Roman CYR" w:hAnsi="Times New Roman"/>
          <w:color w:val="000000"/>
          <w:kern w:val="3"/>
          <w:sz w:val="24"/>
          <w:szCs w:val="24"/>
          <w:lang w:eastAsia="ja-JP" w:bidi="fa-IR"/>
        </w:rPr>
        <w:t xml:space="preserve">413090, Саратовская область, город Маркс, пр. Ленина, д. 20, </w:t>
      </w:r>
      <w:proofErr w:type="spellStart"/>
      <w:r w:rsidRPr="00EA7E91">
        <w:rPr>
          <w:rFonts w:ascii="Times New Roman" w:eastAsia="Times New Roman CYR" w:hAnsi="Times New Roman"/>
          <w:color w:val="000000"/>
          <w:kern w:val="3"/>
          <w:sz w:val="24"/>
          <w:szCs w:val="24"/>
          <w:lang w:eastAsia="ja-JP" w:bidi="fa-IR"/>
        </w:rPr>
        <w:t>каб</w:t>
      </w:r>
      <w:proofErr w:type="spellEnd"/>
      <w:r w:rsidRPr="00EA7E91">
        <w:rPr>
          <w:rFonts w:ascii="Times New Roman" w:eastAsia="Times New Roman CYR" w:hAnsi="Times New Roman"/>
          <w:color w:val="000000"/>
          <w:kern w:val="3"/>
          <w:sz w:val="24"/>
          <w:szCs w:val="24"/>
          <w:lang w:eastAsia="ja-JP" w:bidi="fa-IR"/>
        </w:rPr>
        <w:t>. 45</w:t>
      </w:r>
      <w:r w:rsidRPr="00EA7E91">
        <w:rPr>
          <w:rFonts w:ascii="Times New Roman" w:eastAsia="Times New Roman CYR" w:hAnsi="Times New Roman"/>
          <w:bCs/>
          <w:color w:val="000000"/>
          <w:kern w:val="3"/>
          <w:sz w:val="24"/>
          <w:szCs w:val="24"/>
          <w:lang w:eastAsia="ja-JP" w:bidi="fa-IR"/>
        </w:rPr>
        <w:t>.</w:t>
      </w:r>
      <w:r w:rsidRPr="00EA7E91">
        <w:rPr>
          <w:rFonts w:ascii="Times New Roman" w:eastAsia="Times New Roman CYR" w:hAnsi="Times New Roman"/>
          <w:color w:val="000000"/>
          <w:kern w:val="3"/>
          <w:sz w:val="24"/>
          <w:szCs w:val="24"/>
          <w:lang w:eastAsia="ja-JP" w:bidi="fa-IR"/>
        </w:rPr>
        <w:t xml:space="preserve"> (Администрация Марксовского муниципального района). В месте представления Конкурсных предложений осуществляется пропускной режим. Контактные телефоны для подачи заявок на оформление пропусков: 8(84567) 5-18-60.</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Подача заявок на оформление пропусков осуществляется заблаговременно. Окончанием срока подачи заявок на оформление пропусков является 16 часов 30 минут рабочего дня, предшествующего дню окончания Срока представления конкурсных предложений.</w:t>
      </w:r>
    </w:p>
    <w:p w:rsidR="00602F65" w:rsidRPr="00EA7E91" w:rsidRDefault="00602F65" w:rsidP="00602F65">
      <w:pPr>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CYR" w:hAnsi="Times New Roman"/>
          <w:color w:val="000000"/>
          <w:kern w:val="3"/>
          <w:sz w:val="24"/>
          <w:szCs w:val="24"/>
          <w:lang w:eastAsia="ja-JP" w:bidi="fa-IR"/>
        </w:rPr>
        <w:t>При несоблюдении данного условия Конкурсная комиссия не несет ответственности за невозможность прохода для представления Конкурсных предложений.</w:t>
      </w:r>
    </w:p>
    <w:p w:rsidR="00602F65" w:rsidRPr="00EA7E91" w:rsidRDefault="00602F65" w:rsidP="00602F65">
      <w:pPr>
        <w:spacing w:after="0" w:line="240" w:lineRule="auto"/>
        <w:ind w:firstLine="567"/>
        <w:jc w:val="both"/>
        <w:rPr>
          <w:rFonts w:ascii="Times New Roman" w:eastAsia="Times New Roman CYR" w:hAnsi="Times New Roman"/>
          <w:color w:val="000000"/>
          <w:kern w:val="3"/>
          <w:sz w:val="24"/>
          <w:szCs w:val="24"/>
          <w:lang w:eastAsia="ja-JP" w:bidi="fa-IR"/>
        </w:rPr>
      </w:pPr>
      <w:r w:rsidRPr="00EA7E91">
        <w:rPr>
          <w:rFonts w:ascii="Times New Roman" w:eastAsia="Times New Roman CYR" w:hAnsi="Times New Roman"/>
          <w:b/>
          <w:color w:val="000000"/>
          <w:kern w:val="3"/>
          <w:sz w:val="24"/>
          <w:szCs w:val="24"/>
          <w:lang w:eastAsia="ja-JP" w:bidi="fa-IR"/>
        </w:rPr>
        <w:t>13.1. Дата и время начала представления Конкурсных предложений</w:t>
      </w:r>
      <w:r w:rsidRPr="00EA7E91">
        <w:rPr>
          <w:rFonts w:ascii="Times New Roman" w:eastAsia="Times New Roman CYR" w:hAnsi="Times New Roman"/>
          <w:color w:val="000000"/>
          <w:kern w:val="3"/>
          <w:sz w:val="24"/>
          <w:szCs w:val="24"/>
          <w:lang w:eastAsia="ja-JP" w:bidi="fa-IR"/>
        </w:rPr>
        <w:t>: 11 декабря 2020 года 10:00.</w:t>
      </w:r>
    </w:p>
    <w:p w:rsidR="00602F65" w:rsidRPr="00EA7E91" w:rsidRDefault="00602F65" w:rsidP="00602F65">
      <w:pPr>
        <w:spacing w:after="0" w:line="240" w:lineRule="auto"/>
        <w:ind w:firstLine="567"/>
        <w:jc w:val="both"/>
        <w:rPr>
          <w:rFonts w:ascii="Times New Roman" w:eastAsia="Times New Roman CYR" w:hAnsi="Times New Roman"/>
          <w:color w:val="000000"/>
          <w:kern w:val="3"/>
          <w:sz w:val="24"/>
          <w:szCs w:val="24"/>
          <w:lang w:eastAsia="ja-JP" w:bidi="fa-IR"/>
        </w:rPr>
      </w:pPr>
      <w:r w:rsidRPr="00EA7E91">
        <w:rPr>
          <w:rFonts w:ascii="Times New Roman" w:eastAsia="Times New Roman CYR" w:hAnsi="Times New Roman"/>
          <w:b/>
          <w:color w:val="000000"/>
          <w:kern w:val="3"/>
          <w:sz w:val="24"/>
          <w:szCs w:val="24"/>
          <w:lang w:eastAsia="ja-JP" w:bidi="fa-IR"/>
        </w:rPr>
        <w:t xml:space="preserve">13.2. Дата и время окончания представления Конкурсных предложений: </w:t>
      </w:r>
      <w:r w:rsidRPr="00EA7E91">
        <w:rPr>
          <w:rFonts w:ascii="Times New Roman" w:eastAsia="Times New Roman CYR" w:hAnsi="Times New Roman"/>
          <w:color w:val="000000"/>
          <w:kern w:val="3"/>
          <w:sz w:val="24"/>
          <w:szCs w:val="24"/>
          <w:lang w:eastAsia="ja-JP" w:bidi="fa-IR"/>
        </w:rPr>
        <w:t>15 марта 2021 года 10:00</w:t>
      </w:r>
      <w:r w:rsidRPr="00EA7E91">
        <w:rPr>
          <w:rFonts w:ascii="Times New Roman" w:eastAsia="Times New Roman CYR" w:hAnsi="Times New Roman"/>
          <w:b/>
          <w:color w:val="000000"/>
          <w:kern w:val="3"/>
          <w:sz w:val="24"/>
          <w:szCs w:val="24"/>
          <w:lang w:eastAsia="ja-JP" w:bidi="fa-IR"/>
        </w:rPr>
        <w:t>.</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14. Место, дата и время вскрытия конвертов с Заявками на участие в конкурсе</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r w:rsidRPr="00EA7E91">
        <w:rPr>
          <w:rFonts w:ascii="Times New Roman" w:eastAsia="Times New Roman CYR" w:hAnsi="Times New Roman"/>
          <w:color w:val="000000"/>
          <w:kern w:val="3"/>
          <w:sz w:val="24"/>
          <w:szCs w:val="24"/>
          <w:lang w:eastAsia="ja-JP" w:bidi="fa-IR"/>
        </w:rPr>
        <w:t xml:space="preserve">Конверты с Заявками вскрываются на заседании Конкурсной комиссии по адресу: </w:t>
      </w:r>
      <w:bookmarkStart w:id="22" w:name="_Hlk52279392"/>
      <w:r w:rsidRPr="00EA7E91">
        <w:rPr>
          <w:rFonts w:ascii="Times New Roman" w:eastAsia="Times New Roman CYR" w:hAnsi="Times New Roman"/>
          <w:kern w:val="3"/>
          <w:sz w:val="24"/>
          <w:szCs w:val="24"/>
          <w:lang w:eastAsia="ja-JP" w:bidi="fa-IR"/>
        </w:rPr>
        <w:t xml:space="preserve">413090, Саратовская область, город Маркс, пр. Ленина, д. 20, </w:t>
      </w:r>
      <w:proofErr w:type="spellStart"/>
      <w:r w:rsidRPr="00EA7E91">
        <w:rPr>
          <w:rFonts w:ascii="Times New Roman" w:eastAsia="Times New Roman CYR" w:hAnsi="Times New Roman"/>
          <w:kern w:val="3"/>
          <w:sz w:val="24"/>
          <w:szCs w:val="24"/>
          <w:lang w:eastAsia="ja-JP" w:bidi="fa-IR"/>
        </w:rPr>
        <w:t>каб</w:t>
      </w:r>
      <w:proofErr w:type="spellEnd"/>
      <w:r w:rsidRPr="00EA7E91">
        <w:rPr>
          <w:rFonts w:ascii="Times New Roman" w:eastAsia="Times New Roman CYR" w:hAnsi="Times New Roman"/>
          <w:kern w:val="3"/>
          <w:sz w:val="24"/>
          <w:szCs w:val="24"/>
          <w:lang w:eastAsia="ja-JP" w:bidi="fa-IR"/>
        </w:rPr>
        <w:t xml:space="preserve">. 45, </w:t>
      </w:r>
      <w:r w:rsidRPr="00EA7E91">
        <w:rPr>
          <w:rFonts w:ascii="Times New Roman" w:eastAsia="Times New Roman CYR" w:hAnsi="Times New Roman"/>
          <w:color w:val="000000"/>
          <w:kern w:val="3"/>
          <w:sz w:val="24"/>
          <w:szCs w:val="24"/>
          <w:lang w:eastAsia="ja-JP" w:bidi="fa-IR"/>
        </w:rPr>
        <w:t>в 10:00 по местному времени 03 декабря 2020 г.</w:t>
      </w:r>
    </w:p>
    <w:bookmarkEnd w:id="22"/>
    <w:p w:rsidR="00602F65" w:rsidRPr="00EA7E91" w:rsidRDefault="00602F65" w:rsidP="00602F65">
      <w:pPr>
        <w:tabs>
          <w:tab w:val="left" w:pos="993"/>
        </w:tabs>
        <w:spacing w:after="0" w:line="240" w:lineRule="auto"/>
        <w:ind w:firstLine="567"/>
        <w:jc w:val="both"/>
        <w:rPr>
          <w:rFonts w:ascii="Times New Roman" w:eastAsia="Times New Roman" w:hAnsi="Times New Roman"/>
          <w:sz w:val="24"/>
          <w:szCs w:val="24"/>
        </w:rPr>
      </w:pPr>
      <w:r w:rsidRPr="00EA7E91">
        <w:rPr>
          <w:rFonts w:ascii="Times New Roman" w:eastAsia="Times New Roman" w:hAnsi="Times New Roman"/>
          <w:b/>
          <w:sz w:val="24"/>
          <w:szCs w:val="24"/>
        </w:rPr>
        <w:t>15. Место, дата и время вскрытия конвертов с Конкурсными предложениями:</w:t>
      </w:r>
    </w:p>
    <w:p w:rsidR="00602F65" w:rsidRPr="00EA7E91" w:rsidRDefault="00602F65" w:rsidP="00602F65">
      <w:pPr>
        <w:pStyle w:val="af"/>
        <w:spacing w:after="0" w:line="240" w:lineRule="auto"/>
        <w:ind w:left="0" w:firstLine="567"/>
        <w:jc w:val="both"/>
        <w:rPr>
          <w:rFonts w:ascii="Times New Roman" w:eastAsia="Times New Roman" w:hAnsi="Times New Roman"/>
          <w:color w:val="000000"/>
          <w:sz w:val="24"/>
          <w:szCs w:val="24"/>
          <w:lang w:eastAsia="ru-RU"/>
        </w:rPr>
      </w:pPr>
      <w:r w:rsidRPr="00EA7E91">
        <w:rPr>
          <w:rFonts w:ascii="Times New Roman" w:eastAsia="Times New Roman CYR" w:hAnsi="Times New Roman"/>
          <w:color w:val="000000"/>
          <w:kern w:val="3"/>
          <w:sz w:val="24"/>
          <w:szCs w:val="24"/>
          <w:lang w:eastAsia="ja-JP" w:bidi="fa-IR"/>
        </w:rPr>
        <w:t xml:space="preserve">Конверты с Конкурсными предложениями вскрываются на заседании Конкурсной комиссии по адресу: </w:t>
      </w:r>
      <w:r w:rsidRPr="00EA7E91">
        <w:rPr>
          <w:rFonts w:ascii="Times New Roman" w:eastAsia="Times New Roman" w:hAnsi="Times New Roman"/>
          <w:color w:val="000000"/>
          <w:sz w:val="24"/>
          <w:szCs w:val="24"/>
          <w:lang w:eastAsia="ru-RU"/>
        </w:rPr>
        <w:t xml:space="preserve">4413090, Саратовская область, город Маркс, пр. Ленина, д. 20, </w:t>
      </w:r>
      <w:proofErr w:type="spellStart"/>
      <w:r w:rsidRPr="00EA7E91">
        <w:rPr>
          <w:rFonts w:ascii="Times New Roman" w:eastAsia="Times New Roman" w:hAnsi="Times New Roman"/>
          <w:color w:val="000000"/>
          <w:sz w:val="24"/>
          <w:szCs w:val="24"/>
          <w:lang w:eastAsia="ru-RU"/>
        </w:rPr>
        <w:t>каб</w:t>
      </w:r>
      <w:proofErr w:type="spellEnd"/>
      <w:r w:rsidRPr="00EA7E91">
        <w:rPr>
          <w:rFonts w:ascii="Times New Roman" w:eastAsia="Times New Roman" w:hAnsi="Times New Roman"/>
          <w:color w:val="000000"/>
          <w:sz w:val="24"/>
          <w:szCs w:val="24"/>
          <w:lang w:eastAsia="ru-RU"/>
        </w:rPr>
        <w:t>. 45, в 10:00 по местному времени 15 марта 2021 г.</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16. Порядок определения Победителя конкурса: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16.1. Победителем Конкурса признается Участник конкурса, предложивший наилучшие условия, определяемые в порядке, предусмотренном разделом 18 Конкурсной документации.</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16.2. В случае</w:t>
      </w:r>
      <w:proofErr w:type="gramStart"/>
      <w:r w:rsidRPr="00EA7E91">
        <w:rPr>
          <w:rFonts w:ascii="Times New Roman" w:eastAsia="Times New Roman" w:hAnsi="Times New Roman"/>
          <w:color w:val="000000"/>
          <w:sz w:val="24"/>
          <w:szCs w:val="24"/>
        </w:rPr>
        <w:t>,</w:t>
      </w:r>
      <w:proofErr w:type="gramEnd"/>
      <w:r w:rsidRPr="00EA7E91">
        <w:rPr>
          <w:rFonts w:ascii="Times New Roman" w:eastAsia="Times New Roman" w:hAnsi="Times New Roman"/>
          <w:color w:val="000000"/>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bookmarkStart w:id="23" w:name="_Ref496122279"/>
      <w:r w:rsidRPr="00EA7E91">
        <w:rPr>
          <w:rFonts w:ascii="Times New Roman" w:eastAsia="Times New Roman" w:hAnsi="Times New Roman"/>
          <w:color w:val="000000"/>
          <w:sz w:val="24"/>
          <w:szCs w:val="24"/>
        </w:rPr>
        <w:t>16.3. Решение об определении Победителя конкурса оформляется протоколом рассмотрения и оценки Конкурсных предложений, в котором указываются:</w:t>
      </w:r>
      <w:bookmarkEnd w:id="23"/>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критерии Конкурса, установленные в пункте 18.6 настоящей Конкурсной документации; </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условия, содержащиеся в Конкурсных предложениях Участников конкурса; </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результаты рассмотрения Конкурсных предложений Участников конкурса с указанием Конкурсных предложений Участников конкурса, в отношении которых принято решение об их несоответствии требованиям Конкурсной документации; </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результаты оценки конкурсных предложений в соответствии с частями 5 и 6 статьи 32 Закона о концессионных соглашениях;</w:t>
      </w:r>
    </w:p>
    <w:p w:rsidR="00602F65" w:rsidRPr="00EA7E91" w:rsidRDefault="00602F65" w:rsidP="00602F65">
      <w:pPr>
        <w:numPr>
          <w:ilvl w:val="1"/>
          <w:numId w:val="3"/>
        </w:numPr>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наименование (фамилия, имя, отчество) и место нахождения (место жительства) Победителя конкурса, обоснование принятого Конкурсной комиссией решения о признании Участника конкурса Победителем конкурса. </w:t>
      </w:r>
    </w:p>
    <w:p w:rsidR="00602F65" w:rsidRPr="00EA7E91" w:rsidRDefault="00602F65" w:rsidP="00602F65">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 xml:space="preserve">16.4. Любой участник Конкурса вправе обратиться к </w:t>
      </w:r>
      <w:proofErr w:type="spellStart"/>
      <w:r w:rsidRPr="00EA7E91">
        <w:rPr>
          <w:rFonts w:ascii="Times New Roman" w:eastAsia="Times New Roman" w:hAnsi="Times New Roman"/>
          <w:color w:val="000000"/>
          <w:sz w:val="24"/>
          <w:szCs w:val="24"/>
        </w:rPr>
        <w:t>Концеденту</w:t>
      </w:r>
      <w:proofErr w:type="spellEnd"/>
      <w:r w:rsidRPr="00EA7E91">
        <w:rPr>
          <w:rFonts w:ascii="Times New Roman" w:eastAsia="Times New Roman" w:hAnsi="Times New Roman"/>
          <w:color w:val="000000"/>
          <w:sz w:val="24"/>
          <w:szCs w:val="24"/>
        </w:rPr>
        <w:t xml:space="preserve"> за разъяснениями результатов проведения Конкурса, и </w:t>
      </w:r>
      <w:proofErr w:type="spellStart"/>
      <w:r w:rsidRPr="00EA7E91">
        <w:rPr>
          <w:rFonts w:ascii="Times New Roman" w:eastAsia="Times New Roman" w:hAnsi="Times New Roman"/>
          <w:color w:val="000000"/>
          <w:sz w:val="24"/>
          <w:szCs w:val="24"/>
        </w:rPr>
        <w:t>Концедент</w:t>
      </w:r>
      <w:proofErr w:type="spellEnd"/>
      <w:r w:rsidRPr="00EA7E91">
        <w:rPr>
          <w:rFonts w:ascii="Times New Roman" w:eastAsia="Times New Roman" w:hAnsi="Times New Roman"/>
          <w:color w:val="000000"/>
          <w:sz w:val="24"/>
          <w:szCs w:val="24"/>
        </w:rPr>
        <w:t xml:space="preserve"> обязан представить ему в письменной форме соответствующие разъяснения в течение 30 (Тридцати) дней со дня получения такого обращения.</w:t>
      </w:r>
    </w:p>
    <w:p w:rsidR="00602F65" w:rsidRPr="00EA7E91" w:rsidRDefault="00602F65" w:rsidP="00602F65">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16.5. Сообщение о результатах проведения Конкурса размещается Конкурсной комиссией на Официальном сайте.</w:t>
      </w:r>
    </w:p>
    <w:p w:rsidR="00602F65" w:rsidRPr="00EA7E91" w:rsidRDefault="00602F65" w:rsidP="00602F65">
      <w:pPr>
        <w:pStyle w:val="af"/>
        <w:suppressAutoHyphens/>
        <w:spacing w:after="0" w:line="240" w:lineRule="auto"/>
        <w:ind w:left="0" w:firstLine="709"/>
        <w:jc w:val="both"/>
        <w:rPr>
          <w:rFonts w:ascii="Times New Roman" w:eastAsia="Times New Roman" w:hAnsi="Times New Roman"/>
          <w:color w:val="000000"/>
          <w:sz w:val="24"/>
          <w:szCs w:val="24"/>
          <w:lang w:val="fi-FI" w:eastAsia="ru-RU"/>
        </w:rPr>
      </w:pPr>
      <w:r w:rsidRPr="00EA7E91">
        <w:rPr>
          <w:rFonts w:ascii="Times New Roman" w:hAnsi="Times New Roman"/>
          <w:color w:val="000000"/>
          <w:sz w:val="24"/>
          <w:szCs w:val="24"/>
          <w:lang w:eastAsia="ru-RU"/>
        </w:rPr>
        <w:t xml:space="preserve">16.6. В случае признания </w:t>
      </w:r>
      <w:proofErr w:type="spellStart"/>
      <w:r w:rsidRPr="00EA7E91">
        <w:rPr>
          <w:rFonts w:ascii="Times New Roman" w:hAnsi="Times New Roman"/>
          <w:color w:val="000000"/>
          <w:sz w:val="24"/>
          <w:szCs w:val="24"/>
          <w:lang w:eastAsia="ru-RU"/>
        </w:rPr>
        <w:t>Концедентом</w:t>
      </w:r>
      <w:proofErr w:type="spellEnd"/>
      <w:r w:rsidRPr="00EA7E91">
        <w:rPr>
          <w:rFonts w:ascii="Times New Roman" w:hAnsi="Times New Roman"/>
          <w:color w:val="000000"/>
          <w:sz w:val="24"/>
          <w:szCs w:val="24"/>
          <w:lang w:eastAsia="ru-RU"/>
        </w:rPr>
        <w:t xml:space="preserve"> Конкурса несостоявшимся по основаниям, предусмотренным Законом о концессионных соглашениях, </w:t>
      </w:r>
      <w:proofErr w:type="spellStart"/>
      <w:r w:rsidRPr="00EA7E91">
        <w:rPr>
          <w:rFonts w:ascii="Times New Roman" w:hAnsi="Times New Roman"/>
          <w:color w:val="000000"/>
          <w:sz w:val="24"/>
          <w:szCs w:val="24"/>
          <w:lang w:eastAsia="ru-RU"/>
        </w:rPr>
        <w:t>Концедент</w:t>
      </w:r>
      <w:proofErr w:type="spellEnd"/>
      <w:r w:rsidRPr="00EA7E91">
        <w:rPr>
          <w:rFonts w:ascii="Times New Roman" w:hAnsi="Times New Roman"/>
          <w:color w:val="000000"/>
          <w:sz w:val="24"/>
          <w:szCs w:val="24"/>
          <w:lang w:eastAsia="ru-RU"/>
        </w:rPr>
        <w:t xml:space="preserve"> осуществляет </w:t>
      </w:r>
      <w:r w:rsidRPr="00EA7E91">
        <w:rPr>
          <w:rFonts w:ascii="Times New Roman" w:hAnsi="Times New Roman"/>
          <w:color w:val="000000"/>
          <w:sz w:val="24"/>
          <w:szCs w:val="24"/>
          <w:lang w:eastAsia="ru-RU"/>
        </w:rPr>
        <w:lastRenderedPageBreak/>
        <w:t>предусмотренные Законом о концессионных соглашениях действия, в порядке и сроки, установленные Законом о концессионных соглашениях.</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17. Срок подписания членами конкурсной комиссии Протокола о результатах проведения Конкурса: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Конкурсной комиссией не позднее чем через 5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02F65" w:rsidRPr="00EA7E91" w:rsidRDefault="00602F65" w:rsidP="00602F65">
      <w:pPr>
        <w:tabs>
          <w:tab w:val="left" w:pos="993"/>
        </w:tabs>
        <w:spacing w:after="0" w:line="240" w:lineRule="auto"/>
        <w:ind w:left="567"/>
        <w:jc w:val="both"/>
        <w:rPr>
          <w:rFonts w:ascii="Times New Roman" w:eastAsia="Times New Roman" w:hAnsi="Times New Roman"/>
          <w:b/>
          <w:sz w:val="24"/>
          <w:szCs w:val="24"/>
        </w:rPr>
      </w:pPr>
      <w:r w:rsidRPr="00EA7E91">
        <w:rPr>
          <w:rFonts w:ascii="Times New Roman" w:eastAsia="Times New Roman" w:hAnsi="Times New Roman"/>
          <w:b/>
          <w:sz w:val="24"/>
          <w:szCs w:val="24"/>
        </w:rPr>
        <w:t xml:space="preserve">18. Срок подписания Концессионного соглашения: </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Концессионное соглашение должно быть заключено в течение 30 (тридцати) рабочих дней со дня, следующего за днем подписания Протокола о результатах проведения Конкурса.</w:t>
      </w:r>
    </w:p>
    <w:p w:rsidR="00602F65" w:rsidRPr="00EA7E91" w:rsidRDefault="00602F65" w:rsidP="00602F65">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EA7E91">
        <w:rPr>
          <w:rFonts w:ascii="Times New Roman" w:eastAsia="Times New Roman" w:hAnsi="Times New Roman"/>
          <w:color w:val="000000"/>
          <w:sz w:val="24"/>
          <w:szCs w:val="24"/>
        </w:rPr>
        <w:t>Термины и сокращения, начинающиеся с заглавной буквы, употреблены в значениях, предусмотренных Конкурсной документацией по проведению Конкурса.</w:t>
      </w:r>
    </w:p>
    <w:p w:rsidR="00D0700B" w:rsidRPr="001A008B" w:rsidRDefault="00D0700B" w:rsidP="00602F65">
      <w:pPr>
        <w:pStyle w:val="TextBasTxt"/>
        <w:tabs>
          <w:tab w:val="left" w:pos="1560"/>
        </w:tabs>
        <w:ind w:firstLine="0"/>
        <w:rPr>
          <w:b/>
          <w:sz w:val="28"/>
          <w:szCs w:val="28"/>
        </w:rPr>
      </w:pPr>
    </w:p>
    <w:p w:rsidR="009F469A" w:rsidRPr="00105A0E" w:rsidRDefault="009F469A" w:rsidP="002E0AC7">
      <w:pPr>
        <w:tabs>
          <w:tab w:val="num" w:pos="0"/>
        </w:tabs>
        <w:spacing w:after="0" w:line="240" w:lineRule="auto"/>
        <w:jc w:val="both"/>
        <w:rPr>
          <w:rFonts w:ascii="Times New Roman" w:hAnsi="Times New Roman" w:cs="Times New Roman"/>
          <w:sz w:val="24"/>
          <w:szCs w:val="24"/>
        </w:rPr>
      </w:pPr>
    </w:p>
    <w:p w:rsidR="00C66829" w:rsidRPr="00C66829" w:rsidRDefault="00C66829" w:rsidP="00C66829">
      <w:pPr>
        <w:spacing w:after="0" w:line="240" w:lineRule="auto"/>
        <w:jc w:val="both"/>
        <w:rPr>
          <w:rFonts w:ascii="Times New Roman" w:hAnsi="Times New Roman" w:cs="Times New Roman"/>
          <w:sz w:val="24"/>
          <w:szCs w:val="24"/>
        </w:rPr>
      </w:pPr>
    </w:p>
    <w:sectPr w:rsidR="00C66829" w:rsidRPr="00C66829" w:rsidSect="00640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EA3D52"/>
    <w:multiLevelType w:val="multilevel"/>
    <w:tmpl w:val="76E6F092"/>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lvlText w:val="%2."/>
      <w:lvlJc w:val="left"/>
      <w:pPr>
        <w:ind w:left="1080" w:hanging="720"/>
      </w:pPr>
      <w:rPr>
        <w:rFonts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
    <w:nsid w:val="3AA345E2"/>
    <w:multiLevelType w:val="hybridMultilevel"/>
    <w:tmpl w:val="7842F72A"/>
    <w:lvl w:ilvl="0" w:tplc="603EB7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9730A8"/>
    <w:multiLevelType w:val="multilevel"/>
    <w:tmpl w:val="CA943238"/>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469A"/>
    <w:rsid w:val="00036716"/>
    <w:rsid w:val="00044444"/>
    <w:rsid w:val="000672A8"/>
    <w:rsid w:val="000B6E06"/>
    <w:rsid w:val="000C2689"/>
    <w:rsid w:val="000D41E2"/>
    <w:rsid w:val="00105A0E"/>
    <w:rsid w:val="001443BC"/>
    <w:rsid w:val="00192C51"/>
    <w:rsid w:val="00194189"/>
    <w:rsid w:val="001A4358"/>
    <w:rsid w:val="001B41AB"/>
    <w:rsid w:val="001B660B"/>
    <w:rsid w:val="001E5583"/>
    <w:rsid w:val="001E66F3"/>
    <w:rsid w:val="001F0724"/>
    <w:rsid w:val="00200A9F"/>
    <w:rsid w:val="00203015"/>
    <w:rsid w:val="00213C71"/>
    <w:rsid w:val="002255DD"/>
    <w:rsid w:val="0023225A"/>
    <w:rsid w:val="00250C61"/>
    <w:rsid w:val="002559A0"/>
    <w:rsid w:val="00285C56"/>
    <w:rsid w:val="002920D1"/>
    <w:rsid w:val="00297B0D"/>
    <w:rsid w:val="002A0586"/>
    <w:rsid w:val="002A2C45"/>
    <w:rsid w:val="002B63CA"/>
    <w:rsid w:val="002C515A"/>
    <w:rsid w:val="002D3C2B"/>
    <w:rsid w:val="002E0AC7"/>
    <w:rsid w:val="002E632E"/>
    <w:rsid w:val="00300AC3"/>
    <w:rsid w:val="00301EE9"/>
    <w:rsid w:val="00325F3F"/>
    <w:rsid w:val="003308BA"/>
    <w:rsid w:val="0033421D"/>
    <w:rsid w:val="003605F3"/>
    <w:rsid w:val="00363430"/>
    <w:rsid w:val="00372513"/>
    <w:rsid w:val="00373AC1"/>
    <w:rsid w:val="00396BF6"/>
    <w:rsid w:val="003B6312"/>
    <w:rsid w:val="003C008C"/>
    <w:rsid w:val="003F4495"/>
    <w:rsid w:val="003F50FC"/>
    <w:rsid w:val="00405DE1"/>
    <w:rsid w:val="00474E70"/>
    <w:rsid w:val="004961E7"/>
    <w:rsid w:val="004B1FF4"/>
    <w:rsid w:val="004F203D"/>
    <w:rsid w:val="004F5ABC"/>
    <w:rsid w:val="004F63C1"/>
    <w:rsid w:val="005301A9"/>
    <w:rsid w:val="00563BD2"/>
    <w:rsid w:val="00565F2B"/>
    <w:rsid w:val="00573359"/>
    <w:rsid w:val="005B5656"/>
    <w:rsid w:val="005B6A98"/>
    <w:rsid w:val="005E1247"/>
    <w:rsid w:val="005F33CC"/>
    <w:rsid w:val="005F5EA7"/>
    <w:rsid w:val="00602F65"/>
    <w:rsid w:val="006037BC"/>
    <w:rsid w:val="00616471"/>
    <w:rsid w:val="00640EBB"/>
    <w:rsid w:val="006849B4"/>
    <w:rsid w:val="00695CC6"/>
    <w:rsid w:val="006F3646"/>
    <w:rsid w:val="006F36A5"/>
    <w:rsid w:val="006F573F"/>
    <w:rsid w:val="00744C62"/>
    <w:rsid w:val="0077291B"/>
    <w:rsid w:val="00786AF5"/>
    <w:rsid w:val="007B2256"/>
    <w:rsid w:val="008177FE"/>
    <w:rsid w:val="00825474"/>
    <w:rsid w:val="00845336"/>
    <w:rsid w:val="008477A5"/>
    <w:rsid w:val="00860F77"/>
    <w:rsid w:val="00883B58"/>
    <w:rsid w:val="00892AFF"/>
    <w:rsid w:val="00894E1C"/>
    <w:rsid w:val="008E3A0C"/>
    <w:rsid w:val="008F2521"/>
    <w:rsid w:val="00903D5A"/>
    <w:rsid w:val="00910432"/>
    <w:rsid w:val="0091079D"/>
    <w:rsid w:val="00920046"/>
    <w:rsid w:val="009507C9"/>
    <w:rsid w:val="0095512C"/>
    <w:rsid w:val="00956B43"/>
    <w:rsid w:val="00972B27"/>
    <w:rsid w:val="00976222"/>
    <w:rsid w:val="0098659F"/>
    <w:rsid w:val="00994FBA"/>
    <w:rsid w:val="009C7FEF"/>
    <w:rsid w:val="009D2A72"/>
    <w:rsid w:val="009E54A5"/>
    <w:rsid w:val="009F469A"/>
    <w:rsid w:val="009F75DB"/>
    <w:rsid w:val="00A44DF8"/>
    <w:rsid w:val="00AC5C29"/>
    <w:rsid w:val="00AC790D"/>
    <w:rsid w:val="00B725E3"/>
    <w:rsid w:val="00B73D08"/>
    <w:rsid w:val="00B7628B"/>
    <w:rsid w:val="00B94F7D"/>
    <w:rsid w:val="00BD7D1B"/>
    <w:rsid w:val="00C54F21"/>
    <w:rsid w:val="00C605D9"/>
    <w:rsid w:val="00C664BF"/>
    <w:rsid w:val="00C66829"/>
    <w:rsid w:val="00C66EF6"/>
    <w:rsid w:val="00C75CB3"/>
    <w:rsid w:val="00CA4B3D"/>
    <w:rsid w:val="00CC5E37"/>
    <w:rsid w:val="00CC695F"/>
    <w:rsid w:val="00CC7B7C"/>
    <w:rsid w:val="00D0700B"/>
    <w:rsid w:val="00D0702F"/>
    <w:rsid w:val="00D10B97"/>
    <w:rsid w:val="00D23A50"/>
    <w:rsid w:val="00D447DB"/>
    <w:rsid w:val="00D50C6B"/>
    <w:rsid w:val="00D80E07"/>
    <w:rsid w:val="00DB1132"/>
    <w:rsid w:val="00DD25BF"/>
    <w:rsid w:val="00DF27C7"/>
    <w:rsid w:val="00E100BB"/>
    <w:rsid w:val="00E11141"/>
    <w:rsid w:val="00E32B39"/>
    <w:rsid w:val="00E36A01"/>
    <w:rsid w:val="00E75173"/>
    <w:rsid w:val="00E977C9"/>
    <w:rsid w:val="00EA431B"/>
    <w:rsid w:val="00EB2594"/>
    <w:rsid w:val="00EC5FDC"/>
    <w:rsid w:val="00ED2154"/>
    <w:rsid w:val="00EE5D40"/>
    <w:rsid w:val="00EF2348"/>
    <w:rsid w:val="00EF7389"/>
    <w:rsid w:val="00F016F0"/>
    <w:rsid w:val="00F110D5"/>
    <w:rsid w:val="00F40B7C"/>
    <w:rsid w:val="00F57ED7"/>
    <w:rsid w:val="00F97236"/>
    <w:rsid w:val="00FA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style>
  <w:style w:type="paragraph" w:styleId="1">
    <w:name w:val="heading 1"/>
    <w:basedOn w:val="a"/>
    <w:next w:val="a"/>
    <w:link w:val="10"/>
    <w:qFormat/>
    <w:rsid w:val="00300AC3"/>
    <w:pPr>
      <w:keepNext/>
      <w:spacing w:after="0" w:line="240" w:lineRule="auto"/>
      <w:outlineLvl w:val="0"/>
    </w:pPr>
    <w:rPr>
      <w:rFonts w:ascii="Times New Roman" w:eastAsia="Times New Roman" w:hAnsi="Times New Roman" w:cs="Times New Roman"/>
      <w:b/>
      <w:sz w:val="24"/>
      <w:szCs w:val="20"/>
      <w:lang w:val="en-US"/>
    </w:rPr>
  </w:style>
  <w:style w:type="paragraph" w:styleId="2">
    <w:name w:val="heading 2"/>
    <w:basedOn w:val="a"/>
    <w:next w:val="a"/>
    <w:link w:val="20"/>
    <w:unhideWhenUsed/>
    <w:qFormat/>
    <w:rsid w:val="00300AC3"/>
    <w:pPr>
      <w:keepNext/>
      <w:spacing w:after="0" w:line="240" w:lineRule="auto"/>
      <w:ind w:firstLine="851"/>
      <w:outlineLvl w:val="1"/>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69A"/>
    <w:rPr>
      <w:color w:val="0000FF"/>
      <w:u w:val="single"/>
    </w:rPr>
  </w:style>
  <w:style w:type="character" w:customStyle="1" w:styleId="10">
    <w:name w:val="Заголовок 1 Знак"/>
    <w:basedOn w:val="a0"/>
    <w:link w:val="1"/>
    <w:rsid w:val="00300AC3"/>
    <w:rPr>
      <w:rFonts w:ascii="Times New Roman" w:eastAsia="Times New Roman" w:hAnsi="Times New Roman" w:cs="Times New Roman"/>
      <w:b/>
      <w:sz w:val="24"/>
      <w:szCs w:val="20"/>
      <w:lang w:val="en-US"/>
    </w:rPr>
  </w:style>
  <w:style w:type="character" w:customStyle="1" w:styleId="20">
    <w:name w:val="Заголовок 2 Знак"/>
    <w:basedOn w:val="a0"/>
    <w:link w:val="2"/>
    <w:rsid w:val="00300AC3"/>
    <w:rPr>
      <w:rFonts w:ascii="Times New Roman" w:eastAsia="Times New Roman" w:hAnsi="Times New Roman" w:cs="Times New Roman"/>
      <w:sz w:val="24"/>
      <w:szCs w:val="20"/>
      <w:lang w:val="en-US"/>
    </w:rPr>
  </w:style>
  <w:style w:type="paragraph" w:styleId="a4">
    <w:name w:val="header"/>
    <w:basedOn w:val="a"/>
    <w:link w:val="a5"/>
    <w:unhideWhenUsed/>
    <w:rsid w:val="00300AC3"/>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a5">
    <w:name w:val="Верхний колонтитул Знак"/>
    <w:basedOn w:val="a0"/>
    <w:link w:val="a4"/>
    <w:rsid w:val="00300AC3"/>
    <w:rPr>
      <w:rFonts w:ascii="Times New Roman" w:eastAsia="Times New Roman" w:hAnsi="Times New Roman" w:cs="Times New Roman"/>
      <w:sz w:val="24"/>
      <w:szCs w:val="20"/>
      <w:lang w:eastAsia="ar-SA"/>
    </w:rPr>
  </w:style>
  <w:style w:type="paragraph" w:styleId="a6">
    <w:name w:val="Body Text"/>
    <w:basedOn w:val="a"/>
    <w:link w:val="a7"/>
    <w:semiHidden/>
    <w:unhideWhenUsed/>
    <w:rsid w:val="00300AC3"/>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300AC3"/>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300A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0AC3"/>
    <w:rPr>
      <w:rFonts w:ascii="Tahoma" w:hAnsi="Tahoma" w:cs="Tahoma"/>
      <w:sz w:val="16"/>
      <w:szCs w:val="16"/>
    </w:rPr>
  </w:style>
  <w:style w:type="paragraph" w:customStyle="1" w:styleId="11">
    <w:name w:val="Обычный1"/>
    <w:rsid w:val="006849B4"/>
    <w:pPr>
      <w:widowControl w:val="0"/>
      <w:snapToGrid w:val="0"/>
      <w:spacing w:after="0" w:line="240" w:lineRule="auto"/>
      <w:ind w:left="1160"/>
    </w:pPr>
    <w:rPr>
      <w:rFonts w:ascii="Times New Roman" w:eastAsia="Times New Roman" w:hAnsi="Times New Roman" w:cs="Times New Roman"/>
      <w:i/>
      <w:sz w:val="12"/>
      <w:szCs w:val="20"/>
    </w:rPr>
  </w:style>
  <w:style w:type="character" w:customStyle="1" w:styleId="postbody">
    <w:name w:val="postbody"/>
    <w:basedOn w:val="a0"/>
    <w:rsid w:val="006849B4"/>
  </w:style>
  <w:style w:type="paragraph" w:styleId="3">
    <w:name w:val="Body Text Indent 3"/>
    <w:basedOn w:val="a"/>
    <w:link w:val="30"/>
    <w:uiPriority w:val="99"/>
    <w:semiHidden/>
    <w:unhideWhenUsed/>
    <w:rsid w:val="00892AFF"/>
    <w:pPr>
      <w:spacing w:after="120"/>
      <w:ind w:left="283"/>
    </w:pPr>
    <w:rPr>
      <w:sz w:val="16"/>
      <w:szCs w:val="16"/>
    </w:rPr>
  </w:style>
  <w:style w:type="character" w:customStyle="1" w:styleId="30">
    <w:name w:val="Основной текст с отступом 3 Знак"/>
    <w:basedOn w:val="a0"/>
    <w:link w:val="3"/>
    <w:uiPriority w:val="99"/>
    <w:semiHidden/>
    <w:rsid w:val="00892AFF"/>
    <w:rPr>
      <w:sz w:val="16"/>
      <w:szCs w:val="16"/>
    </w:rPr>
  </w:style>
  <w:style w:type="paragraph" w:styleId="31">
    <w:name w:val="Body Text 3"/>
    <w:basedOn w:val="a"/>
    <w:link w:val="32"/>
    <w:uiPriority w:val="99"/>
    <w:semiHidden/>
    <w:unhideWhenUsed/>
    <w:rsid w:val="00D0700B"/>
    <w:pPr>
      <w:spacing w:after="120"/>
    </w:pPr>
    <w:rPr>
      <w:sz w:val="16"/>
      <w:szCs w:val="16"/>
    </w:rPr>
  </w:style>
  <w:style w:type="character" w:customStyle="1" w:styleId="32">
    <w:name w:val="Основной текст 3 Знак"/>
    <w:basedOn w:val="a0"/>
    <w:link w:val="31"/>
    <w:uiPriority w:val="99"/>
    <w:semiHidden/>
    <w:rsid w:val="00D0700B"/>
    <w:rPr>
      <w:sz w:val="16"/>
      <w:szCs w:val="16"/>
    </w:rPr>
  </w:style>
  <w:style w:type="table" w:styleId="aa">
    <w:name w:val="Table Grid"/>
    <w:basedOn w:val="a1"/>
    <w:uiPriority w:val="59"/>
    <w:rsid w:val="00D070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700B"/>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No Spacing"/>
    <w:link w:val="ac"/>
    <w:qFormat/>
    <w:rsid w:val="00D0700B"/>
    <w:pPr>
      <w:spacing w:after="0" w:line="240" w:lineRule="auto"/>
    </w:pPr>
    <w:rPr>
      <w:rFonts w:ascii="Calibri" w:eastAsia="Times New Roman" w:hAnsi="Calibri" w:cs="Times New Roman"/>
      <w:lang w:eastAsia="en-US"/>
    </w:rPr>
  </w:style>
  <w:style w:type="character" w:customStyle="1" w:styleId="ac">
    <w:name w:val="Без интервала Знак"/>
    <w:link w:val="ab"/>
    <w:locked/>
    <w:rsid w:val="00D0700B"/>
    <w:rPr>
      <w:rFonts w:ascii="Calibri" w:eastAsia="Times New Roman" w:hAnsi="Calibri" w:cs="Times New Roman"/>
      <w:lang w:eastAsia="en-US"/>
    </w:rPr>
  </w:style>
  <w:style w:type="paragraph" w:customStyle="1" w:styleId="TextBoldCenter">
    <w:name w:val="TextBoldCenter"/>
    <w:basedOn w:val="a"/>
    <w:rsid w:val="00D0700B"/>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customStyle="1" w:styleId="rezul">
    <w:name w:val="rezul"/>
    <w:basedOn w:val="a"/>
    <w:rsid w:val="00D0700B"/>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TextBasTxt">
    <w:name w:val="TextBasTxt"/>
    <w:basedOn w:val="a"/>
    <w:rsid w:val="00D0700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customStyle="1" w:styleId="Tahoma14">
    <w:name w:val="Стиль Tahoma 14 пт полужирный"/>
    <w:uiPriority w:val="99"/>
    <w:rsid w:val="00D0700B"/>
    <w:rPr>
      <w:rFonts w:ascii="Times New Roman" w:hAnsi="Times New Roman"/>
      <w:b/>
      <w:sz w:val="28"/>
    </w:rPr>
  </w:style>
  <w:style w:type="character" w:customStyle="1" w:styleId="12">
    <w:name w:val="таймс нью роман 12 курсив"/>
    <w:uiPriority w:val="1"/>
    <w:qFormat/>
    <w:rsid w:val="00D0700B"/>
    <w:rPr>
      <w:rFonts w:ascii="Times New Roman" w:hAnsi="Times New Roman"/>
      <w:i/>
      <w:sz w:val="24"/>
    </w:rPr>
  </w:style>
  <w:style w:type="character" w:styleId="ad">
    <w:name w:val="Strong"/>
    <w:uiPriority w:val="22"/>
    <w:qFormat/>
    <w:rsid w:val="00D0700B"/>
    <w:rPr>
      <w:b/>
      <w:bCs/>
    </w:rPr>
  </w:style>
  <w:style w:type="paragraph" w:styleId="ae">
    <w:name w:val="Normal (Web)"/>
    <w:basedOn w:val="a"/>
    <w:uiPriority w:val="99"/>
    <w:rsid w:val="00D0700B"/>
    <w:pPr>
      <w:spacing w:before="49" w:after="49" w:line="240" w:lineRule="auto"/>
      <w:ind w:left="49" w:right="49"/>
      <w:jc w:val="both"/>
    </w:pPr>
    <w:rPr>
      <w:rFonts w:ascii="Arial CYR" w:eastAsia="Times New Roman" w:hAnsi="Arial CYR" w:cs="Arial CYR"/>
      <w:color w:val="000000"/>
      <w:sz w:val="19"/>
      <w:szCs w:val="19"/>
    </w:rPr>
  </w:style>
  <w:style w:type="paragraph" w:customStyle="1" w:styleId="western">
    <w:name w:val="western"/>
    <w:basedOn w:val="a"/>
    <w:rsid w:val="00D0700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aliases w:val="Заголовок мой1,СписокСТПр,Ненумерованный список,List Paragraph"/>
    <w:basedOn w:val="a"/>
    <w:link w:val="af0"/>
    <w:uiPriority w:val="99"/>
    <w:qFormat/>
    <w:rsid w:val="00602F65"/>
    <w:pPr>
      <w:spacing w:after="160" w:line="259" w:lineRule="auto"/>
      <w:ind w:left="720"/>
      <w:contextualSpacing/>
    </w:pPr>
    <w:rPr>
      <w:rFonts w:ascii="Calibri" w:eastAsia="Calibri" w:hAnsi="Calibri" w:cs="Times New Roman"/>
      <w:lang w:eastAsia="en-US"/>
    </w:rPr>
  </w:style>
  <w:style w:type="character" w:customStyle="1" w:styleId="af0">
    <w:name w:val="Абзац списка Знак"/>
    <w:aliases w:val="Заголовок мой1 Знак,СписокСТПр Знак,Ненумерованный список Знак,List Paragraph Знак"/>
    <w:link w:val="af"/>
    <w:uiPriority w:val="99"/>
    <w:rsid w:val="00602F65"/>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B333-826C-4489-AA1A-66524459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скочиловалм</dc:creator>
  <cp:keywords/>
  <dc:description/>
  <cp:lastModifiedBy>вк</cp:lastModifiedBy>
  <cp:revision>49</cp:revision>
  <cp:lastPrinted>2020-10-19T06:18:00Z</cp:lastPrinted>
  <dcterms:created xsi:type="dcterms:W3CDTF">2014-07-21T10:16:00Z</dcterms:created>
  <dcterms:modified xsi:type="dcterms:W3CDTF">2020-10-22T08:08:00Z</dcterms:modified>
</cp:coreProperties>
</file>