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68" w:rsidRDefault="00DE3F68" w:rsidP="00D17B13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55DC" w:rsidRPr="005055DC" w:rsidRDefault="000603D4" w:rsidP="005055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E039C">
        <w:rPr>
          <w:rFonts w:ascii="Times New Roman" w:hAnsi="Times New Roman" w:cs="Times New Roman"/>
          <w:sz w:val="24"/>
          <w:szCs w:val="24"/>
        </w:rPr>
        <w:t>от 23.10.2014 г. № 2620</w:t>
      </w:r>
      <w:r w:rsidR="00D075AB">
        <w:rPr>
          <w:rFonts w:ascii="Times New Roman" w:hAnsi="Times New Roman" w:cs="Times New Roman"/>
          <w:sz w:val="24"/>
          <w:szCs w:val="24"/>
        </w:rPr>
        <w:t xml:space="preserve"> «Об отмене проведения аукциона» а</w:t>
      </w:r>
      <w:r w:rsidR="005055D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5055DC">
        <w:rPr>
          <w:rFonts w:ascii="Times New Roman" w:hAnsi="Times New Roman" w:cs="Times New Roman"/>
          <w:sz w:val="24"/>
          <w:szCs w:val="24"/>
        </w:rPr>
        <w:t>Ма</w:t>
      </w:r>
      <w:r w:rsidR="00C73F2A">
        <w:rPr>
          <w:rFonts w:ascii="Times New Roman" w:hAnsi="Times New Roman" w:cs="Times New Roman"/>
          <w:sz w:val="24"/>
          <w:szCs w:val="24"/>
        </w:rPr>
        <w:t>рксовского</w:t>
      </w:r>
      <w:proofErr w:type="spellEnd"/>
      <w:r w:rsidR="00C73F2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055DC">
        <w:rPr>
          <w:rFonts w:ascii="Times New Roman" w:hAnsi="Times New Roman" w:cs="Times New Roman"/>
          <w:sz w:val="24"/>
          <w:szCs w:val="24"/>
        </w:rPr>
        <w:t xml:space="preserve"> извещает об отмене аукциона</w:t>
      </w:r>
      <w:r w:rsidR="003A6100">
        <w:rPr>
          <w:rFonts w:ascii="Times New Roman" w:hAnsi="Times New Roman" w:cs="Times New Roman"/>
          <w:sz w:val="24"/>
          <w:szCs w:val="24"/>
        </w:rPr>
        <w:t>,</w:t>
      </w:r>
      <w:r w:rsidR="005055DC" w:rsidRPr="005055DC">
        <w:rPr>
          <w:rFonts w:ascii="Times New Roman" w:hAnsi="Times New Roman"/>
          <w:sz w:val="28"/>
          <w:szCs w:val="28"/>
        </w:rPr>
        <w:t xml:space="preserve"> </w:t>
      </w:r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 xml:space="preserve">объявленного в соответствии с постановлением администрации </w:t>
      </w:r>
      <w:proofErr w:type="spellStart"/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 от 19.09.2014 г. № 2303 «О проведен</w:t>
      </w:r>
      <w:proofErr w:type="gramStart"/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5055DC" w:rsidRPr="005055DC">
        <w:rPr>
          <w:rFonts w:ascii="Times New Roman" w:eastAsia="Times New Roman" w:hAnsi="Times New Roman" w:cs="Times New Roman"/>
          <w:sz w:val="24"/>
          <w:szCs w:val="24"/>
        </w:rPr>
        <w:t>кциона по продаже земельных участков», в отношении следующего земельного участка:</w:t>
      </w:r>
    </w:p>
    <w:p w:rsidR="005055DC" w:rsidRPr="005055DC" w:rsidRDefault="005055DC" w:rsidP="005055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 ЛОТ № 4: земельный участок, расположенный по адресу: Саратовская область, 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Марксовский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 район, Кировское муниципальное образование, район с. 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Водопьяновка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>, территория бывшего ОАО «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Водопьяновское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», поля № 16, 17, 24,  кадастровый номер: 64:20:031101:229,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6965000кв.м., обременения: - земельный участок частично входит в Зону: «Охранная зона сооружения – 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 комплекса высоковольтной линии 110 кВ «Бобровка-6-Подлесное – Наливная», местоположение: Саратовская область, Советский, 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Марксовский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 районы</w:t>
      </w:r>
      <w:proofErr w:type="gramStart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.», </w:t>
      </w:r>
      <w:proofErr w:type="gram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64.20.2.99, сведения о которой внесены в государственный кадастр недвижимости на основании Доверенность от 10.09.2012 № 2Д-1176, О правилах охраны электрических сетей напряжением свыше 1000 вольт от 26.03.1984 № 255, Свидетельство о государственной регистрации права от 04.05.2008 № 939616. В государственном кадастре недвижимости отсутствуют сведения о частях земельного участка, входящих в Зону: «Охранная зона сооружения – 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 комплекса высоковольтной линии 110кВ «Бобровка-6-Подлесное – Наливная», местоположение: Саратовская область, Советский, 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Марксовский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 районы</w:t>
      </w:r>
      <w:proofErr w:type="gramStart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.», </w:t>
      </w:r>
      <w:proofErr w:type="gram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64.20.2.99, сведения о которой внесены в государственный кадастр недвижимости на основании Доверенность от 10.09.2012 № 2Д-1176, О правилах охраны электрических сетей напряжением свыше 1000 вольт от 26.03.1984 № 255, Свидетельство о государственной регистрации права от 04.05.2008 № 939616; </w:t>
      </w:r>
    </w:p>
    <w:p w:rsidR="005055DC" w:rsidRPr="005055DC" w:rsidRDefault="005055DC" w:rsidP="005055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5DC">
        <w:rPr>
          <w:rFonts w:ascii="Times New Roman" w:eastAsia="Times New Roman" w:hAnsi="Times New Roman" w:cs="Times New Roman"/>
          <w:sz w:val="24"/>
          <w:szCs w:val="24"/>
        </w:rPr>
        <w:t>- земельный участок частично входит в Зону: «Охранная зона ВЛ-10 кВ от ПС «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Водопьяново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» 110/35/10 кВ (Индекс 01)», 64.20.2.31, сведения о которой внесены в государственный кадастр недвижимости на основании Решения 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 от 16.12.2011 № 161/11- охр</w:t>
      </w:r>
      <w:proofErr w:type="gramStart"/>
      <w:r w:rsidRPr="005055D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055DC">
        <w:rPr>
          <w:rFonts w:ascii="Times New Roman" w:eastAsia="Times New Roman" w:hAnsi="Times New Roman" w:cs="Times New Roman"/>
          <w:sz w:val="24"/>
          <w:szCs w:val="24"/>
        </w:rPr>
        <w:t>В-258/11-охр.СВ, Карта (план) зоны с особыми условиями использования территории – охранная зона от 28.12.2011 № б/н. В государственном кадастре недвижимости отсутствуют сведения о частях земельного участка, входящих в Зону: «Охранная зона ВЛ-10 кВ от ПС «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Водопьяново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» 110/35/10 кВ (Индекс 01)», 64.20.2.31, сведения о которой внесены в государственный кадастр недвижимости на основании Решения 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 от 16.12.2011 № 161/11- охр</w:t>
      </w:r>
      <w:proofErr w:type="gramStart"/>
      <w:r w:rsidRPr="005055D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055DC">
        <w:rPr>
          <w:rFonts w:ascii="Times New Roman" w:eastAsia="Times New Roman" w:hAnsi="Times New Roman" w:cs="Times New Roman"/>
          <w:sz w:val="24"/>
          <w:szCs w:val="24"/>
        </w:rPr>
        <w:t>В-258/11-охр.СВ, Карта (план) зоны с особыми условиями использования территории – охранная зона от 28.12.2011 № б/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55DC" w:rsidRDefault="005055DC" w:rsidP="00C73F2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55DC">
        <w:rPr>
          <w:rFonts w:ascii="Times New Roman" w:eastAsia="Times New Roman" w:hAnsi="Times New Roman" w:cs="Times New Roman"/>
          <w:sz w:val="24"/>
          <w:szCs w:val="24"/>
        </w:rPr>
        <w:t>- земельный участок частично входит в Зону: «Зона с особыми условиями использования территории охранная зона сооружения – высоковольтная линия 35 кВ «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Водопьяново-Фрунзе-Павловка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»», 64.20.2.84, сведения о которой внесены в государственный кадастр недвижимости на основании «Об утверждении Правил охраны электрических сетей напряжением свыше 1000 вольт» от 26.03.1984 №  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  255. В государственном кадастре недвижимости отсутствуют сведения о частях земельного участка, входящих в Зону: «Зона с особыми условиями использования территории охранная зона сооружения – высоковольтная линия 35 кВ «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Водопьяново-Фрунзе-Павловка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»», 64.20.2.84, сведения о которой внесены в государственный кадастр недвижимости на основании «Об утверждении Правил охраны электрических сетей напряжением свыше 1000 вольт» от 26.03.1984 №  </w:t>
      </w:r>
      <w:proofErr w:type="spellStart"/>
      <w:r w:rsidRPr="005055DC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5055DC">
        <w:rPr>
          <w:rFonts w:ascii="Times New Roman" w:eastAsia="Times New Roman" w:hAnsi="Times New Roman" w:cs="Times New Roman"/>
          <w:sz w:val="24"/>
          <w:szCs w:val="24"/>
        </w:rPr>
        <w:t xml:space="preserve">  255.</w:t>
      </w:r>
    </w:p>
    <w:p w:rsidR="005055DC" w:rsidRDefault="005055DC" w:rsidP="005055DC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5DC" w:rsidRPr="007629AC" w:rsidRDefault="005055DC" w:rsidP="005055DC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F68" w:rsidRPr="00620DD2" w:rsidRDefault="00DE3F68" w:rsidP="007629AC">
      <w:pPr>
        <w:spacing w:after="0" w:line="28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DE3F68" w:rsidRPr="00620DD2" w:rsidSect="0095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56D"/>
    <w:multiLevelType w:val="hybridMultilevel"/>
    <w:tmpl w:val="C612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3F6"/>
    <w:multiLevelType w:val="hybridMultilevel"/>
    <w:tmpl w:val="9A6217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5E2E"/>
    <w:multiLevelType w:val="hybridMultilevel"/>
    <w:tmpl w:val="100ABCCA"/>
    <w:lvl w:ilvl="0" w:tplc="E56C07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E3F68"/>
    <w:rsid w:val="00002B1C"/>
    <w:rsid w:val="0004594F"/>
    <w:rsid w:val="000603D4"/>
    <w:rsid w:val="000869C5"/>
    <w:rsid w:val="000D4DE9"/>
    <w:rsid w:val="000E63A0"/>
    <w:rsid w:val="00282628"/>
    <w:rsid w:val="00326D39"/>
    <w:rsid w:val="00333E18"/>
    <w:rsid w:val="00337ACA"/>
    <w:rsid w:val="0034425F"/>
    <w:rsid w:val="003725F2"/>
    <w:rsid w:val="003A6100"/>
    <w:rsid w:val="00413400"/>
    <w:rsid w:val="004238A6"/>
    <w:rsid w:val="0045407A"/>
    <w:rsid w:val="00455733"/>
    <w:rsid w:val="00485792"/>
    <w:rsid w:val="004A034B"/>
    <w:rsid w:val="004C1664"/>
    <w:rsid w:val="004C3CF8"/>
    <w:rsid w:val="004D0431"/>
    <w:rsid w:val="004D6E1A"/>
    <w:rsid w:val="004F7950"/>
    <w:rsid w:val="005055DC"/>
    <w:rsid w:val="00536378"/>
    <w:rsid w:val="0054587C"/>
    <w:rsid w:val="00545DDD"/>
    <w:rsid w:val="00572C0D"/>
    <w:rsid w:val="005915DF"/>
    <w:rsid w:val="005D199F"/>
    <w:rsid w:val="005D606E"/>
    <w:rsid w:val="005E1378"/>
    <w:rsid w:val="00601ECE"/>
    <w:rsid w:val="00620DD2"/>
    <w:rsid w:val="00623B0E"/>
    <w:rsid w:val="006448F2"/>
    <w:rsid w:val="00693517"/>
    <w:rsid w:val="00716FA0"/>
    <w:rsid w:val="007249CC"/>
    <w:rsid w:val="00741022"/>
    <w:rsid w:val="007629AC"/>
    <w:rsid w:val="007D4E4C"/>
    <w:rsid w:val="007E074B"/>
    <w:rsid w:val="00840509"/>
    <w:rsid w:val="008A0765"/>
    <w:rsid w:val="008C3993"/>
    <w:rsid w:val="008D5AB3"/>
    <w:rsid w:val="00905161"/>
    <w:rsid w:val="00911F43"/>
    <w:rsid w:val="00915588"/>
    <w:rsid w:val="00916CEB"/>
    <w:rsid w:val="00921F77"/>
    <w:rsid w:val="00955339"/>
    <w:rsid w:val="0098125D"/>
    <w:rsid w:val="00990172"/>
    <w:rsid w:val="009B38F6"/>
    <w:rsid w:val="009E6707"/>
    <w:rsid w:val="00A10610"/>
    <w:rsid w:val="00AB5A2B"/>
    <w:rsid w:val="00AD64B5"/>
    <w:rsid w:val="00B6133D"/>
    <w:rsid w:val="00B8348F"/>
    <w:rsid w:val="00BF750F"/>
    <w:rsid w:val="00C31F9E"/>
    <w:rsid w:val="00C6770E"/>
    <w:rsid w:val="00C73F2A"/>
    <w:rsid w:val="00C82264"/>
    <w:rsid w:val="00CA3C5B"/>
    <w:rsid w:val="00CB5B3E"/>
    <w:rsid w:val="00CC4899"/>
    <w:rsid w:val="00CD44F5"/>
    <w:rsid w:val="00D075AB"/>
    <w:rsid w:val="00D17B13"/>
    <w:rsid w:val="00D4007C"/>
    <w:rsid w:val="00D7346D"/>
    <w:rsid w:val="00D8715E"/>
    <w:rsid w:val="00DA313B"/>
    <w:rsid w:val="00DE3F68"/>
    <w:rsid w:val="00DF1C36"/>
    <w:rsid w:val="00E15958"/>
    <w:rsid w:val="00E47BAE"/>
    <w:rsid w:val="00E6540C"/>
    <w:rsid w:val="00EB090C"/>
    <w:rsid w:val="00ED0D9E"/>
    <w:rsid w:val="00F04690"/>
    <w:rsid w:val="00F41032"/>
    <w:rsid w:val="00F43412"/>
    <w:rsid w:val="00F73F13"/>
    <w:rsid w:val="00FC601E"/>
    <w:rsid w:val="00FE039C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E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E3F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E3F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E717-14D1-4134-9259-BA0AA7F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Шамина</cp:lastModifiedBy>
  <cp:revision>4</cp:revision>
  <cp:lastPrinted>2014-10-22T11:40:00Z</cp:lastPrinted>
  <dcterms:created xsi:type="dcterms:W3CDTF">2014-10-24T04:37:00Z</dcterms:created>
  <dcterms:modified xsi:type="dcterms:W3CDTF">2014-10-24T04:39:00Z</dcterms:modified>
</cp:coreProperties>
</file>