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83" w:rsidRPr="00427EB7" w:rsidRDefault="00851283" w:rsidP="000D0C6A">
      <w:pPr>
        <w:spacing w:line="24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0D0C6A" w:rsidRDefault="00851283" w:rsidP="000D0C6A">
      <w:pPr>
        <w:spacing w:line="240" w:lineRule="exact"/>
        <w:jc w:val="center"/>
        <w:rPr>
          <w:b/>
          <w:color w:val="000000" w:themeColor="text1"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</w:t>
      </w:r>
      <w:r w:rsidRPr="000D0C6A">
        <w:rPr>
          <w:b/>
          <w:color w:val="000000" w:themeColor="text1"/>
        </w:rPr>
        <w:t>договор</w:t>
      </w:r>
      <w:r w:rsidR="001B6387" w:rsidRPr="000D0C6A">
        <w:rPr>
          <w:b/>
          <w:color w:val="000000" w:themeColor="text1"/>
        </w:rPr>
        <w:t>ов</w:t>
      </w:r>
      <w:r w:rsidRPr="000D0C6A">
        <w:rPr>
          <w:b/>
          <w:color w:val="000000" w:themeColor="text1"/>
        </w:rPr>
        <w:t xml:space="preserve"> аренды земельн</w:t>
      </w:r>
      <w:r w:rsidR="001B6387" w:rsidRPr="000D0C6A">
        <w:rPr>
          <w:b/>
          <w:color w:val="000000" w:themeColor="text1"/>
        </w:rPr>
        <w:t>ых</w:t>
      </w:r>
      <w:r w:rsidR="00D63E49" w:rsidRPr="000D0C6A">
        <w:rPr>
          <w:b/>
          <w:color w:val="000000" w:themeColor="text1"/>
        </w:rPr>
        <w:t xml:space="preserve"> </w:t>
      </w:r>
      <w:r w:rsidRPr="000D0C6A">
        <w:rPr>
          <w:b/>
          <w:color w:val="000000" w:themeColor="text1"/>
        </w:rPr>
        <w:t xml:space="preserve"> участк</w:t>
      </w:r>
      <w:r w:rsidR="001B6387" w:rsidRPr="000D0C6A">
        <w:rPr>
          <w:b/>
          <w:color w:val="000000" w:themeColor="text1"/>
        </w:rPr>
        <w:t>ов</w:t>
      </w:r>
    </w:p>
    <w:p w:rsidR="003C1AB9" w:rsidRPr="00427EB7" w:rsidRDefault="003C1AB9" w:rsidP="000D0C6A">
      <w:pPr>
        <w:spacing w:line="240" w:lineRule="exact"/>
        <w:ind w:firstLine="709"/>
        <w:jc w:val="center"/>
        <w:rPr>
          <w:b/>
        </w:rPr>
      </w:pPr>
    </w:p>
    <w:p w:rsidR="00851283" w:rsidRPr="00427EB7" w:rsidRDefault="00851283" w:rsidP="000D0C6A">
      <w:pPr>
        <w:spacing w:line="240" w:lineRule="exact"/>
        <w:ind w:firstLine="567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ED4C21" w:rsidP="000D0C6A">
      <w:pPr>
        <w:spacing w:line="240" w:lineRule="exact"/>
        <w:ind w:firstLine="567"/>
        <w:jc w:val="both"/>
      </w:pP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0D0C6A">
      <w:pPr>
        <w:spacing w:line="240" w:lineRule="exact"/>
        <w:ind w:firstLine="567"/>
        <w:jc w:val="both"/>
      </w:pPr>
      <w:r w:rsidRPr="000B396B">
        <w:rPr>
          <w:b/>
        </w:rPr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0D0C6A">
      <w:pPr>
        <w:spacing w:line="240" w:lineRule="exact"/>
        <w:ind w:firstLine="567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  <w:r w:rsidR="000B396B">
        <w:t>.</w:t>
      </w:r>
    </w:p>
    <w:p w:rsidR="00851283" w:rsidRPr="000D0C6A" w:rsidRDefault="00851283" w:rsidP="000D0C6A">
      <w:pPr>
        <w:spacing w:line="240" w:lineRule="exact"/>
        <w:ind w:firstLine="567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0760FC">
        <w:t>от</w:t>
      </w:r>
      <w:r w:rsidR="00106D58" w:rsidRPr="000760FC">
        <w:t xml:space="preserve"> </w:t>
      </w:r>
      <w:r w:rsidR="001B6387" w:rsidRPr="000D0C6A">
        <w:rPr>
          <w:color w:val="000000" w:themeColor="text1"/>
        </w:rPr>
        <w:t>05.09.2018</w:t>
      </w:r>
      <w:r w:rsidR="00C12FC7" w:rsidRPr="000D0C6A">
        <w:rPr>
          <w:color w:val="000000" w:themeColor="text1"/>
        </w:rPr>
        <w:t xml:space="preserve"> </w:t>
      </w:r>
      <w:r w:rsidR="00CC6DCD" w:rsidRPr="000D0C6A">
        <w:rPr>
          <w:color w:val="000000" w:themeColor="text1"/>
        </w:rPr>
        <w:t>г.</w:t>
      </w:r>
      <w:r w:rsidR="00796F4A" w:rsidRPr="000D0C6A">
        <w:rPr>
          <w:color w:val="000000" w:themeColor="text1"/>
        </w:rPr>
        <w:t xml:space="preserve">  </w:t>
      </w:r>
      <w:r w:rsidR="00106D58" w:rsidRPr="000D0C6A">
        <w:rPr>
          <w:color w:val="000000" w:themeColor="text1"/>
        </w:rPr>
        <w:t>№</w:t>
      </w:r>
      <w:r w:rsidR="00F8405A" w:rsidRPr="000D0C6A">
        <w:rPr>
          <w:color w:val="000000" w:themeColor="text1"/>
        </w:rPr>
        <w:t xml:space="preserve"> </w:t>
      </w:r>
      <w:r w:rsidR="001B6387" w:rsidRPr="000D0C6A">
        <w:rPr>
          <w:color w:val="000000" w:themeColor="text1"/>
        </w:rPr>
        <w:t>1452.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4417F" w:rsidRPr="00C4417F">
        <w:rPr>
          <w:b/>
          <w:color w:val="000000"/>
        </w:rPr>
        <w:t>«</w:t>
      </w:r>
      <w:r w:rsidR="004B3F70">
        <w:rPr>
          <w:b/>
          <w:color w:val="000000"/>
        </w:rPr>
        <w:t>8</w:t>
      </w:r>
      <w:r w:rsidR="000B396B" w:rsidRPr="000B396B">
        <w:rPr>
          <w:b/>
          <w:color w:val="000000"/>
        </w:rPr>
        <w:t xml:space="preserve">» </w:t>
      </w:r>
      <w:r w:rsidR="004B3F70">
        <w:rPr>
          <w:b/>
          <w:color w:val="000000"/>
        </w:rPr>
        <w:t>октября</w:t>
      </w:r>
      <w:r w:rsidR="000B396B">
        <w:rPr>
          <w:color w:val="000000"/>
          <w:sz w:val="28"/>
          <w:szCs w:val="28"/>
        </w:rPr>
        <w:t xml:space="preserve"> </w:t>
      </w:r>
      <w:r w:rsidR="00C6557D">
        <w:rPr>
          <w:b/>
          <w:color w:val="000000"/>
        </w:rPr>
        <w:t>2018</w:t>
      </w:r>
      <w:r w:rsidR="00C4417F" w:rsidRPr="00C4417F">
        <w:rPr>
          <w:b/>
          <w:color w:val="000000"/>
        </w:rPr>
        <w:t xml:space="preserve"> года  в 11 ч. 00 мин.</w:t>
      </w:r>
      <w:r w:rsidR="000B396B">
        <w:rPr>
          <w:b/>
          <w:color w:val="000000"/>
        </w:rPr>
        <w:t xml:space="preserve"> </w:t>
      </w:r>
      <w:r w:rsidRPr="00427EB7">
        <w:t xml:space="preserve">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="00C12FC7">
        <w:t>45</w:t>
      </w:r>
      <w:r w:rsidRPr="00427EB7">
        <w:t>.</w:t>
      </w:r>
    </w:p>
    <w:p w:rsidR="002E5BD4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4B3F70" w:rsidRDefault="00851283" w:rsidP="000D0C6A">
      <w:pPr>
        <w:spacing w:line="240" w:lineRule="exact"/>
        <w:ind w:firstLine="567"/>
        <w:jc w:val="both"/>
        <w:rPr>
          <w:b/>
        </w:rPr>
      </w:pPr>
      <w:r w:rsidRPr="00427EB7">
        <w:rPr>
          <w:b/>
        </w:rPr>
        <w:t xml:space="preserve">Предмет аукциона: </w:t>
      </w:r>
    </w:p>
    <w:p w:rsidR="004B3F70" w:rsidRDefault="004B3F70" w:rsidP="000D0C6A">
      <w:pPr>
        <w:spacing w:line="240" w:lineRule="exact"/>
        <w:ind w:firstLine="567"/>
        <w:jc w:val="both"/>
      </w:pPr>
      <w:r>
        <w:t>ЛОТ № 1: право на заключение договора аренды на земельный участок, расположенный по адресу: 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64:44:020101:1468, категория земель: земли населенных пунктов, разрешенное использование земельного участка: для индивидуального жилищного строительства, площадь земельного участка 1069 кв</w:t>
      </w:r>
      <w:proofErr w:type="gramStart"/>
      <w:r>
        <w:t>.м</w:t>
      </w:r>
      <w:proofErr w:type="gramEnd"/>
      <w:r>
        <w:t xml:space="preserve">, сроком на 20 (двадцать) лет, обременения: отсутствуют.    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Использование земельного участка возможно при обязательном выполнении следующих условий: 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- обеспечение сохранности береговой полосы (20 метров от уреза воды) в соответствии с </w:t>
      </w:r>
      <w:proofErr w:type="gramStart"/>
      <w:r>
        <w:t>ч</w:t>
      </w:r>
      <w:proofErr w:type="gramEnd"/>
      <w:r>
        <w:t>. 6 ст. 6 Водного кодекса РФ;</w:t>
      </w:r>
    </w:p>
    <w:p w:rsidR="004B3F70" w:rsidRDefault="004B3F70" w:rsidP="000D0C6A">
      <w:pPr>
        <w:spacing w:line="240" w:lineRule="exact"/>
        <w:ind w:firstLine="567"/>
        <w:jc w:val="both"/>
      </w:pPr>
      <w:r>
        <w:t>- Соблюдение режима хозяйственной и иной деятельности в прибрежной защитной полосе и водоохраной зоне р. Воложка – подпор Волгоградского водохранилища (соответственно 50 и 200 м от отметки НПУ) в соответствии с ч. 15,17 ст. 65 Водного кодекса РФ;</w:t>
      </w:r>
    </w:p>
    <w:p w:rsidR="004B3F70" w:rsidRDefault="004B3F70" w:rsidP="000D0C6A">
      <w:pPr>
        <w:spacing w:line="240" w:lineRule="exact"/>
        <w:ind w:firstLine="567"/>
        <w:jc w:val="both"/>
      </w:pPr>
      <w:r>
        <w:t>-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>
        <w:t>ч</w:t>
      </w:r>
      <w:proofErr w:type="gramEnd"/>
      <w:r>
        <w:t>. 16 ст.65 Водного кодекса РФ).</w:t>
      </w:r>
    </w:p>
    <w:p w:rsidR="004B3F70" w:rsidRDefault="004B3F70" w:rsidP="000D0C6A">
      <w:pPr>
        <w:spacing w:line="240" w:lineRule="exact"/>
        <w:ind w:firstLine="567"/>
        <w:jc w:val="both"/>
      </w:pPr>
      <w:r>
        <w:t>ЛОТ № 2: право на заключение договора аренды на земельный участок, расположенный по адресу: 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64:44:020101:1114, категория земель: земли населенных пунктов, разрешенное использование земельного участка: для размещения объектов индивидуального жилищного строительства, площадь земельного участка 1126 кв</w:t>
      </w:r>
      <w:proofErr w:type="gramStart"/>
      <w:r>
        <w:t>.м</w:t>
      </w:r>
      <w:proofErr w:type="gramEnd"/>
      <w:r>
        <w:t xml:space="preserve">, сроком на 20 (двадцать) лет, обременения: отсутствуют.    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Использование земельного участка возможно при обязательном выполнении следующих условий: 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- обеспечение сохранности береговой полосы (20 метров от уреза воды) в соответствии с </w:t>
      </w:r>
      <w:proofErr w:type="gramStart"/>
      <w:r>
        <w:t>ч</w:t>
      </w:r>
      <w:proofErr w:type="gramEnd"/>
      <w:r>
        <w:t>. 6 ст. 6 Водного кодекса РФ;</w:t>
      </w:r>
    </w:p>
    <w:p w:rsidR="004B3F70" w:rsidRDefault="004B3F70" w:rsidP="000D0C6A">
      <w:pPr>
        <w:spacing w:line="240" w:lineRule="exact"/>
        <w:ind w:firstLine="567"/>
        <w:jc w:val="both"/>
      </w:pPr>
      <w:r>
        <w:t>- Соблюдение режима хозяйственной и иной деятельности в прибрежной защитной полосе и водоохраной зоне р. Воложка – подпор Волгоградского водохранилища (соответственно 50 и 200 м от отметки НПУ) в соответствии с ч. 15,17 ст. 65 Водного кодекса РФ;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-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сооружений, </w:t>
      </w:r>
      <w:r>
        <w:lastRenderedPageBreak/>
        <w:t>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>
        <w:t>ч</w:t>
      </w:r>
      <w:proofErr w:type="gramEnd"/>
      <w:r>
        <w:t>. 16 ст.65 Водного кодекса РФ).</w:t>
      </w:r>
    </w:p>
    <w:p w:rsidR="004B3F70" w:rsidRDefault="004B3F70" w:rsidP="000D0C6A">
      <w:pPr>
        <w:spacing w:line="240" w:lineRule="exact"/>
        <w:ind w:firstLine="567"/>
        <w:jc w:val="both"/>
      </w:pPr>
      <w:r>
        <w:t>ЛОТ № 3: право на заключение договора аренды на земельный участок, расположенный по адресу: Саратовская область, г. Маркс, примерно в 25 м по направлению на запад от жилого дома, расположенного по адресу: г. Маркс, ул. Загородная Роща, д.16/2,  када</w:t>
      </w:r>
      <w:r w:rsidR="00143B25">
        <w:t>стровый номер: 64:44:020101:1467</w:t>
      </w:r>
      <w:r>
        <w:t>, категория земель: земли населенных пунктов, разрешенное использование земельного участка: для размещения объектов индивидуального жилищного строительства, площадь земельного участка 894 кв</w:t>
      </w:r>
      <w:proofErr w:type="gramStart"/>
      <w:r>
        <w:t>.м</w:t>
      </w:r>
      <w:proofErr w:type="gramEnd"/>
      <w:r>
        <w:t xml:space="preserve">, сроком на 20 (двадцать) лет, обременения: отсутствуют.    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Использование земельного участка возможно при обязательном выполнении следующих условий: </w:t>
      </w:r>
    </w:p>
    <w:p w:rsidR="004B3F70" w:rsidRDefault="004B3F70" w:rsidP="000D0C6A">
      <w:pPr>
        <w:spacing w:line="240" w:lineRule="exact"/>
        <w:ind w:firstLine="567"/>
        <w:jc w:val="both"/>
      </w:pPr>
      <w:r>
        <w:t xml:space="preserve">- обеспечение сохранности береговой полосы (20 метров от уреза воды) в соответствии с </w:t>
      </w:r>
      <w:proofErr w:type="gramStart"/>
      <w:r>
        <w:t>ч</w:t>
      </w:r>
      <w:proofErr w:type="gramEnd"/>
      <w:r>
        <w:t>. 6 ст. 6 Водного кодекса РФ;</w:t>
      </w:r>
    </w:p>
    <w:p w:rsidR="004B3F70" w:rsidRDefault="004B3F70" w:rsidP="000D0C6A">
      <w:pPr>
        <w:spacing w:line="240" w:lineRule="exact"/>
        <w:ind w:firstLine="567"/>
        <w:jc w:val="both"/>
      </w:pPr>
      <w:r>
        <w:t>- Соблюдение режима хозяйственной и иной деятельности в прибрежной защитной полосе и водоохраной зоне р. Воложка – подпор Волгоградского водохранилища (соответственно 50 и 200 м от отметки НПУ) в соответствии с ч. 15,17 ст. 65 Водного кодекса РФ;</w:t>
      </w:r>
    </w:p>
    <w:p w:rsidR="004B3F70" w:rsidRDefault="004B3F70" w:rsidP="000D0C6A">
      <w:pPr>
        <w:spacing w:line="240" w:lineRule="exact"/>
        <w:ind w:firstLine="567"/>
        <w:jc w:val="both"/>
      </w:pPr>
      <w:r>
        <w:t>-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>
        <w:t>ч</w:t>
      </w:r>
      <w:proofErr w:type="gramEnd"/>
      <w:r>
        <w:t>. 16 ст.65 Водного кодекса РФ).</w:t>
      </w:r>
    </w:p>
    <w:p w:rsidR="009402B3" w:rsidRPr="00427EB7" w:rsidRDefault="009402B3" w:rsidP="000D0C6A">
      <w:pPr>
        <w:spacing w:line="240" w:lineRule="exact"/>
        <w:ind w:firstLine="567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080D36" w:rsidRPr="00427EB7" w:rsidRDefault="000E51AA" w:rsidP="000D0C6A">
      <w:pPr>
        <w:ind w:firstLine="567"/>
        <w:jc w:val="both"/>
      </w:pPr>
      <w:r>
        <w:t xml:space="preserve">1. </w:t>
      </w:r>
      <w:r w:rsidR="009402B3" w:rsidRPr="0056492E">
        <w:t>АО «Газпром газораспределение Саратовская область» филиал в г. Марксе сообщает, что</w:t>
      </w:r>
      <w:r w:rsidR="00D27E4B" w:rsidRPr="0056492E">
        <w:t xml:space="preserve"> </w:t>
      </w:r>
      <w:r w:rsidR="00947621">
        <w:t xml:space="preserve">по адресу: </w:t>
      </w:r>
      <w:proofErr w:type="gramStart"/>
      <w:r w:rsidR="00430ED5"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64:44:020101:1468</w:t>
      </w:r>
      <w:r w:rsidR="00947621">
        <w:t xml:space="preserve">, площадью: </w:t>
      </w:r>
      <w:r w:rsidR="00430ED5">
        <w:t>1069</w:t>
      </w:r>
      <w:r w:rsidR="00C12FC7">
        <w:t xml:space="preserve"> кв.м., </w:t>
      </w:r>
      <w:r w:rsidR="00D21B98">
        <w:t xml:space="preserve">территориальная зона Ж-1, </w:t>
      </w:r>
      <w:r w:rsidR="00947621">
        <w:t>оформлять предварительные технические условия на подключение объекта капитального строительства к газораспределительной сети, а так же определить стоимость работ по газификации объекта</w:t>
      </w:r>
      <w:proofErr w:type="gramEnd"/>
      <w:r w:rsidR="00947621">
        <w:t xml:space="preserve"> и его подключению</w:t>
      </w:r>
      <w:r w:rsidR="00EC7C2B">
        <w:t xml:space="preserve"> </w:t>
      </w:r>
      <w:r w:rsidR="00947621">
        <w:t xml:space="preserve">филиал не имеет возможности по причине отсутствия данных о максимальной технически возможной подключаемой </w:t>
      </w:r>
      <w:r w:rsidR="00EC7C2B">
        <w:t>нагрузке сети в точке подключения.</w:t>
      </w:r>
    </w:p>
    <w:p w:rsidR="00CC570B" w:rsidRPr="004F0E90" w:rsidRDefault="00EC7C2B" w:rsidP="000D0C6A">
      <w:pPr>
        <w:ind w:firstLine="567"/>
        <w:jc w:val="both"/>
      </w:pPr>
      <w:r w:rsidRPr="00BA4DC6">
        <w:rPr>
          <w:color w:val="000000" w:themeColor="text1"/>
        </w:rPr>
        <w:t>2</w:t>
      </w:r>
      <w:r w:rsidR="009402B3" w:rsidRPr="00BA4DC6">
        <w:rPr>
          <w:color w:val="000000" w:themeColor="text1"/>
        </w:rPr>
        <w:t>.</w:t>
      </w:r>
      <w:r w:rsidR="003A57E8" w:rsidRPr="00BA4DC6">
        <w:rPr>
          <w:color w:val="000000" w:themeColor="text1"/>
        </w:rPr>
        <w:t xml:space="preserve"> </w:t>
      </w:r>
      <w:r w:rsidR="00CC570B" w:rsidRPr="00BA4DC6">
        <w:rPr>
          <w:color w:val="000000" w:themeColor="text1"/>
        </w:rPr>
        <w:t>ПАО междугородной и международной электрической связи «</w:t>
      </w:r>
      <w:proofErr w:type="spellStart"/>
      <w:r w:rsidR="00CC570B" w:rsidRPr="00BA4DC6">
        <w:rPr>
          <w:color w:val="000000" w:themeColor="text1"/>
        </w:rPr>
        <w:t>Ростелеком</w:t>
      </w:r>
      <w:proofErr w:type="spellEnd"/>
      <w:r w:rsidR="00CC570B" w:rsidRPr="00BA4DC6">
        <w:rPr>
          <w:color w:val="000000" w:themeColor="text1"/>
        </w:rPr>
        <w:t xml:space="preserve">» </w:t>
      </w:r>
      <w:proofErr w:type="spellStart"/>
      <w:r w:rsidR="00CC570B" w:rsidRPr="00BA4DC6">
        <w:rPr>
          <w:color w:val="000000" w:themeColor="text1"/>
        </w:rPr>
        <w:t>Макрорегиональный</w:t>
      </w:r>
      <w:proofErr w:type="spellEnd"/>
      <w:r w:rsidR="00CC570B" w:rsidRPr="004F0E90">
        <w:t xml:space="preserve"> филиал «Волга» Саратовский филиал  МЦТЭТ (г. Энгельс) Линейно-технический Цех (г. Маркс) сообщает, что для подключения объекта к сетям </w:t>
      </w:r>
      <w:r>
        <w:t>(</w:t>
      </w:r>
      <w:r w:rsidR="00CC570B" w:rsidRPr="004F0E90">
        <w:t>правообладатель земельного участка</w:t>
      </w:r>
      <w:r>
        <w:t>)</w:t>
      </w:r>
      <w:r w:rsidR="00CC570B" w:rsidRPr="004F0E90">
        <w:t xml:space="preserve"> обращается к Оператору связи с запросом о выдаче технических условий, который должен содержать: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наименование лица, направившего запрос, его местонахождение и почтовый адрес;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правоустанавливающие документы на земельный участок (для правообладателя земельного участка);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информацию о границах земельного участка, на котором планируется осуществить строительство объ</w:t>
      </w:r>
      <w:r>
        <w:t xml:space="preserve">екта капитального строительства или на котором расположен реконструируемый объект капитального </w:t>
      </w:r>
      <w:proofErr w:type="spellStart"/>
      <w:r>
        <w:t>троительства</w:t>
      </w:r>
      <w:proofErr w:type="spellEnd"/>
      <w:r>
        <w:t>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информацию о разрешенном использовании земельного участка;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необходимые виды ресурсов, получаемых от сетей инженерно-технического обеспечения;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планируемый срок ввода в эксплуатацию объекта капитального строительства;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планируемую величину необходимой подключаемой нагрузки.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ab/>
        <w:t>Также ПАО междугородной и международной электрической связи «</w:t>
      </w:r>
      <w:proofErr w:type="spellStart"/>
      <w:r w:rsidRPr="004F0E90">
        <w:t>Ростелеком</w:t>
      </w:r>
      <w:proofErr w:type="spellEnd"/>
      <w:r w:rsidRPr="004F0E90">
        <w:t xml:space="preserve">» </w:t>
      </w:r>
      <w:proofErr w:type="spellStart"/>
      <w:r w:rsidRPr="004F0E90"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на земельном участке, </w:t>
      </w:r>
      <w:r w:rsidR="00EC7C2B">
        <w:t xml:space="preserve">находящемся в государственной собственности, </w:t>
      </w:r>
      <w:r w:rsidRPr="004F0E90">
        <w:t xml:space="preserve">расположенном по адресу: </w:t>
      </w:r>
      <w:r w:rsidR="00430ED5"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64:44:020101:1468</w:t>
      </w:r>
      <w:r>
        <w:t>,</w:t>
      </w:r>
      <w:r w:rsidRPr="004F0E90">
        <w:t xml:space="preserve"> площадью </w:t>
      </w:r>
      <w:r w:rsidR="00430ED5">
        <w:t>1069</w:t>
      </w:r>
      <w:r w:rsidRPr="004F0E90">
        <w:t xml:space="preserve"> кв</w:t>
      </w:r>
      <w:proofErr w:type="gramStart"/>
      <w:r w:rsidRPr="004F0E90">
        <w:t>.м</w:t>
      </w:r>
      <w:proofErr w:type="gramEnd"/>
      <w:r w:rsidR="00430ED5">
        <w:t xml:space="preserve">, </w:t>
      </w:r>
      <w:r w:rsidRPr="004F0E90">
        <w:t xml:space="preserve"> линии связи ПАО «</w:t>
      </w:r>
      <w:proofErr w:type="spellStart"/>
      <w:r w:rsidRPr="004F0E90">
        <w:t>Ростелеком</w:t>
      </w:r>
      <w:proofErr w:type="spellEnd"/>
      <w:r w:rsidRPr="004F0E90">
        <w:t>» отсутствуют.</w:t>
      </w:r>
    </w:p>
    <w:p w:rsidR="007D5EEC" w:rsidRDefault="00EC7C2B" w:rsidP="00D2408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3</w:t>
      </w:r>
      <w:r w:rsidR="007D5EEC" w:rsidRPr="00BA4DC6">
        <w:rPr>
          <w:color w:val="000000" w:themeColor="text1"/>
        </w:rPr>
        <w:t>.</w:t>
      </w:r>
      <w:r w:rsidR="00F8405A" w:rsidRPr="00BA4DC6">
        <w:rPr>
          <w:color w:val="000000" w:themeColor="text1"/>
        </w:rPr>
        <w:t xml:space="preserve"> МУП «Тепло» сообщает, что </w:t>
      </w:r>
      <w:r w:rsidR="007D5EEC" w:rsidRPr="00BA4DC6">
        <w:rPr>
          <w:color w:val="000000" w:themeColor="text1"/>
        </w:rPr>
        <w:t>согласно указанным адресным ориентирам, в районе</w:t>
      </w:r>
      <w:r w:rsidRPr="00BA4DC6">
        <w:rPr>
          <w:color w:val="000000" w:themeColor="text1"/>
        </w:rPr>
        <w:t xml:space="preserve"> размещения земельног</w:t>
      </w:r>
      <w:r>
        <w:t>о участк</w:t>
      </w:r>
      <w:r w:rsidR="00430ED5">
        <w:t xml:space="preserve">а по адресу: Саратовская область, г. Маркс, примерно в 25 м по направлению на запад от жилого дома, расположенного по адресу: г. Маркс, ул. Загородная </w:t>
      </w:r>
      <w:r w:rsidR="00430ED5">
        <w:lastRenderedPageBreak/>
        <w:t>Роща, д.16/2,  кадастровый номер: 64:44:020101:1468, площадью 1069 кв</w:t>
      </w:r>
      <w:proofErr w:type="gramStart"/>
      <w:r w:rsidR="00430ED5">
        <w:t>.м</w:t>
      </w:r>
      <w:proofErr w:type="gramEnd"/>
      <w:r w:rsidR="00430ED5">
        <w:t xml:space="preserve">, </w:t>
      </w:r>
      <w:r w:rsidR="007D5EEC">
        <w:t>МУП</w:t>
      </w:r>
      <w:r>
        <w:t xml:space="preserve"> </w:t>
      </w:r>
      <w:r w:rsidR="007D5EEC">
        <w:t xml:space="preserve"> «Тепло» не имеет сетей теплоснабжения.</w:t>
      </w:r>
    </w:p>
    <w:p w:rsidR="007D5EEC" w:rsidRDefault="007D5EEC" w:rsidP="00D2408A">
      <w:pPr>
        <w:pStyle w:val="af0"/>
        <w:spacing w:before="0" w:line="240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Исходя из вышеизложенного, следует, что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</w:r>
    </w:p>
    <w:p w:rsidR="004858FF" w:rsidRDefault="00F31C2D" w:rsidP="004858FF">
      <w:pPr>
        <w:spacing w:line="240" w:lineRule="exact"/>
        <w:ind w:firstLine="539"/>
        <w:jc w:val="both"/>
      </w:pPr>
      <w:r>
        <w:t>4</w:t>
      </w:r>
      <w:r w:rsidR="004858FF" w:rsidRPr="004F0E90">
        <w:t xml:space="preserve">. </w:t>
      </w:r>
      <w:r w:rsidR="004858FF" w:rsidRPr="00AE40DB">
        <w:t>Филиал ОАО «</w:t>
      </w:r>
      <w:proofErr w:type="spellStart"/>
      <w:r w:rsidR="004858FF" w:rsidRPr="00AE40DB">
        <w:t>Облкоммунэнерго</w:t>
      </w:r>
      <w:proofErr w:type="spellEnd"/>
      <w:r w:rsidR="004858FF" w:rsidRPr="00AE40DB">
        <w:t>» «</w:t>
      </w:r>
      <w:proofErr w:type="spellStart"/>
      <w:r w:rsidR="004858FF" w:rsidRPr="00AE40DB">
        <w:t>Марксовские</w:t>
      </w:r>
      <w:proofErr w:type="spellEnd"/>
      <w:r w:rsidR="004858FF" w:rsidRPr="00AE40DB">
        <w:t xml:space="preserve"> городские электрические сети»  сообщает, что электроснабжение  </w:t>
      </w:r>
      <w:r w:rsidR="004858FF">
        <w:t>на земельном участке под индивидуальное жилищное строительство,</w:t>
      </w:r>
      <w:r w:rsidR="004858FF" w:rsidRPr="00AE40DB">
        <w:t xml:space="preserve"> </w:t>
      </w:r>
      <w:r w:rsidR="004858FF">
        <w:t>расположенном</w:t>
      </w:r>
      <w:r w:rsidR="004858FF" w:rsidRPr="00AE40DB">
        <w:t xml:space="preserve"> по адресу</w:t>
      </w:r>
      <w:r w:rsidR="004858FF">
        <w:t>:</w:t>
      </w:r>
      <w:r w:rsidR="004858FF" w:rsidRPr="00AE40DB">
        <w:t xml:space="preserve"> </w:t>
      </w:r>
      <w:r w:rsidR="00430ED5">
        <w:t xml:space="preserve">Саратовская область, </w:t>
      </w:r>
      <w:proofErr w:type="gramStart"/>
      <w:r w:rsidR="00430ED5">
        <w:t>г</w:t>
      </w:r>
      <w:proofErr w:type="gramEnd"/>
      <w:r w:rsidR="00430ED5">
        <w:t>. Маркс, примерно в 25 м по направлению на запад от жилого дома, расположенного по адресу: г. Маркс, ул. Загородная Роща, д.16/2,  кадастровый номер: 64:44:020101:1468</w:t>
      </w:r>
      <w:r w:rsidR="004858FF">
        <w:t xml:space="preserve">, возможно выполнить от электрических сетей МГЭС, </w:t>
      </w:r>
      <w:r w:rsidR="00430ED5">
        <w:t xml:space="preserve">при строительстве </w:t>
      </w:r>
      <w:r w:rsidR="004858FF">
        <w:t>ВЛИ-0,4 кВ от ГКТП-61.</w:t>
      </w:r>
    </w:p>
    <w:p w:rsidR="00BA4DC6" w:rsidRDefault="00BA4DC6" w:rsidP="004858FF">
      <w:pPr>
        <w:spacing w:line="240" w:lineRule="exact"/>
        <w:ind w:firstLine="539"/>
        <w:jc w:val="both"/>
      </w:pPr>
      <w:r>
        <w:t>Максимальная нагрузка в точке  подключения – 15,0 кВт.</w:t>
      </w:r>
    </w:p>
    <w:p w:rsidR="00BA4DC6" w:rsidRDefault="00BA4DC6" w:rsidP="004858FF">
      <w:pPr>
        <w:spacing w:line="240" w:lineRule="exact"/>
        <w:ind w:firstLine="539"/>
        <w:jc w:val="both"/>
      </w:pPr>
      <w:r>
        <w:t>Срок подключения объекта – 30 рабочих дней (при наличии технической возможности).</w:t>
      </w:r>
    </w:p>
    <w:p w:rsidR="00BA4DC6" w:rsidRDefault="00BA4DC6" w:rsidP="004858FF">
      <w:pPr>
        <w:spacing w:line="240" w:lineRule="exact"/>
        <w:ind w:firstLine="539"/>
        <w:jc w:val="both"/>
      </w:pPr>
      <w:r>
        <w:t xml:space="preserve">Срок действия тех. условий (в случае оформления) – 2 года. </w:t>
      </w:r>
    </w:p>
    <w:p w:rsidR="004858FF" w:rsidRPr="00AE40DB" w:rsidRDefault="00BA4DC6" w:rsidP="004858FF">
      <w:pPr>
        <w:spacing w:line="240" w:lineRule="exact"/>
        <w:ind w:firstLine="539"/>
        <w:jc w:val="both"/>
      </w:pPr>
      <w:r>
        <w:t xml:space="preserve">Вся информация об оплате за технологическое </w:t>
      </w:r>
      <w:r w:rsidR="004858FF" w:rsidRPr="004F0E90">
        <w:t xml:space="preserve"> </w:t>
      </w:r>
      <w:r>
        <w:t>присоединение по запросу в АО «</w:t>
      </w:r>
      <w:proofErr w:type="spellStart"/>
      <w:r>
        <w:t>Облкоммунэнерго</w:t>
      </w:r>
      <w:proofErr w:type="spellEnd"/>
      <w:r>
        <w:t>»</w:t>
      </w:r>
    </w:p>
    <w:p w:rsidR="00C12FC7" w:rsidRPr="004858FF" w:rsidRDefault="00F31C2D" w:rsidP="00C12FC7">
      <w:pPr>
        <w:spacing w:line="240" w:lineRule="exact"/>
        <w:ind w:firstLine="539"/>
        <w:jc w:val="both"/>
        <w:rPr>
          <w:color w:val="000000" w:themeColor="text1"/>
        </w:rPr>
      </w:pPr>
      <w:r>
        <w:t>5</w:t>
      </w:r>
      <w:r w:rsidR="00C12FC7" w:rsidRPr="004858FF">
        <w:rPr>
          <w:color w:val="000000" w:themeColor="text1"/>
        </w:rPr>
        <w:t xml:space="preserve">. ООО «Водоканал» сообщает, что на земельном участке, расположенном по адресу: </w:t>
      </w:r>
      <w:proofErr w:type="gramStart"/>
      <w:r w:rsidR="00430ED5"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64:44:020101:1468</w:t>
      </w:r>
      <w:r w:rsidR="00C12FC7" w:rsidRPr="004858FF">
        <w:rPr>
          <w:color w:val="000000" w:themeColor="text1"/>
        </w:rPr>
        <w:t xml:space="preserve">, </w:t>
      </w:r>
      <w:r w:rsidR="00430ED5">
        <w:rPr>
          <w:color w:val="000000" w:themeColor="text1"/>
        </w:rPr>
        <w:t xml:space="preserve">водопроводные и </w:t>
      </w:r>
      <w:r w:rsidR="00C12FC7" w:rsidRPr="004858FF">
        <w:rPr>
          <w:color w:val="000000" w:themeColor="text1"/>
        </w:rPr>
        <w:t xml:space="preserve">канализационные сети </w:t>
      </w:r>
      <w:r w:rsidR="00430ED5">
        <w:rPr>
          <w:color w:val="000000" w:themeColor="text1"/>
        </w:rPr>
        <w:t xml:space="preserve">ООО «Водоканал-Плюс» и  ООО «Водоканал» </w:t>
      </w:r>
      <w:r w:rsidR="00C12FC7" w:rsidRPr="004858FF">
        <w:rPr>
          <w:color w:val="000000" w:themeColor="text1"/>
        </w:rPr>
        <w:t xml:space="preserve">отсутствуют. </w:t>
      </w:r>
      <w:proofErr w:type="gramEnd"/>
    </w:p>
    <w:p w:rsidR="00C12FC7" w:rsidRPr="004858FF" w:rsidRDefault="00C12FC7" w:rsidP="00C12FC7">
      <w:pPr>
        <w:spacing w:line="240" w:lineRule="exact"/>
        <w:ind w:firstLine="539"/>
        <w:jc w:val="both"/>
        <w:rPr>
          <w:color w:val="000000" w:themeColor="text1"/>
        </w:rPr>
      </w:pPr>
      <w:proofErr w:type="gramStart"/>
      <w:r w:rsidRPr="004858FF">
        <w:rPr>
          <w:color w:val="000000" w:themeColor="text1"/>
        </w:rPr>
        <w:t>На основании вышеизложенного, Вашу просьбу о выдаче соответствующих технических условий, вынуждены оставить без удовлетворения.</w:t>
      </w:r>
      <w:proofErr w:type="gramEnd"/>
    </w:p>
    <w:p w:rsidR="008F0975" w:rsidRDefault="00F31C2D" w:rsidP="008F0975">
      <w:pPr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12FC7" w:rsidRPr="00BA4DC6">
        <w:rPr>
          <w:color w:val="000000" w:themeColor="text1"/>
        </w:rPr>
        <w:t xml:space="preserve">. </w:t>
      </w:r>
      <w:r w:rsidR="008F0975" w:rsidRPr="008F0975">
        <w:rPr>
          <w:color w:val="000000" w:themeColor="text1"/>
        </w:rPr>
        <w:t xml:space="preserve">Филиал публичного акционерного общества «Межрегиональная распределительная сетевая компания Волги» - «Саратовские распределительные сети» Приволжское производственное отделение сообщает: что по вопросу подключения к электрическим сетям объектов капитального строительства (многоквартирные дома), расположенных на земельном участке </w:t>
      </w:r>
      <w:r w:rsidR="008F0975">
        <w:rPr>
          <w:color w:val="000000" w:themeColor="text1"/>
        </w:rPr>
        <w:t xml:space="preserve">по адресу: </w:t>
      </w:r>
      <w:r w:rsidR="008F0975"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64:44:020101:1468</w:t>
      </w:r>
      <w:r w:rsidR="008F0975" w:rsidRPr="008F0975">
        <w:rPr>
          <w:color w:val="000000" w:themeColor="text1"/>
        </w:rPr>
        <w:t xml:space="preserve">, площадью </w:t>
      </w:r>
      <w:r w:rsidR="008F0975">
        <w:rPr>
          <w:color w:val="000000" w:themeColor="text1"/>
        </w:rPr>
        <w:t>1069</w:t>
      </w:r>
      <w:r w:rsidR="008F0975" w:rsidRPr="008F0975">
        <w:rPr>
          <w:color w:val="000000" w:themeColor="text1"/>
        </w:rPr>
        <w:t xml:space="preserve"> кв</w:t>
      </w:r>
      <w:proofErr w:type="gramStart"/>
      <w:r w:rsidR="008F0975" w:rsidRPr="008F0975">
        <w:rPr>
          <w:color w:val="000000" w:themeColor="text1"/>
        </w:rPr>
        <w:t>.м</w:t>
      </w:r>
      <w:proofErr w:type="gramEnd"/>
      <w:r w:rsidR="008F0975" w:rsidRPr="008F0975">
        <w:rPr>
          <w:color w:val="000000" w:themeColor="text1"/>
        </w:rPr>
        <w:t xml:space="preserve">, </w:t>
      </w:r>
      <w:r w:rsidR="008F0975">
        <w:rPr>
          <w:color w:val="000000" w:themeColor="text1"/>
        </w:rPr>
        <w:t xml:space="preserve">электрические сети </w:t>
      </w:r>
      <w:proofErr w:type="spellStart"/>
      <w:r w:rsidR="008F0975" w:rsidRPr="008F0975">
        <w:rPr>
          <w:color w:val="000000" w:themeColor="text1"/>
        </w:rPr>
        <w:t>Марксовского</w:t>
      </w:r>
      <w:proofErr w:type="spellEnd"/>
      <w:r w:rsidR="008F0975" w:rsidRPr="008F0975">
        <w:rPr>
          <w:color w:val="000000" w:themeColor="text1"/>
        </w:rPr>
        <w:t xml:space="preserve"> РЭС Приволжского ПО филиала ПАО «МРСК Волги» - «Саратовские РС» в указанном районе отсутствуют.</w:t>
      </w:r>
    </w:p>
    <w:p w:rsidR="008F0975" w:rsidRPr="00427EB7" w:rsidRDefault="008F0975" w:rsidP="000D0C6A">
      <w:pPr>
        <w:spacing w:line="240" w:lineRule="exact"/>
        <w:ind w:firstLine="567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2</w:t>
      </w:r>
      <w:r w:rsidRPr="00427EB7">
        <w:rPr>
          <w:b/>
          <w:bCs/>
        </w:rPr>
        <w:t xml:space="preserve">: </w:t>
      </w:r>
    </w:p>
    <w:p w:rsidR="008F0975" w:rsidRPr="00427EB7" w:rsidRDefault="008F0975" w:rsidP="000D0C6A">
      <w:pPr>
        <w:spacing w:line="240" w:lineRule="exact"/>
        <w:ind w:firstLine="567"/>
        <w:jc w:val="both"/>
      </w:pPr>
      <w:r>
        <w:t xml:space="preserve">1. </w:t>
      </w:r>
      <w:r w:rsidRPr="0056492E">
        <w:t xml:space="preserve">АО «Газпром газораспределение Саратовская область» филиал в г. Марксе сообщает, что </w:t>
      </w:r>
      <w:r>
        <w:t xml:space="preserve">по адресу: </w:t>
      </w:r>
      <w:proofErr w:type="gramStart"/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64:44:020101:1114, площадью: 1126 кв.м., оформлять предварительные технические условия на подключение объекта капитального строительства к газораспределительной сети, а так же определить стоимость работ по газификации объекта и его подключению</w:t>
      </w:r>
      <w:proofErr w:type="gramEnd"/>
      <w:r>
        <w:t xml:space="preserve"> филиал не имеет возможности по причине отсутствия данных о максимальной технически возможной подключаемой нагрузке сети в точке подключения.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2. ПАО междугородной и международной электрической связи «</w:t>
      </w:r>
      <w:proofErr w:type="spellStart"/>
      <w:r w:rsidRPr="00BA4DC6">
        <w:rPr>
          <w:color w:val="000000" w:themeColor="text1"/>
        </w:rPr>
        <w:t>Ростелеком</w:t>
      </w:r>
      <w:proofErr w:type="spellEnd"/>
      <w:r w:rsidRPr="00BA4DC6">
        <w:rPr>
          <w:color w:val="000000" w:themeColor="text1"/>
        </w:rPr>
        <w:t xml:space="preserve">» </w:t>
      </w:r>
      <w:proofErr w:type="spellStart"/>
      <w:r w:rsidRPr="00BA4DC6">
        <w:rPr>
          <w:color w:val="000000" w:themeColor="text1"/>
        </w:rPr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для подключения объекта к сетям </w:t>
      </w:r>
      <w:r>
        <w:t>(</w:t>
      </w:r>
      <w:r w:rsidRPr="004F0E90">
        <w:t>правообладатель земельного участка</w:t>
      </w:r>
      <w:r>
        <w:t>)</w:t>
      </w:r>
      <w:r w:rsidRPr="004F0E90">
        <w:t xml:space="preserve"> обращается к Оператору связи с запросом о выдаче технических условий, который должен содержать: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наименование лица, направившего запрос, его местонахождение и почтовый адрес;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правоустанавливающие документы на земельный участок (для правообладателя земельного участка);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информацию о границах земельного участка, на котором планируется осуществить строительство объ</w:t>
      </w:r>
      <w:r>
        <w:t xml:space="preserve">екта капитального строительства или на котором расположен реконструируемый объект капитального </w:t>
      </w:r>
      <w:proofErr w:type="spellStart"/>
      <w:r>
        <w:t>троительства</w:t>
      </w:r>
      <w:proofErr w:type="spellEnd"/>
      <w:r>
        <w:t>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информацию о разрешенном использовании земельного участка;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необходимые виды ресурсов, получаемых от сетей инженерно-технического обеспечения;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планируемый срок ввода в эксплуатацию объекта капитального строительства;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>- планируемую величину необходимой подключаемой нагрузки.</w:t>
      </w:r>
    </w:p>
    <w:p w:rsidR="008F0975" w:rsidRPr="004F0E90" w:rsidRDefault="008F0975" w:rsidP="000D0C6A">
      <w:pPr>
        <w:spacing w:line="240" w:lineRule="exact"/>
        <w:ind w:firstLine="567"/>
        <w:jc w:val="both"/>
      </w:pPr>
      <w:r w:rsidRPr="004F0E90">
        <w:tab/>
        <w:t>Также ПАО междугородной и международной электрической связи «</w:t>
      </w:r>
      <w:proofErr w:type="spellStart"/>
      <w:r w:rsidRPr="004F0E90">
        <w:t>Ростелеком</w:t>
      </w:r>
      <w:proofErr w:type="spellEnd"/>
      <w:r w:rsidRPr="004F0E90">
        <w:t xml:space="preserve">» </w:t>
      </w:r>
      <w:proofErr w:type="spellStart"/>
      <w:r w:rsidRPr="004F0E90"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на земельном участке, </w:t>
      </w:r>
      <w:r>
        <w:t xml:space="preserve">находящемся в </w:t>
      </w:r>
      <w:r>
        <w:lastRenderedPageBreak/>
        <w:t xml:space="preserve">государственной собственности, </w:t>
      </w:r>
      <w:r w:rsidRPr="004F0E90">
        <w:t xml:space="preserve">расположенном по адресу: </w:t>
      </w:r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64:44:020101:1114,</w:t>
      </w:r>
      <w:r w:rsidRPr="004F0E90">
        <w:t xml:space="preserve"> площадью </w:t>
      </w:r>
      <w:r>
        <w:t>1126</w:t>
      </w:r>
      <w:r w:rsidRPr="004F0E90">
        <w:t xml:space="preserve"> кв</w:t>
      </w:r>
      <w:proofErr w:type="gramStart"/>
      <w:r w:rsidRPr="004F0E90">
        <w:t>.м</w:t>
      </w:r>
      <w:proofErr w:type="gramEnd"/>
      <w:r>
        <w:t xml:space="preserve">, </w:t>
      </w:r>
      <w:r w:rsidRPr="004F0E90">
        <w:t xml:space="preserve"> линии связи ПАО «</w:t>
      </w:r>
      <w:proofErr w:type="spellStart"/>
      <w:r w:rsidRPr="004F0E90">
        <w:t>Ростелеком</w:t>
      </w:r>
      <w:proofErr w:type="spellEnd"/>
      <w:r w:rsidRPr="004F0E90">
        <w:t>» отсутствуют.</w:t>
      </w:r>
    </w:p>
    <w:p w:rsidR="008F0975" w:rsidRDefault="008F0975" w:rsidP="000D0C6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3. МУП «Тепло» сообщает, что согласно указанным адресным ориентирам, в районе размещения земельног</w:t>
      </w:r>
      <w:r>
        <w:t>о участка по адресу: 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64:44:020101:1114, площадью 1126 кв</w:t>
      </w:r>
      <w:proofErr w:type="gramStart"/>
      <w:r>
        <w:t>.м</w:t>
      </w:r>
      <w:proofErr w:type="gramEnd"/>
      <w:r>
        <w:t>, МУП  «Тепло» не имеет сетей теплоснабжения.</w:t>
      </w:r>
    </w:p>
    <w:p w:rsidR="008F0975" w:rsidRDefault="008F0975" w:rsidP="000D0C6A">
      <w:pPr>
        <w:pStyle w:val="af0"/>
        <w:spacing w:before="0" w:line="240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Исходя из вышеизложенного, следует, что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</w:r>
    </w:p>
    <w:p w:rsidR="008F0975" w:rsidRDefault="008F0975" w:rsidP="000D0C6A">
      <w:pPr>
        <w:spacing w:line="240" w:lineRule="exact"/>
        <w:ind w:firstLine="539"/>
        <w:jc w:val="both"/>
      </w:pPr>
      <w:r>
        <w:t>4</w:t>
      </w:r>
      <w:r w:rsidRPr="004F0E90">
        <w:t xml:space="preserve">. </w:t>
      </w:r>
      <w:r w:rsidRPr="00AE40DB">
        <w:t>Филиал ОАО «</w:t>
      </w:r>
      <w:proofErr w:type="spellStart"/>
      <w:r w:rsidRPr="00AE40DB">
        <w:t>Облкоммунэнерго</w:t>
      </w:r>
      <w:proofErr w:type="spellEnd"/>
      <w:r w:rsidRPr="00AE40DB">
        <w:t>» «</w:t>
      </w:r>
      <w:proofErr w:type="spellStart"/>
      <w:r w:rsidRPr="00AE40DB">
        <w:t>Марксовские</w:t>
      </w:r>
      <w:proofErr w:type="spellEnd"/>
      <w:r w:rsidRPr="00AE40DB">
        <w:t xml:space="preserve"> городские электрические сети»  сообщает, что электроснабжение  </w:t>
      </w:r>
      <w:r>
        <w:t>на земельном участке под индивидуальное жилищное строительство,</w:t>
      </w:r>
      <w:r w:rsidRPr="00AE40DB">
        <w:t xml:space="preserve"> </w:t>
      </w:r>
      <w:r>
        <w:t>расположенном</w:t>
      </w:r>
      <w:r w:rsidRPr="00AE40DB">
        <w:t xml:space="preserve"> по адресу</w:t>
      </w:r>
      <w:r>
        <w:t>:</w:t>
      </w:r>
      <w:r w:rsidRPr="00AE40DB">
        <w:t xml:space="preserve"> </w:t>
      </w:r>
      <w:r>
        <w:t xml:space="preserve">Саратовская область, </w:t>
      </w:r>
      <w:proofErr w:type="gramStart"/>
      <w:r>
        <w:t>г</w:t>
      </w:r>
      <w:proofErr w:type="gramEnd"/>
      <w:r>
        <w:t>. Маркс, примерно в 25 м по направлению на запад от жилого дома, расположенного по адресу: г. Маркс, ул. Загородная Роща, д.16/2,  кадастровый номер: 64:44:020101:1114, возможно выполнить от электрических сетей МГЭС, при строительстве ВЛИ-0,4 кВ от ГКТП-61.</w:t>
      </w:r>
    </w:p>
    <w:p w:rsidR="008F0975" w:rsidRDefault="008F0975" w:rsidP="000D0C6A">
      <w:pPr>
        <w:spacing w:line="240" w:lineRule="exact"/>
        <w:ind w:firstLine="539"/>
        <w:jc w:val="both"/>
      </w:pPr>
      <w:r>
        <w:t>Максимальная нагрузка в точке  подключения – 15,0 кВт.</w:t>
      </w:r>
    </w:p>
    <w:p w:rsidR="008F0975" w:rsidRDefault="008F0975" w:rsidP="000D0C6A">
      <w:pPr>
        <w:spacing w:line="240" w:lineRule="exact"/>
        <w:ind w:firstLine="539"/>
        <w:jc w:val="both"/>
      </w:pPr>
      <w:r>
        <w:t>Срок подключения объекта – 30 рабочих дней (при наличии технической возможности).</w:t>
      </w:r>
    </w:p>
    <w:p w:rsidR="008F0975" w:rsidRDefault="008F0975" w:rsidP="000D0C6A">
      <w:pPr>
        <w:spacing w:line="240" w:lineRule="exact"/>
        <w:ind w:firstLine="539"/>
        <w:jc w:val="both"/>
      </w:pPr>
      <w:r>
        <w:t xml:space="preserve">Срок действия тех. условий (в случае оформления) – 2 года. </w:t>
      </w:r>
    </w:p>
    <w:p w:rsidR="008F0975" w:rsidRPr="00AE40DB" w:rsidRDefault="008F0975" w:rsidP="000D0C6A">
      <w:pPr>
        <w:spacing w:line="240" w:lineRule="exact"/>
        <w:ind w:firstLine="539"/>
        <w:jc w:val="both"/>
      </w:pPr>
      <w:r>
        <w:t xml:space="preserve">Вся информация об оплате за технологическое </w:t>
      </w:r>
      <w:r w:rsidRPr="004F0E90">
        <w:t xml:space="preserve"> </w:t>
      </w:r>
      <w:r>
        <w:t>присоединение по запросу в АО «</w:t>
      </w:r>
      <w:proofErr w:type="spellStart"/>
      <w:r>
        <w:t>Облкоммунэнерго</w:t>
      </w:r>
      <w:proofErr w:type="spellEnd"/>
      <w:r>
        <w:t>»</w:t>
      </w:r>
    </w:p>
    <w:p w:rsidR="008F0975" w:rsidRPr="004858FF" w:rsidRDefault="008F0975" w:rsidP="000D0C6A">
      <w:pPr>
        <w:spacing w:line="240" w:lineRule="exact"/>
        <w:ind w:firstLine="539"/>
        <w:jc w:val="both"/>
        <w:rPr>
          <w:color w:val="000000" w:themeColor="text1"/>
        </w:rPr>
      </w:pPr>
      <w:r>
        <w:t>5</w:t>
      </w:r>
      <w:r w:rsidRPr="004858FF">
        <w:rPr>
          <w:color w:val="000000" w:themeColor="text1"/>
        </w:rPr>
        <w:t xml:space="preserve">. ООО «Водоканал» сообщает, что на земельном участке, расположенном по адресу: </w:t>
      </w:r>
      <w:proofErr w:type="gramStart"/>
      <w:r w:rsidR="00143B25"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64:44:020101:1114</w:t>
      </w:r>
      <w:r w:rsidRPr="004858F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водопроводные и </w:t>
      </w:r>
      <w:r w:rsidRPr="004858FF">
        <w:rPr>
          <w:color w:val="000000" w:themeColor="text1"/>
        </w:rPr>
        <w:t xml:space="preserve">канализационные сети </w:t>
      </w:r>
      <w:r>
        <w:rPr>
          <w:color w:val="000000" w:themeColor="text1"/>
        </w:rPr>
        <w:t xml:space="preserve">ООО «Водоканал-Плюс» и  ООО «Водоканал» </w:t>
      </w:r>
      <w:r w:rsidRPr="004858FF">
        <w:rPr>
          <w:color w:val="000000" w:themeColor="text1"/>
        </w:rPr>
        <w:t xml:space="preserve">отсутствуют. </w:t>
      </w:r>
      <w:proofErr w:type="gramEnd"/>
    </w:p>
    <w:p w:rsidR="008F0975" w:rsidRPr="004858FF" w:rsidRDefault="008F0975" w:rsidP="000D0C6A">
      <w:pPr>
        <w:spacing w:line="240" w:lineRule="exact"/>
        <w:ind w:firstLine="539"/>
        <w:jc w:val="both"/>
        <w:rPr>
          <w:color w:val="000000" w:themeColor="text1"/>
        </w:rPr>
      </w:pPr>
      <w:proofErr w:type="gramStart"/>
      <w:r w:rsidRPr="004858FF">
        <w:rPr>
          <w:color w:val="000000" w:themeColor="text1"/>
        </w:rPr>
        <w:t>На основании вышеизложенного, Вашу просьбу о выдаче соответствующих технических условий, вынуждены оставить без удовлетворения.</w:t>
      </w:r>
      <w:proofErr w:type="gramEnd"/>
    </w:p>
    <w:p w:rsidR="008F0975" w:rsidRDefault="008F0975" w:rsidP="000D0C6A">
      <w:pPr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BA4DC6">
        <w:rPr>
          <w:color w:val="000000" w:themeColor="text1"/>
        </w:rPr>
        <w:t xml:space="preserve">. </w:t>
      </w:r>
      <w:r w:rsidRPr="008F0975">
        <w:rPr>
          <w:color w:val="000000" w:themeColor="text1"/>
        </w:rPr>
        <w:t xml:space="preserve">Филиал публичного акционерного общества «Межрегиональная распределительная сетевая компания Волги» - «Саратовские распределительные сети» Приволжское производственное отделение сообщает: что по вопросу подключения к электрическим сетям объектов капитального строительства (многоквартирные дома), расположенных на земельном участке </w:t>
      </w:r>
      <w:r>
        <w:rPr>
          <w:color w:val="000000" w:themeColor="text1"/>
        </w:rPr>
        <w:t xml:space="preserve">по адресу: </w:t>
      </w:r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64:44:020101:1114</w:t>
      </w:r>
      <w:r w:rsidRPr="008F097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электрические сети </w:t>
      </w:r>
      <w:proofErr w:type="spellStart"/>
      <w:r w:rsidRPr="008F0975">
        <w:rPr>
          <w:color w:val="000000" w:themeColor="text1"/>
        </w:rPr>
        <w:t>Марксовского</w:t>
      </w:r>
      <w:proofErr w:type="spellEnd"/>
      <w:r w:rsidRPr="008F0975">
        <w:rPr>
          <w:color w:val="000000" w:themeColor="text1"/>
        </w:rPr>
        <w:t xml:space="preserve"> РЭС Приволжского </w:t>
      </w:r>
      <w:proofErr w:type="gramStart"/>
      <w:r w:rsidRPr="008F0975">
        <w:rPr>
          <w:color w:val="000000" w:themeColor="text1"/>
        </w:rPr>
        <w:t>ПО</w:t>
      </w:r>
      <w:proofErr w:type="gramEnd"/>
      <w:r w:rsidRPr="008F0975">
        <w:rPr>
          <w:color w:val="000000" w:themeColor="text1"/>
        </w:rPr>
        <w:t xml:space="preserve"> </w:t>
      </w:r>
      <w:proofErr w:type="gramStart"/>
      <w:r w:rsidRPr="008F0975">
        <w:rPr>
          <w:color w:val="000000" w:themeColor="text1"/>
        </w:rPr>
        <w:t>филиала</w:t>
      </w:r>
      <w:proofErr w:type="gramEnd"/>
      <w:r w:rsidRPr="008F0975">
        <w:rPr>
          <w:color w:val="000000" w:themeColor="text1"/>
        </w:rPr>
        <w:t xml:space="preserve"> ПАО «МРСК Волги» - «Саратовские РС» в указанном районе отсутствуют.</w:t>
      </w:r>
    </w:p>
    <w:p w:rsidR="00143B25" w:rsidRPr="00427EB7" w:rsidRDefault="00143B25" w:rsidP="000D0C6A">
      <w:pPr>
        <w:spacing w:line="240" w:lineRule="exact"/>
        <w:ind w:firstLine="567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3</w:t>
      </w:r>
      <w:r w:rsidRPr="00427EB7">
        <w:rPr>
          <w:b/>
          <w:bCs/>
        </w:rPr>
        <w:t xml:space="preserve">: </w:t>
      </w:r>
    </w:p>
    <w:p w:rsidR="00143B25" w:rsidRPr="00427EB7" w:rsidRDefault="00143B25" w:rsidP="000D0C6A">
      <w:pPr>
        <w:spacing w:line="240" w:lineRule="exact"/>
        <w:ind w:firstLine="567"/>
        <w:jc w:val="both"/>
      </w:pPr>
      <w:r>
        <w:t xml:space="preserve">1. </w:t>
      </w:r>
      <w:r w:rsidRPr="0056492E">
        <w:t xml:space="preserve">АО «Газпром газораспределение Саратовская область» филиал в г. Марксе сообщает, что </w:t>
      </w:r>
      <w:r>
        <w:t xml:space="preserve">по адресу: </w:t>
      </w:r>
      <w:proofErr w:type="gramStart"/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64:44:020101:1467, площадью: 894 кв.м., оформлять предварительные технические условия на подключение объекта капитального строительства к газораспределительной сети, а так же определить стоимость работ по газификации объекта и его подключению</w:t>
      </w:r>
      <w:proofErr w:type="gramEnd"/>
      <w:r>
        <w:t xml:space="preserve"> филиал не имеет возможности по причине отсутствия данных о максимальной технически возможной подключаемой нагрузке сети в точке подключения.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2. ПАО междугородной и международной электрической связи «</w:t>
      </w:r>
      <w:proofErr w:type="spellStart"/>
      <w:r w:rsidRPr="00BA4DC6">
        <w:rPr>
          <w:color w:val="000000" w:themeColor="text1"/>
        </w:rPr>
        <w:t>Ростелеком</w:t>
      </w:r>
      <w:proofErr w:type="spellEnd"/>
      <w:r w:rsidRPr="00BA4DC6">
        <w:rPr>
          <w:color w:val="000000" w:themeColor="text1"/>
        </w:rPr>
        <w:t xml:space="preserve">» </w:t>
      </w:r>
      <w:proofErr w:type="spellStart"/>
      <w:r w:rsidRPr="00BA4DC6">
        <w:rPr>
          <w:color w:val="000000" w:themeColor="text1"/>
        </w:rPr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для подключения объекта к сетям </w:t>
      </w:r>
      <w:r>
        <w:t>(</w:t>
      </w:r>
      <w:r w:rsidRPr="004F0E90">
        <w:t>правообладатель земельного участка</w:t>
      </w:r>
      <w:r>
        <w:t>)</w:t>
      </w:r>
      <w:r w:rsidRPr="004F0E90">
        <w:t xml:space="preserve"> обращается к Оператору связи с запросом о выдаче технических условий, который должен содержать: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наименование лица, направившего запрос, его местонахождение и почтовый адрес;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правоустанавливающие документы на земельный участок (для правообладателя земельного участка);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информацию о границах земельного участка, на котором планируется осуществить строительство объ</w:t>
      </w:r>
      <w:r>
        <w:t xml:space="preserve">екта капитального строительства или на котором расположен реконструируемый объект капитального </w:t>
      </w:r>
      <w:proofErr w:type="spellStart"/>
      <w:r>
        <w:t>троительства</w:t>
      </w:r>
      <w:proofErr w:type="spellEnd"/>
      <w:r>
        <w:t>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информацию о разрешенном использовании земельного участка;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lastRenderedPageBreak/>
        <w:t>- необходимые виды ресурсов, получаемых от сетей инженерно-технического обеспечения;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планируемый срок ввода в эксплуатацию объекта капитального строительства;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>- планируемую величину необходимой подключаемой нагрузки.</w:t>
      </w:r>
    </w:p>
    <w:p w:rsidR="00143B25" w:rsidRPr="004F0E90" w:rsidRDefault="00143B25" w:rsidP="000D0C6A">
      <w:pPr>
        <w:spacing w:line="240" w:lineRule="exact"/>
        <w:ind w:firstLine="567"/>
        <w:jc w:val="both"/>
      </w:pPr>
      <w:r w:rsidRPr="004F0E90">
        <w:tab/>
        <w:t>Также ПАО междугородной и международной электрической связи «</w:t>
      </w:r>
      <w:proofErr w:type="spellStart"/>
      <w:r w:rsidRPr="004F0E90">
        <w:t>Ростелеком</w:t>
      </w:r>
      <w:proofErr w:type="spellEnd"/>
      <w:r w:rsidRPr="004F0E90">
        <w:t xml:space="preserve">» </w:t>
      </w:r>
      <w:proofErr w:type="spellStart"/>
      <w:r w:rsidRPr="004F0E90"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на земельном участке, </w:t>
      </w:r>
      <w:r>
        <w:t xml:space="preserve">находящемся в государственной собственности, </w:t>
      </w:r>
      <w:r w:rsidRPr="004F0E90">
        <w:t xml:space="preserve">расположенном по адресу: </w:t>
      </w:r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64:44:020101:1467,</w:t>
      </w:r>
      <w:r w:rsidRPr="004F0E90">
        <w:t xml:space="preserve"> площадью </w:t>
      </w:r>
      <w:r>
        <w:t>894</w:t>
      </w:r>
      <w:r w:rsidRPr="004F0E90">
        <w:t xml:space="preserve"> кв</w:t>
      </w:r>
      <w:proofErr w:type="gramStart"/>
      <w:r w:rsidRPr="004F0E90">
        <w:t>.м</w:t>
      </w:r>
      <w:proofErr w:type="gramEnd"/>
      <w:r>
        <w:t xml:space="preserve">, </w:t>
      </w:r>
      <w:r w:rsidRPr="004F0E90">
        <w:t xml:space="preserve"> линии связи ПАО «</w:t>
      </w:r>
      <w:proofErr w:type="spellStart"/>
      <w:r w:rsidRPr="004F0E90">
        <w:t>Ростелеком</w:t>
      </w:r>
      <w:proofErr w:type="spellEnd"/>
      <w:r w:rsidRPr="004F0E90">
        <w:t>» отсутствуют.</w:t>
      </w:r>
    </w:p>
    <w:p w:rsidR="00143B25" w:rsidRDefault="00143B25" w:rsidP="000D0C6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3. МУП «Тепло» сообщает, что согласно указанным адресным ориентирам, в районе размещения земельног</w:t>
      </w:r>
      <w:r>
        <w:t>о участка по адресу: 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64:44:020101:1467, площадью 894 кв</w:t>
      </w:r>
      <w:proofErr w:type="gramStart"/>
      <w:r>
        <w:t>.м</w:t>
      </w:r>
      <w:proofErr w:type="gramEnd"/>
      <w:r>
        <w:t>, МУП  «Тепло» не имеет сетей теплоснабжения.</w:t>
      </w:r>
    </w:p>
    <w:p w:rsidR="00143B25" w:rsidRDefault="00143B25" w:rsidP="000D0C6A">
      <w:pPr>
        <w:pStyle w:val="af0"/>
        <w:spacing w:before="0" w:line="240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Исходя из вышеизложенного, следует, что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</w:r>
    </w:p>
    <w:p w:rsidR="00143B25" w:rsidRDefault="00143B25" w:rsidP="000D0C6A">
      <w:pPr>
        <w:spacing w:line="240" w:lineRule="exact"/>
        <w:ind w:firstLine="539"/>
        <w:jc w:val="both"/>
      </w:pPr>
      <w:r>
        <w:t>4</w:t>
      </w:r>
      <w:r w:rsidRPr="004F0E90">
        <w:t xml:space="preserve">. </w:t>
      </w:r>
      <w:r w:rsidRPr="00AE40DB">
        <w:t>Филиал ОАО «</w:t>
      </w:r>
      <w:proofErr w:type="spellStart"/>
      <w:r w:rsidRPr="00AE40DB">
        <w:t>Облкоммунэнерго</w:t>
      </w:r>
      <w:proofErr w:type="spellEnd"/>
      <w:r w:rsidRPr="00AE40DB">
        <w:t>» «</w:t>
      </w:r>
      <w:proofErr w:type="spellStart"/>
      <w:r w:rsidRPr="00AE40DB">
        <w:t>Марксовские</w:t>
      </w:r>
      <w:proofErr w:type="spellEnd"/>
      <w:r w:rsidRPr="00AE40DB">
        <w:t xml:space="preserve"> городские электрические сети»  сообщает, что электроснабжение  </w:t>
      </w:r>
      <w:r>
        <w:t>на земельном участке под индивидуальное жилищное строительство,</w:t>
      </w:r>
      <w:r w:rsidRPr="00AE40DB">
        <w:t xml:space="preserve"> </w:t>
      </w:r>
      <w:r>
        <w:t>расположенном</w:t>
      </w:r>
      <w:r w:rsidRPr="00AE40DB">
        <w:t xml:space="preserve"> по адресу</w:t>
      </w:r>
      <w:r>
        <w:t>:</w:t>
      </w:r>
      <w:r w:rsidRPr="00AE40DB">
        <w:t xml:space="preserve"> </w:t>
      </w:r>
      <w:r>
        <w:t xml:space="preserve">Саратовская область, </w:t>
      </w:r>
      <w:proofErr w:type="gramStart"/>
      <w:r>
        <w:t>г</w:t>
      </w:r>
      <w:proofErr w:type="gramEnd"/>
      <w:r>
        <w:t>. Маркс, примерно в 25 м по направлению на запад от жилого дома, расположенного по адресу: г. Маркс, ул. Загородная Роща, д.16/2,  кадастровый номер: 64:44:020101:1467, возможно выполнить от электрических сетей МГЭС, при строительстве ВЛИ-0,4 кВ от ГКТП-61.</w:t>
      </w:r>
    </w:p>
    <w:p w:rsidR="00143B25" w:rsidRDefault="00143B25" w:rsidP="000D0C6A">
      <w:pPr>
        <w:spacing w:line="240" w:lineRule="exact"/>
        <w:ind w:firstLine="539"/>
        <w:jc w:val="both"/>
      </w:pPr>
      <w:r>
        <w:t>Максимальная нагрузка в точке  подключения – 15,0 кВт.</w:t>
      </w:r>
    </w:p>
    <w:p w:rsidR="00143B25" w:rsidRDefault="00143B25" w:rsidP="000D0C6A">
      <w:pPr>
        <w:spacing w:line="240" w:lineRule="exact"/>
        <w:ind w:firstLine="539"/>
        <w:jc w:val="both"/>
      </w:pPr>
      <w:r>
        <w:t>Срок подключения объекта – 30 рабочих дней (при наличии технической возможности).</w:t>
      </w:r>
    </w:p>
    <w:p w:rsidR="00143B25" w:rsidRDefault="00143B25" w:rsidP="000D0C6A">
      <w:pPr>
        <w:spacing w:line="240" w:lineRule="exact"/>
        <w:ind w:firstLine="539"/>
        <w:jc w:val="both"/>
      </w:pPr>
      <w:r>
        <w:t xml:space="preserve">Срок действия тех. условий (в случае оформления) – 2 года. </w:t>
      </w:r>
    </w:p>
    <w:p w:rsidR="00143B25" w:rsidRPr="00AE40DB" w:rsidRDefault="00143B25" w:rsidP="000D0C6A">
      <w:pPr>
        <w:spacing w:line="240" w:lineRule="exact"/>
        <w:ind w:firstLine="539"/>
        <w:jc w:val="both"/>
      </w:pPr>
      <w:r>
        <w:t xml:space="preserve">Вся информация об оплате за технологическое </w:t>
      </w:r>
      <w:r w:rsidRPr="004F0E90">
        <w:t xml:space="preserve"> </w:t>
      </w:r>
      <w:r>
        <w:t>присоединение по запросу в АО «</w:t>
      </w:r>
      <w:proofErr w:type="spellStart"/>
      <w:r>
        <w:t>Облкоммунэнерго</w:t>
      </w:r>
      <w:proofErr w:type="spellEnd"/>
      <w:r>
        <w:t>»</w:t>
      </w:r>
    </w:p>
    <w:p w:rsidR="00143B25" w:rsidRPr="004858FF" w:rsidRDefault="00143B25" w:rsidP="000D0C6A">
      <w:pPr>
        <w:spacing w:line="240" w:lineRule="exact"/>
        <w:ind w:firstLine="539"/>
        <w:jc w:val="both"/>
        <w:rPr>
          <w:color w:val="000000" w:themeColor="text1"/>
        </w:rPr>
      </w:pPr>
      <w:r>
        <w:t>5</w:t>
      </w:r>
      <w:r w:rsidRPr="004858FF">
        <w:rPr>
          <w:color w:val="000000" w:themeColor="text1"/>
        </w:rPr>
        <w:t xml:space="preserve">. ООО «Водоканал» сообщает, что на земельном участке, расположенном по адресу: </w:t>
      </w:r>
      <w:proofErr w:type="gramStart"/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64:44:020101:1467</w:t>
      </w:r>
      <w:r>
        <w:rPr>
          <w:color w:val="000000" w:themeColor="text1"/>
        </w:rPr>
        <w:t xml:space="preserve">, </w:t>
      </w:r>
      <w:r w:rsidRPr="004858FF">
        <w:rPr>
          <w:color w:val="000000" w:themeColor="text1"/>
        </w:rPr>
        <w:t xml:space="preserve">канализационные сети </w:t>
      </w:r>
      <w:r>
        <w:rPr>
          <w:color w:val="000000" w:themeColor="text1"/>
        </w:rPr>
        <w:t xml:space="preserve">ООО «Водоканал» </w:t>
      </w:r>
      <w:r w:rsidRPr="004858FF">
        <w:rPr>
          <w:color w:val="000000" w:themeColor="text1"/>
        </w:rPr>
        <w:t xml:space="preserve">отсутствуют. </w:t>
      </w:r>
      <w:proofErr w:type="gramEnd"/>
    </w:p>
    <w:p w:rsidR="00143B25" w:rsidRDefault="00143B25" w:rsidP="000D0C6A">
      <w:pPr>
        <w:spacing w:line="240" w:lineRule="exact"/>
        <w:ind w:firstLine="539"/>
        <w:jc w:val="both"/>
        <w:rPr>
          <w:color w:val="000000" w:themeColor="text1"/>
        </w:rPr>
      </w:pPr>
      <w:proofErr w:type="gramStart"/>
      <w:r w:rsidRPr="004858FF">
        <w:rPr>
          <w:color w:val="000000" w:themeColor="text1"/>
        </w:rPr>
        <w:t>На основании вышеизложенного, Вашу просьбу о выдаче соответствующих технических условий, вынуждены оставить без удовлетворения.</w:t>
      </w:r>
      <w:proofErr w:type="gramEnd"/>
    </w:p>
    <w:p w:rsidR="00143B25" w:rsidRPr="004858FF" w:rsidRDefault="00143B25" w:rsidP="000D0C6A">
      <w:pPr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Рекомендуем для слива сточных вод использовать септик.</w:t>
      </w:r>
    </w:p>
    <w:p w:rsidR="008F0975" w:rsidRPr="008F0975" w:rsidRDefault="00143B25" w:rsidP="000D0C6A">
      <w:pPr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BA4DC6">
        <w:rPr>
          <w:color w:val="000000" w:themeColor="text1"/>
        </w:rPr>
        <w:t xml:space="preserve">. </w:t>
      </w:r>
      <w:r w:rsidRPr="008F0975">
        <w:rPr>
          <w:color w:val="000000" w:themeColor="text1"/>
        </w:rPr>
        <w:t xml:space="preserve">Филиал публичного акционерного общества «Межрегиональная распределительная сетевая компания Волги» - «Саратовские распределительные сети» Приволжское производственное отделение сообщает: что по вопросу подключения к электрическим сетям объектов капитального строительства (многоквартирные дома), расположенных на земельном участке </w:t>
      </w:r>
      <w:r>
        <w:rPr>
          <w:color w:val="000000" w:themeColor="text1"/>
        </w:rPr>
        <w:t xml:space="preserve">по адресу: </w:t>
      </w:r>
      <w:r>
        <w:t>Саратовская область, г. Маркс, примерно в 25 м по направлению на запад от жилого дома, расположенного по адресу: г. Маркс, ул. Загородная Роща, д.16/2,  кадастровый номер: 64:44:020101:1467</w:t>
      </w:r>
      <w:r w:rsidRPr="008F0975">
        <w:rPr>
          <w:color w:val="000000" w:themeColor="text1"/>
        </w:rPr>
        <w:t xml:space="preserve">, площадью </w:t>
      </w:r>
      <w:r>
        <w:rPr>
          <w:color w:val="000000" w:themeColor="text1"/>
        </w:rPr>
        <w:t>894</w:t>
      </w:r>
      <w:r w:rsidRPr="008F0975">
        <w:rPr>
          <w:color w:val="000000" w:themeColor="text1"/>
        </w:rPr>
        <w:t xml:space="preserve"> кв</w:t>
      </w:r>
      <w:proofErr w:type="gramStart"/>
      <w:r w:rsidRPr="008F0975">
        <w:rPr>
          <w:color w:val="000000" w:themeColor="text1"/>
        </w:rPr>
        <w:t>.м</w:t>
      </w:r>
      <w:proofErr w:type="gramEnd"/>
      <w:r w:rsidRPr="008F097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электрические сети </w:t>
      </w:r>
      <w:proofErr w:type="spellStart"/>
      <w:r w:rsidRPr="008F0975">
        <w:rPr>
          <w:color w:val="000000" w:themeColor="text1"/>
        </w:rPr>
        <w:t>Марксовского</w:t>
      </w:r>
      <w:proofErr w:type="spellEnd"/>
      <w:r w:rsidRPr="008F0975">
        <w:rPr>
          <w:color w:val="000000" w:themeColor="text1"/>
        </w:rPr>
        <w:t xml:space="preserve"> РЭС Приволжского ПО филиала ПАО «МРСК Волги» - «Саратовские РС» в указанном районе отсутствуют.</w:t>
      </w:r>
    </w:p>
    <w:p w:rsidR="00851283" w:rsidRPr="00427EB7" w:rsidRDefault="00851283" w:rsidP="000D0C6A">
      <w:pPr>
        <w:spacing w:line="240" w:lineRule="exact"/>
        <w:ind w:firstLine="567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143B25" w:rsidRPr="00143B25" w:rsidRDefault="00143B25" w:rsidP="000D0C6A">
      <w:pPr>
        <w:spacing w:line="240" w:lineRule="exact"/>
        <w:ind w:firstLine="567"/>
        <w:jc w:val="both"/>
      </w:pPr>
      <w:r w:rsidRPr="00143B25">
        <w:t>ЛОТ № 1: 8 018 (восемь тысяч восемнадцать) рублей 57 копеек, что составляет 2 % от кадастровой стоимости земельного участка.</w:t>
      </w:r>
    </w:p>
    <w:p w:rsidR="00143B25" w:rsidRPr="00143B25" w:rsidRDefault="00143B25" w:rsidP="000D0C6A">
      <w:pPr>
        <w:spacing w:line="240" w:lineRule="exact"/>
        <w:ind w:firstLine="567"/>
        <w:jc w:val="both"/>
      </w:pPr>
      <w:r w:rsidRPr="00143B25">
        <w:tab/>
        <w:t>ЛОТ № 2: 8 446 (восемь тысяч четыреста сорок шесть) рублей 13 копеек, что составляет 2 % от кадастровой стоимости земельного участка.</w:t>
      </w:r>
    </w:p>
    <w:p w:rsidR="00143B25" w:rsidRPr="00143B25" w:rsidRDefault="00143B25" w:rsidP="000D0C6A">
      <w:pPr>
        <w:spacing w:line="240" w:lineRule="exact"/>
        <w:ind w:firstLine="567"/>
        <w:jc w:val="both"/>
      </w:pPr>
      <w:r w:rsidRPr="00143B25">
        <w:tab/>
        <w:t>ЛОТ № 1: 6 705 (шесть тысяч семьсот пять) рублей 90 копеек, что составляет 2 % от кадастровой стоимости земельного участка.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Pr="00427EB7">
        <w:t xml:space="preserve">.00 по местному времени  </w:t>
      </w:r>
      <w:r w:rsidR="000D3BB4" w:rsidRPr="00427EB7">
        <w:rPr>
          <w:b/>
        </w:rPr>
        <w:t>«</w:t>
      </w:r>
      <w:r w:rsidR="00143B25">
        <w:rPr>
          <w:b/>
        </w:rPr>
        <w:t>4</w:t>
      </w:r>
      <w:r w:rsidR="00462FA8">
        <w:rPr>
          <w:b/>
        </w:rPr>
        <w:t xml:space="preserve">» </w:t>
      </w:r>
      <w:r w:rsidR="00143B25">
        <w:rPr>
          <w:b/>
        </w:rPr>
        <w:t>октября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C6557D">
        <w:rPr>
          <w:b/>
        </w:rPr>
        <w:t>8</w:t>
      </w:r>
      <w:r w:rsidR="000D3BB4" w:rsidRPr="00427EB7">
        <w:rPr>
          <w:b/>
        </w:rPr>
        <w:t xml:space="preserve"> </w:t>
      </w:r>
      <w:r w:rsidRPr="00427EB7">
        <w:rPr>
          <w:b/>
        </w:rPr>
        <w:t>г</w:t>
      </w:r>
      <w:r w:rsidR="00331C8A" w:rsidRPr="00427EB7">
        <w:t>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lastRenderedPageBreak/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E66506" w:rsidRPr="00427EB7">
        <w:t xml:space="preserve"> </w:t>
      </w:r>
      <w:r w:rsidRPr="00427EB7">
        <w:t>Маркс, пр.</w:t>
      </w:r>
      <w:r w:rsidR="00E66506" w:rsidRPr="00427EB7">
        <w:t xml:space="preserve"> </w:t>
      </w:r>
      <w:r w:rsidRPr="00427EB7">
        <w:t>Ленина, д.</w:t>
      </w:r>
      <w:r w:rsidR="00E66506" w:rsidRPr="00427EB7">
        <w:t xml:space="preserve"> </w:t>
      </w:r>
      <w:r w:rsidRPr="00427EB7">
        <w:t>20, каб</w:t>
      </w:r>
      <w:r w:rsidR="00E66506" w:rsidRPr="00427EB7">
        <w:t>инет №</w:t>
      </w:r>
      <w:r w:rsidRPr="00427EB7">
        <w:t xml:space="preserve"> 4</w:t>
      </w:r>
      <w:r w:rsidR="00F31C2D">
        <w:t>5</w:t>
      </w:r>
      <w:r w:rsidR="00E845E2">
        <w:t>, 29</w:t>
      </w:r>
      <w:r w:rsidRPr="00427EB7">
        <w:t>. Ко</w:t>
      </w:r>
      <w:r w:rsidR="002E5BD4" w:rsidRPr="00427EB7">
        <w:t>нтактный телефон: (84567) 5-11-49</w:t>
      </w:r>
      <w:r w:rsidRPr="00427EB7">
        <w:t>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143B25">
        <w:rPr>
          <w:b/>
        </w:rPr>
        <w:t>5</w:t>
      </w:r>
      <w:r w:rsidR="005348C8" w:rsidRPr="00427EB7">
        <w:rPr>
          <w:b/>
        </w:rPr>
        <w:t xml:space="preserve">» </w:t>
      </w:r>
      <w:r w:rsidR="00143B25">
        <w:rPr>
          <w:b/>
        </w:rPr>
        <w:t>октября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C6557D">
        <w:rPr>
          <w:b/>
        </w:rPr>
        <w:t>8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="00F31C2D">
        <w:t>45</w:t>
      </w:r>
      <w:r w:rsidRPr="00427EB7">
        <w:t>.</w:t>
      </w:r>
    </w:p>
    <w:p w:rsidR="000E4794" w:rsidRPr="00427EB7" w:rsidRDefault="000E4794" w:rsidP="000D0C6A">
      <w:pPr>
        <w:spacing w:line="240" w:lineRule="exact"/>
        <w:ind w:firstLine="567"/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427EB7">
        <w:rPr>
          <w:b/>
        </w:rPr>
        <w:t>«</w:t>
      </w:r>
      <w:r w:rsidR="00143B25">
        <w:rPr>
          <w:b/>
        </w:rPr>
        <w:t>8</w:t>
      </w:r>
      <w:r w:rsidRPr="00427EB7">
        <w:rPr>
          <w:b/>
        </w:rPr>
        <w:t xml:space="preserve">» </w:t>
      </w:r>
      <w:r w:rsidR="00143B25">
        <w:rPr>
          <w:b/>
        </w:rPr>
        <w:t>октября</w:t>
      </w:r>
      <w:r w:rsidR="0097018D" w:rsidRPr="00427EB7">
        <w:rPr>
          <w:b/>
        </w:rPr>
        <w:t xml:space="preserve"> 201</w:t>
      </w:r>
      <w:r w:rsidR="00C6557D">
        <w:rPr>
          <w:b/>
        </w:rPr>
        <w:t>8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 Маркс,</w:t>
      </w:r>
      <w:r w:rsidR="00F31C2D">
        <w:t xml:space="preserve"> пр. Ленина, д. 20, кабинет № 45</w:t>
      </w:r>
      <w:r w:rsidRPr="00427EB7">
        <w:t xml:space="preserve">. 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>Один заявитель вправе подать только одну заявку на участие в аукционе.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0D0C6A">
      <w:pPr>
        <w:spacing w:line="240" w:lineRule="exact"/>
        <w:ind w:firstLine="567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B77E15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0D0C6A">
      <w:pPr>
        <w:spacing w:line="240" w:lineRule="exact"/>
        <w:ind w:firstLine="567"/>
        <w:jc w:val="both"/>
      </w:pPr>
      <w:r w:rsidRPr="00F8405A">
        <w:t xml:space="preserve">ЛОТ № 1: </w:t>
      </w:r>
      <w:r w:rsidR="00EE7323">
        <w:t>4 811</w:t>
      </w:r>
      <w:r w:rsidR="003D2F8C">
        <w:t xml:space="preserve"> (</w:t>
      </w:r>
      <w:r w:rsidR="00EE7323">
        <w:t>четыре тысячи восемьсот одиннадцать) рублей</w:t>
      </w:r>
      <w:r w:rsidR="00F31C2D">
        <w:t xml:space="preserve"> </w:t>
      </w:r>
      <w:r w:rsidR="00EE7323">
        <w:t>15</w:t>
      </w:r>
      <w:r w:rsidR="003D2F8C">
        <w:t xml:space="preserve"> копе</w:t>
      </w:r>
      <w:r w:rsidR="00F31C2D">
        <w:t>ек</w:t>
      </w:r>
      <w:r>
        <w:t>.</w:t>
      </w:r>
    </w:p>
    <w:p w:rsidR="00EE7323" w:rsidRDefault="00EE7323" w:rsidP="000D0C6A">
      <w:pPr>
        <w:spacing w:line="240" w:lineRule="exact"/>
        <w:ind w:firstLine="567"/>
        <w:jc w:val="both"/>
      </w:pPr>
      <w:r>
        <w:t>ЛОТ № 2</w:t>
      </w:r>
      <w:r w:rsidRPr="00F8405A">
        <w:t xml:space="preserve">: </w:t>
      </w:r>
      <w:r>
        <w:t>5 067 (пять тысяч шестьдесят семь) рублей 68 копеек.</w:t>
      </w:r>
    </w:p>
    <w:p w:rsidR="00EE7323" w:rsidRDefault="00EE7323" w:rsidP="000D0C6A">
      <w:pPr>
        <w:spacing w:line="240" w:lineRule="exact"/>
        <w:ind w:firstLine="567"/>
        <w:jc w:val="both"/>
      </w:pPr>
      <w:r>
        <w:t>ЛОТ № 3</w:t>
      </w:r>
      <w:r w:rsidRPr="00F8405A">
        <w:t xml:space="preserve">: </w:t>
      </w:r>
      <w:r>
        <w:t>4 023 (четыре тысячи двадцать три) рубля 54 копейки.</w:t>
      </w:r>
    </w:p>
    <w:p w:rsidR="00260A4B" w:rsidRPr="004F0E90" w:rsidRDefault="00260A4B" w:rsidP="000D0C6A">
      <w:pPr>
        <w:spacing w:line="240" w:lineRule="exact"/>
        <w:ind w:firstLine="567"/>
        <w:jc w:val="both"/>
        <w:rPr>
          <w:iCs/>
        </w:rPr>
      </w:pPr>
      <w:r w:rsidRPr="004F0E90">
        <w:rPr>
          <w:iCs/>
        </w:rPr>
        <w:t xml:space="preserve">Задаток вносится единым платежом на счет Организатора аукциона: Расчетный счет 40302810622025630127,  Отделение Саратов </w:t>
      </w:r>
      <w:proofErr w:type="gramStart"/>
      <w:r w:rsidRPr="004F0E90">
        <w:rPr>
          <w:iCs/>
        </w:rPr>
        <w:t>г</w:t>
      </w:r>
      <w:proofErr w:type="gramEnd"/>
      <w:r w:rsidRPr="004F0E90">
        <w:rPr>
          <w:iCs/>
        </w:rPr>
        <w:t xml:space="preserve">. Саратов, БИК 046311001 ИНН/КПП 6443011355 / 644301001,  ПОЛУЧАТЕЛЬ  Комитет финансов администрации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(Администрация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Саратовской области 003.01.001.5),</w:t>
      </w:r>
      <w:r w:rsidRPr="004F0E90">
        <w:rPr>
          <w:iCs/>
          <w:color w:val="FF0000"/>
        </w:rPr>
        <w:t xml:space="preserve"> </w:t>
      </w:r>
      <w:r w:rsidRPr="004F0E90">
        <w:rPr>
          <w:iCs/>
        </w:rPr>
        <w:t>вид платежа: средства во временное распоряжение л/</w:t>
      </w:r>
      <w:r w:rsidR="00C15418">
        <w:rPr>
          <w:iCs/>
        </w:rPr>
        <w:t>с 003010015 задаток за лот № 1, задаток за лот № 2, задаток за лот № 3.</w:t>
      </w:r>
    </w:p>
    <w:p w:rsidR="00260A4B" w:rsidRPr="004F0E90" w:rsidRDefault="00260A4B" w:rsidP="000D0C6A">
      <w:pPr>
        <w:spacing w:line="240" w:lineRule="exact"/>
        <w:ind w:firstLine="567"/>
        <w:jc w:val="both"/>
        <w:rPr>
          <w:lang w:eastAsia="ru-RU"/>
        </w:rPr>
      </w:pPr>
      <w:r w:rsidRPr="004F0E90">
        <w:rPr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57C8" w:rsidRPr="009F05E4" w:rsidRDefault="001757C8" w:rsidP="000D0C6A">
      <w:pPr>
        <w:spacing w:line="240" w:lineRule="exact"/>
        <w:ind w:firstLine="567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="00260A4B" w:rsidRPr="00260A4B">
        <w:rPr>
          <w:b/>
          <w:iCs/>
        </w:rPr>
        <w:t>12 ч. 00 мин.</w:t>
      </w:r>
      <w:r w:rsidR="00260A4B">
        <w:rPr>
          <w:iCs/>
        </w:rPr>
        <w:t xml:space="preserve"> </w:t>
      </w:r>
      <w:r w:rsidRPr="00427EB7">
        <w:rPr>
          <w:b/>
        </w:rPr>
        <w:t>«</w:t>
      </w:r>
      <w:r w:rsidR="00143B25">
        <w:rPr>
          <w:b/>
        </w:rPr>
        <w:t>5</w:t>
      </w:r>
      <w:r w:rsidRPr="00427EB7">
        <w:rPr>
          <w:b/>
        </w:rPr>
        <w:t xml:space="preserve">» </w:t>
      </w:r>
      <w:r w:rsidR="00143B25">
        <w:rPr>
          <w:b/>
        </w:rPr>
        <w:t>октября</w:t>
      </w:r>
      <w:r>
        <w:rPr>
          <w:b/>
        </w:rPr>
        <w:t xml:space="preserve"> </w:t>
      </w:r>
      <w:r w:rsidRPr="00427EB7">
        <w:rPr>
          <w:b/>
        </w:rPr>
        <w:t>201</w:t>
      </w:r>
      <w:r w:rsidR="00C6557D">
        <w:rPr>
          <w:b/>
        </w:rPr>
        <w:t>8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D2408A" w:rsidP="000D0C6A">
      <w:pPr>
        <w:pStyle w:val="af"/>
        <w:spacing w:after="0" w:line="240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63FC6"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D2408A" w:rsidRDefault="00D2408A" w:rsidP="000D0C6A">
      <w:pPr>
        <w:pStyle w:val="af"/>
        <w:spacing w:after="0" w:line="240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63FC6"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="00863FC6"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D2408A" w:rsidRDefault="00D2408A" w:rsidP="000D0C6A">
      <w:pPr>
        <w:pStyle w:val="af"/>
        <w:spacing w:after="0" w:line="240" w:lineRule="exact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27667" w:rsidRPr="00D2408A">
        <w:rPr>
          <w:rFonts w:ascii="Times New Roman" w:hAnsi="Times New Roman"/>
          <w:sz w:val="24"/>
          <w:szCs w:val="24"/>
        </w:rPr>
        <w:t>копии документов, удостоверяющих личность (для физических лиц).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0D0C6A">
      <w:pPr>
        <w:tabs>
          <w:tab w:val="left" w:pos="567"/>
        </w:tabs>
        <w:spacing w:line="240" w:lineRule="exact"/>
        <w:ind w:firstLine="567"/>
        <w:jc w:val="both"/>
        <w:rPr>
          <w:bCs/>
        </w:rPr>
      </w:pP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0D0C6A">
      <w:pPr>
        <w:spacing w:line="240" w:lineRule="exact"/>
        <w:ind w:firstLine="567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FA1E29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rPr>
          <w:lang w:eastAsia="ru-RU"/>
        </w:rPr>
        <w:t>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F31C2D">
        <w:t>5</w:t>
      </w:r>
      <w:r w:rsidRPr="00427EB7">
        <w:t>.</w:t>
      </w:r>
    </w:p>
    <w:p w:rsidR="00FC12C7" w:rsidRPr="00427EB7" w:rsidRDefault="00A256CB" w:rsidP="000D0C6A">
      <w:pPr>
        <w:spacing w:line="240" w:lineRule="exact"/>
        <w:ind w:firstLine="567"/>
        <w:rPr>
          <w:b/>
        </w:rPr>
      </w:pP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 w:rsidR="00F31C2D">
        <w:rPr>
          <w:bCs/>
        </w:rPr>
        <w:t xml:space="preserve">пр. Ленина, д. 20, </w:t>
      </w:r>
      <w:proofErr w:type="spellStart"/>
      <w:r w:rsidR="00F31C2D">
        <w:rPr>
          <w:bCs/>
        </w:rPr>
        <w:t>каб</w:t>
      </w:r>
      <w:proofErr w:type="spellEnd"/>
      <w:r w:rsidR="00F31C2D">
        <w:rPr>
          <w:bCs/>
        </w:rPr>
        <w:t>. 45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C4CB6">
        <w:rPr>
          <w:bCs/>
        </w:rPr>
        <w:t xml:space="preserve">четверг </w:t>
      </w:r>
      <w:r w:rsidR="00F31C2D">
        <w:rPr>
          <w:bCs/>
        </w:rPr>
        <w:t>до окончания приема заявок</w:t>
      </w:r>
      <w:r w:rsidRPr="00EE5CC1">
        <w:rPr>
          <w:bCs/>
        </w:rPr>
        <w:t xml:space="preserve"> с 10-00 до 13-00, с 14-00 до 1</w:t>
      </w:r>
      <w:r>
        <w:rPr>
          <w:bCs/>
        </w:rPr>
        <w:t>6</w:t>
      </w:r>
      <w:r w:rsidRPr="00EE5CC1">
        <w:rPr>
          <w:bCs/>
        </w:rPr>
        <w:t>-00.</w:t>
      </w:r>
    </w:p>
    <w:p w:rsidR="003851E8" w:rsidRPr="00427EB7" w:rsidRDefault="00851283" w:rsidP="000D0C6A">
      <w:pPr>
        <w:spacing w:line="240" w:lineRule="exact"/>
        <w:ind w:firstLine="567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0D0C6A">
      <w:pPr>
        <w:spacing w:line="240" w:lineRule="exact"/>
        <w:ind w:firstLine="567"/>
        <w:jc w:val="both"/>
      </w:pPr>
      <w:r w:rsidRPr="00427EB7"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D2408A" w:rsidRDefault="00762894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rPr>
          <w:lang w:eastAsia="ru-RU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D2408A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D2408A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81455C" w:rsidRDefault="00762894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1455C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1455C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455C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1455C" w:rsidRDefault="005348C8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>
        <w:t>аренды</w:t>
      </w:r>
      <w:r w:rsidRPr="00101B3D">
        <w:t xml:space="preserve"> земельного</w:t>
      </w:r>
      <w:r>
        <w:t xml:space="preserve"> участка, засчитываются </w:t>
      </w:r>
      <w:r w:rsidRPr="00427EB7">
        <w:t>в счет арендной платы</w:t>
      </w:r>
      <w:r w:rsidRPr="00101B3D">
        <w:t xml:space="preserve"> </w:t>
      </w:r>
      <w:r>
        <w:t xml:space="preserve">за </w:t>
      </w:r>
      <w:r w:rsidRPr="00101B3D">
        <w:t xml:space="preserve">него. Задатки, внесенные этими лицами, не заключившими в установленном порядке </w:t>
      </w:r>
      <w:r w:rsidRPr="00F808FC">
        <w:rPr>
          <w:color w:val="000000"/>
        </w:rPr>
        <w:t xml:space="preserve">договор </w:t>
      </w:r>
      <w:r>
        <w:rPr>
          <w:color w:val="000000"/>
        </w:rPr>
        <w:t>аренды</w:t>
      </w:r>
      <w:r w:rsidRPr="00101B3D">
        <w:t xml:space="preserve"> земельного участка вследствие уклонения от заключения указанного договора, не возвращаются.</w:t>
      </w:r>
      <w:r w:rsidRPr="00101B3D">
        <w:tab/>
      </w:r>
      <w:r w:rsidRPr="00427EB7">
        <w:tab/>
      </w:r>
    </w:p>
    <w:p w:rsidR="0081455C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1455C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1455C" w:rsidRDefault="00427EB7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1455C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0D0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lang w:eastAsia="ru-RU"/>
        </w:rPr>
      </w:pPr>
      <w:r w:rsidRPr="00427EB7"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0D0C6A">
      <w:pPr>
        <w:spacing w:line="240" w:lineRule="exact"/>
        <w:ind w:left="5041"/>
        <w:jc w:val="both"/>
      </w:pPr>
    </w:p>
    <w:p w:rsidR="005C4CB6" w:rsidRPr="0081455C" w:rsidRDefault="005C4CB6" w:rsidP="005C4CB6">
      <w:pPr>
        <w:spacing w:line="240" w:lineRule="exact"/>
        <w:jc w:val="center"/>
        <w:rPr>
          <w:b/>
        </w:rPr>
      </w:pPr>
      <w:r>
        <w:t xml:space="preserve">     </w:t>
      </w:r>
      <w:r w:rsidR="001757C8" w:rsidRPr="005C4CB6">
        <w:t xml:space="preserve">  </w:t>
      </w:r>
      <w:r w:rsidRPr="0081455C">
        <w:rPr>
          <w:b/>
        </w:rPr>
        <w:t>ФОРМА ЗАЯВКИ</w:t>
      </w:r>
    </w:p>
    <w:p w:rsidR="005C4CB6" w:rsidRPr="0081455C" w:rsidRDefault="005C4CB6" w:rsidP="005C4CB6">
      <w:pPr>
        <w:pStyle w:val="22"/>
        <w:spacing w:line="240" w:lineRule="exact"/>
        <w:rPr>
          <w:b/>
        </w:rPr>
      </w:pPr>
      <w:r w:rsidRPr="0081455C">
        <w:rPr>
          <w:b/>
        </w:rPr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</w:t>
      </w:r>
      <w:proofErr w:type="spellStart"/>
      <w:r w:rsidRPr="005C4CB6">
        <w:t>Марксовского</w:t>
      </w:r>
      <w:proofErr w:type="spellEnd"/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lastRenderedPageBreak/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81455C" w:rsidRDefault="005C4CB6" w:rsidP="005C4CB6">
      <w:pPr>
        <w:ind w:right="-284"/>
        <w:jc w:val="center"/>
        <w:rPr>
          <w:b/>
        </w:rPr>
      </w:pPr>
      <w:r w:rsidRPr="0081455C">
        <w:rPr>
          <w:b/>
        </w:rPr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</w:t>
      </w:r>
      <w:proofErr w:type="gramStart"/>
      <w:r w:rsidRPr="005C4CB6">
        <w:rPr>
          <w:sz w:val="20"/>
          <w:szCs w:val="20"/>
        </w:rPr>
        <w:t>(для физического лица:</w:t>
      </w:r>
      <w:proofErr w:type="gramEnd"/>
      <w:r w:rsidRPr="005C4CB6">
        <w:rPr>
          <w:sz w:val="20"/>
          <w:szCs w:val="20"/>
        </w:rPr>
        <w:t xml:space="preserve">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5C4CB6">
        <w:rPr>
          <w:sz w:val="20"/>
          <w:szCs w:val="20"/>
        </w:rPr>
        <w:t>Ф.И.О., адрес регистрации, ОГРН, ИНН)</w:t>
      </w:r>
      <w:proofErr w:type="gramEnd"/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81455C">
        <w:rPr>
          <w:rFonts w:ascii="Times New Roman" w:hAnsi="Times New Roman" w:cs="Times New Roman"/>
          <w:b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К заявке прилагаются документы в соответствии с перечнем, указанным в извещении о проведен</w:t>
      </w:r>
      <w:proofErr w:type="gramStart"/>
      <w:r w:rsidRPr="005C4CB6">
        <w:t>ии ау</w:t>
      </w:r>
      <w:proofErr w:type="gramEnd"/>
      <w:r w:rsidRPr="005C4CB6">
        <w:t xml:space="preserve">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E21B0C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E21B0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E21B0C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4000" w:rsidRPr="00347156" w:rsidRDefault="002E4000" w:rsidP="009B232B"/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264BE"/>
    <w:rsid w:val="00031FBB"/>
    <w:rsid w:val="0003708E"/>
    <w:rsid w:val="0005391B"/>
    <w:rsid w:val="00060B4B"/>
    <w:rsid w:val="00074667"/>
    <w:rsid w:val="000760FC"/>
    <w:rsid w:val="00080D36"/>
    <w:rsid w:val="00094047"/>
    <w:rsid w:val="000B2816"/>
    <w:rsid w:val="000B396B"/>
    <w:rsid w:val="000C0839"/>
    <w:rsid w:val="000C48A0"/>
    <w:rsid w:val="000D0C6A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0D83"/>
    <w:rsid w:val="00106D58"/>
    <w:rsid w:val="00111FA0"/>
    <w:rsid w:val="00112D59"/>
    <w:rsid w:val="001318B8"/>
    <w:rsid w:val="001332C7"/>
    <w:rsid w:val="00137896"/>
    <w:rsid w:val="00141FA4"/>
    <w:rsid w:val="00143B25"/>
    <w:rsid w:val="00145D03"/>
    <w:rsid w:val="00146F03"/>
    <w:rsid w:val="00150DEA"/>
    <w:rsid w:val="00154A20"/>
    <w:rsid w:val="00162630"/>
    <w:rsid w:val="00171582"/>
    <w:rsid w:val="001757C8"/>
    <w:rsid w:val="0018595A"/>
    <w:rsid w:val="00191527"/>
    <w:rsid w:val="001A4ED1"/>
    <w:rsid w:val="001B6387"/>
    <w:rsid w:val="001B66A5"/>
    <w:rsid w:val="001C642D"/>
    <w:rsid w:val="001D6CD5"/>
    <w:rsid w:val="001E0298"/>
    <w:rsid w:val="001E348B"/>
    <w:rsid w:val="002008A0"/>
    <w:rsid w:val="002206B7"/>
    <w:rsid w:val="00231ABB"/>
    <w:rsid w:val="00242C00"/>
    <w:rsid w:val="00251ADF"/>
    <w:rsid w:val="00251D5D"/>
    <w:rsid w:val="00255B4C"/>
    <w:rsid w:val="00260A4B"/>
    <w:rsid w:val="00260CA4"/>
    <w:rsid w:val="00260F66"/>
    <w:rsid w:val="00266B71"/>
    <w:rsid w:val="002847F0"/>
    <w:rsid w:val="0029009F"/>
    <w:rsid w:val="002A5994"/>
    <w:rsid w:val="002B30DA"/>
    <w:rsid w:val="002B741D"/>
    <w:rsid w:val="002C6A6E"/>
    <w:rsid w:val="002D2CA5"/>
    <w:rsid w:val="002D4183"/>
    <w:rsid w:val="002D43AC"/>
    <w:rsid w:val="002E4000"/>
    <w:rsid w:val="002E57F7"/>
    <w:rsid w:val="002E5BD4"/>
    <w:rsid w:val="002F2870"/>
    <w:rsid w:val="002F35E5"/>
    <w:rsid w:val="00324110"/>
    <w:rsid w:val="003305D6"/>
    <w:rsid w:val="00330EE9"/>
    <w:rsid w:val="00331630"/>
    <w:rsid w:val="00331C8A"/>
    <w:rsid w:val="00333913"/>
    <w:rsid w:val="003426C0"/>
    <w:rsid w:val="00347156"/>
    <w:rsid w:val="00364109"/>
    <w:rsid w:val="00366CB0"/>
    <w:rsid w:val="00370137"/>
    <w:rsid w:val="003711FC"/>
    <w:rsid w:val="003746CD"/>
    <w:rsid w:val="0037687F"/>
    <w:rsid w:val="00377F41"/>
    <w:rsid w:val="00383E86"/>
    <w:rsid w:val="003851E8"/>
    <w:rsid w:val="00391CDA"/>
    <w:rsid w:val="003A1612"/>
    <w:rsid w:val="003A57E8"/>
    <w:rsid w:val="003A62BA"/>
    <w:rsid w:val="003C1AB9"/>
    <w:rsid w:val="003C3D27"/>
    <w:rsid w:val="003D0392"/>
    <w:rsid w:val="003D2F8C"/>
    <w:rsid w:val="003F2A83"/>
    <w:rsid w:val="00405435"/>
    <w:rsid w:val="004056A6"/>
    <w:rsid w:val="00410835"/>
    <w:rsid w:val="00420B21"/>
    <w:rsid w:val="004213D7"/>
    <w:rsid w:val="00421F42"/>
    <w:rsid w:val="0042327C"/>
    <w:rsid w:val="004244E7"/>
    <w:rsid w:val="004269B1"/>
    <w:rsid w:val="00427EB7"/>
    <w:rsid w:val="00430ED5"/>
    <w:rsid w:val="00442FEB"/>
    <w:rsid w:val="00462FA8"/>
    <w:rsid w:val="00467F3A"/>
    <w:rsid w:val="00470E7F"/>
    <w:rsid w:val="0047148A"/>
    <w:rsid w:val="0047698A"/>
    <w:rsid w:val="004858FF"/>
    <w:rsid w:val="00495566"/>
    <w:rsid w:val="00496DE0"/>
    <w:rsid w:val="004A1040"/>
    <w:rsid w:val="004A1BDA"/>
    <w:rsid w:val="004B37CE"/>
    <w:rsid w:val="004B3F70"/>
    <w:rsid w:val="004B7CE8"/>
    <w:rsid w:val="004C07E6"/>
    <w:rsid w:val="004D296D"/>
    <w:rsid w:val="004D56B0"/>
    <w:rsid w:val="004D58BE"/>
    <w:rsid w:val="004D6474"/>
    <w:rsid w:val="004D7218"/>
    <w:rsid w:val="004E071E"/>
    <w:rsid w:val="004E2CD9"/>
    <w:rsid w:val="004E5F11"/>
    <w:rsid w:val="004E7C86"/>
    <w:rsid w:val="004F7DE2"/>
    <w:rsid w:val="004F7FDB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6492E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462DA"/>
    <w:rsid w:val="00646ACF"/>
    <w:rsid w:val="00647275"/>
    <w:rsid w:val="006608F8"/>
    <w:rsid w:val="00663BE5"/>
    <w:rsid w:val="00665E7B"/>
    <w:rsid w:val="00674CCE"/>
    <w:rsid w:val="00680F66"/>
    <w:rsid w:val="00695FF2"/>
    <w:rsid w:val="006A16A8"/>
    <w:rsid w:val="006A3312"/>
    <w:rsid w:val="006B0AFF"/>
    <w:rsid w:val="006B733E"/>
    <w:rsid w:val="006E798D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96F4A"/>
    <w:rsid w:val="007B30CA"/>
    <w:rsid w:val="007C4242"/>
    <w:rsid w:val="007C71AB"/>
    <w:rsid w:val="007D424B"/>
    <w:rsid w:val="007D4E0F"/>
    <w:rsid w:val="007D5EEC"/>
    <w:rsid w:val="007D71B0"/>
    <w:rsid w:val="007E05FE"/>
    <w:rsid w:val="007E2256"/>
    <w:rsid w:val="007E6817"/>
    <w:rsid w:val="007F7C91"/>
    <w:rsid w:val="0081420F"/>
    <w:rsid w:val="0081455C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0975"/>
    <w:rsid w:val="008F24D1"/>
    <w:rsid w:val="008F7F14"/>
    <w:rsid w:val="00913BEB"/>
    <w:rsid w:val="0092506C"/>
    <w:rsid w:val="009402B3"/>
    <w:rsid w:val="00947621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232B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495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77E15"/>
    <w:rsid w:val="00B81C65"/>
    <w:rsid w:val="00B83A28"/>
    <w:rsid w:val="00B8451C"/>
    <w:rsid w:val="00B87656"/>
    <w:rsid w:val="00B9118D"/>
    <w:rsid w:val="00BA1260"/>
    <w:rsid w:val="00BA4DC6"/>
    <w:rsid w:val="00BB49BB"/>
    <w:rsid w:val="00BB5B6A"/>
    <w:rsid w:val="00BB7E66"/>
    <w:rsid w:val="00BD3A8C"/>
    <w:rsid w:val="00BE0DFB"/>
    <w:rsid w:val="00BE52D0"/>
    <w:rsid w:val="00BF04A6"/>
    <w:rsid w:val="00BF0D92"/>
    <w:rsid w:val="00BF3D27"/>
    <w:rsid w:val="00C0024D"/>
    <w:rsid w:val="00C12FC7"/>
    <w:rsid w:val="00C15418"/>
    <w:rsid w:val="00C24C8D"/>
    <w:rsid w:val="00C25B20"/>
    <w:rsid w:val="00C266CD"/>
    <w:rsid w:val="00C27667"/>
    <w:rsid w:val="00C33FE1"/>
    <w:rsid w:val="00C37A93"/>
    <w:rsid w:val="00C410DB"/>
    <w:rsid w:val="00C4417F"/>
    <w:rsid w:val="00C50E59"/>
    <w:rsid w:val="00C53E67"/>
    <w:rsid w:val="00C57AB6"/>
    <w:rsid w:val="00C61C7B"/>
    <w:rsid w:val="00C639C9"/>
    <w:rsid w:val="00C63FEA"/>
    <w:rsid w:val="00C6557D"/>
    <w:rsid w:val="00C677BC"/>
    <w:rsid w:val="00C721AB"/>
    <w:rsid w:val="00C73E33"/>
    <w:rsid w:val="00C73E8E"/>
    <w:rsid w:val="00C878FF"/>
    <w:rsid w:val="00C915A0"/>
    <w:rsid w:val="00C96BCB"/>
    <w:rsid w:val="00CA313A"/>
    <w:rsid w:val="00CA3F0E"/>
    <w:rsid w:val="00CA59F8"/>
    <w:rsid w:val="00CB1FF5"/>
    <w:rsid w:val="00CB7F1F"/>
    <w:rsid w:val="00CC570B"/>
    <w:rsid w:val="00CC6DCD"/>
    <w:rsid w:val="00CD2BCA"/>
    <w:rsid w:val="00CD2CFA"/>
    <w:rsid w:val="00CF2740"/>
    <w:rsid w:val="00CF3D0E"/>
    <w:rsid w:val="00D07828"/>
    <w:rsid w:val="00D21B98"/>
    <w:rsid w:val="00D22D07"/>
    <w:rsid w:val="00D23180"/>
    <w:rsid w:val="00D2408A"/>
    <w:rsid w:val="00D27E4B"/>
    <w:rsid w:val="00D42E7B"/>
    <w:rsid w:val="00D50471"/>
    <w:rsid w:val="00D577FA"/>
    <w:rsid w:val="00D63E49"/>
    <w:rsid w:val="00D73304"/>
    <w:rsid w:val="00D751F3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4A7F"/>
    <w:rsid w:val="00DF5650"/>
    <w:rsid w:val="00DF6308"/>
    <w:rsid w:val="00E1618C"/>
    <w:rsid w:val="00E21B0C"/>
    <w:rsid w:val="00E2312E"/>
    <w:rsid w:val="00E279EA"/>
    <w:rsid w:val="00E33D94"/>
    <w:rsid w:val="00E46F2B"/>
    <w:rsid w:val="00E50707"/>
    <w:rsid w:val="00E531AB"/>
    <w:rsid w:val="00E54951"/>
    <w:rsid w:val="00E55C1E"/>
    <w:rsid w:val="00E567C5"/>
    <w:rsid w:val="00E57CDE"/>
    <w:rsid w:val="00E602BF"/>
    <w:rsid w:val="00E61A52"/>
    <w:rsid w:val="00E64D55"/>
    <w:rsid w:val="00E66506"/>
    <w:rsid w:val="00E67663"/>
    <w:rsid w:val="00E722D4"/>
    <w:rsid w:val="00E83902"/>
    <w:rsid w:val="00E845E2"/>
    <w:rsid w:val="00E978F5"/>
    <w:rsid w:val="00EA1B23"/>
    <w:rsid w:val="00EA7753"/>
    <w:rsid w:val="00EB0F8D"/>
    <w:rsid w:val="00EC139E"/>
    <w:rsid w:val="00EC3BFD"/>
    <w:rsid w:val="00EC67F8"/>
    <w:rsid w:val="00EC7609"/>
    <w:rsid w:val="00EC7C2B"/>
    <w:rsid w:val="00ED20A7"/>
    <w:rsid w:val="00ED2987"/>
    <w:rsid w:val="00ED3B92"/>
    <w:rsid w:val="00ED4C21"/>
    <w:rsid w:val="00EE18FE"/>
    <w:rsid w:val="00EE3141"/>
    <w:rsid w:val="00EE43D3"/>
    <w:rsid w:val="00EE6D95"/>
    <w:rsid w:val="00EE7323"/>
    <w:rsid w:val="00EF1A31"/>
    <w:rsid w:val="00EF6E21"/>
    <w:rsid w:val="00F10535"/>
    <w:rsid w:val="00F1532D"/>
    <w:rsid w:val="00F25F1E"/>
    <w:rsid w:val="00F31C2D"/>
    <w:rsid w:val="00F36B27"/>
    <w:rsid w:val="00F469A9"/>
    <w:rsid w:val="00F507AC"/>
    <w:rsid w:val="00F518BC"/>
    <w:rsid w:val="00F63407"/>
    <w:rsid w:val="00F723E1"/>
    <w:rsid w:val="00F771D9"/>
    <w:rsid w:val="00F8405A"/>
    <w:rsid w:val="00F86237"/>
    <w:rsid w:val="00FA1E29"/>
    <w:rsid w:val="00FA34EB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54</cp:revision>
  <cp:lastPrinted>2018-09-06T07:12:00Z</cp:lastPrinted>
  <dcterms:created xsi:type="dcterms:W3CDTF">2016-09-28T04:36:00Z</dcterms:created>
  <dcterms:modified xsi:type="dcterms:W3CDTF">2018-09-06T07:12:00Z</dcterms:modified>
</cp:coreProperties>
</file>