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FA" w:rsidRPr="003746B6" w:rsidRDefault="004D16FA" w:rsidP="004D1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B6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проведение работ по сохранению объекта культурного наследия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46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муниципального) значения»</w:t>
      </w:r>
      <w:r w:rsidRPr="003746B6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4D16FA" w:rsidRPr="003746B6" w:rsidRDefault="004D16FA" w:rsidP="004D1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46B6">
        <w:rPr>
          <w:rFonts w:ascii="Times New Roman" w:eastAsia="Calibri" w:hAnsi="Times New Roman" w:cs="Times New Roman"/>
          <w:sz w:val="28"/>
          <w:szCs w:val="28"/>
        </w:rPr>
        <w:t>- Федеральным законом от 25 июня 2002 г. № 73-ФЗ «Об объектах культурного наследия (памятниках истории и культуры) народов Российской Федерации» (текст опубликован в изданиях «Российская газета» от 29 июня 2002 г. № 116-117, «Парламентская газета» от 29 июня 2002 г. № 120-121, в Собрании законодательства Российской Федерации от 1 июля 2002 г. № 26, ст. 2519);</w:t>
      </w:r>
      <w:proofErr w:type="gramEnd"/>
    </w:p>
    <w:p w:rsidR="004D16FA" w:rsidRPr="003746B6" w:rsidRDefault="004D16FA" w:rsidP="004D1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B6">
        <w:rPr>
          <w:rFonts w:ascii="Times New Roman" w:eastAsia="Calibri" w:hAnsi="Times New Roman" w:cs="Times New Roman"/>
          <w:sz w:val="28"/>
          <w:szCs w:val="28"/>
        </w:rPr>
        <w:t>- Федеральным законом от 2 мая 2006 г. № 59-ФЗ «О порядке рассмотрения обращений граждан Российской Федерации» (текст опубликован в Собрании законодательства Российской Федерации от 8 мая 2006 г. № 19, ст. 2060);</w:t>
      </w:r>
    </w:p>
    <w:p w:rsidR="004D16FA" w:rsidRPr="003746B6" w:rsidRDefault="004D16FA" w:rsidP="004D1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B6">
        <w:rPr>
          <w:rFonts w:ascii="Times New Roman" w:eastAsia="Calibri" w:hAnsi="Times New Roman" w:cs="Times New Roman"/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 июля 2010 г. № 168, в Собрании законодательства Российской Федерации от 2 августа 2010 г. № 31);</w:t>
      </w:r>
    </w:p>
    <w:p w:rsidR="004D16FA" w:rsidRPr="003746B6" w:rsidRDefault="004D16FA" w:rsidP="004D1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B6">
        <w:rPr>
          <w:rFonts w:ascii="Times New Roman" w:eastAsia="Calibri" w:hAnsi="Times New Roman" w:cs="Times New Roman"/>
          <w:sz w:val="28"/>
          <w:szCs w:val="28"/>
        </w:rPr>
        <w:t>- Федеральным закон</w:t>
      </w:r>
      <w:r>
        <w:rPr>
          <w:rFonts w:ascii="Times New Roman" w:eastAsia="Calibri" w:hAnsi="Times New Roman" w:cs="Times New Roman"/>
          <w:sz w:val="28"/>
          <w:szCs w:val="28"/>
        </w:rPr>
        <w:t>ом от 27 июля 2006 г. № 152-ФЗ «</w:t>
      </w:r>
      <w:r w:rsidRPr="003746B6">
        <w:rPr>
          <w:rFonts w:ascii="Times New Roman" w:eastAsia="Calibri" w:hAnsi="Times New Roman" w:cs="Times New Roman"/>
          <w:sz w:val="28"/>
          <w:szCs w:val="28"/>
        </w:rPr>
        <w:t>О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46B6">
        <w:rPr>
          <w:rFonts w:ascii="Times New Roman" w:eastAsia="Calibri" w:hAnsi="Times New Roman" w:cs="Times New Roman"/>
          <w:sz w:val="28"/>
          <w:szCs w:val="28"/>
        </w:rPr>
        <w:t xml:space="preserve"> (текст опубликован в изданиях «Российская газета» от 29 июля 2006 г. № 165, в Собрании законодательства Российской Федерации от 31 июля 2006 г. № 31 (1 ч.), ст. 3451);</w:t>
      </w:r>
    </w:p>
    <w:p w:rsidR="004D16FA" w:rsidRPr="003746B6" w:rsidRDefault="004D16FA" w:rsidP="004D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6B6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spellStart"/>
      <w:r w:rsidRPr="003746B6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3746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79164D">
        <w:rPr>
          <w:rFonts w:ascii="Times New Roman" w:eastAsia="Times New Roman" w:hAnsi="Times New Roman" w:cs="Times New Roman"/>
          <w:sz w:val="28"/>
          <w:szCs w:val="28"/>
        </w:rPr>
        <w:t>03.12</w:t>
      </w:r>
      <w:r w:rsidRPr="003746B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9164D">
        <w:rPr>
          <w:rFonts w:ascii="Times New Roman" w:eastAsia="Times New Roman" w:hAnsi="Times New Roman" w:cs="Times New Roman"/>
          <w:sz w:val="28"/>
          <w:szCs w:val="28"/>
        </w:rPr>
        <w:t>8 года № 889</w:t>
      </w:r>
      <w:r w:rsidRPr="003746B6">
        <w:rPr>
          <w:rFonts w:ascii="Times New Roman" w:eastAsia="Times New Roman" w:hAnsi="Times New Roman" w:cs="Times New Roman"/>
          <w:sz w:val="28"/>
          <w:szCs w:val="28"/>
        </w:rPr>
        <w:t xml:space="preserve">-р «Об утверждении Инструкции по делопроизводству в администрации </w:t>
      </w:r>
      <w:proofErr w:type="spellStart"/>
      <w:r w:rsidRPr="003746B6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3746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ее структурных подразделениях»;</w:t>
      </w:r>
    </w:p>
    <w:p w:rsidR="004D16FA" w:rsidRPr="003746B6" w:rsidRDefault="004D16FA" w:rsidP="004D1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6B6">
        <w:rPr>
          <w:rFonts w:ascii="Times New Roman" w:eastAsia="Times New Roman" w:hAnsi="Times New Roman" w:cs="Times New Roman"/>
          <w:sz w:val="28"/>
          <w:szCs w:val="28"/>
        </w:rPr>
        <w:t xml:space="preserve">       - распоряжением администрации </w:t>
      </w:r>
      <w:proofErr w:type="spellStart"/>
      <w:r w:rsidRPr="003746B6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3746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746B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46B6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46B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542</w:t>
      </w:r>
      <w:r w:rsidRPr="003746B6">
        <w:rPr>
          <w:rFonts w:ascii="Times New Roman" w:eastAsia="Times New Roman" w:hAnsi="Times New Roman" w:cs="Times New Roman"/>
          <w:sz w:val="28"/>
          <w:szCs w:val="28"/>
        </w:rPr>
        <w:t xml:space="preserve">-р «Об утверждении Положения об отдел строительства и архитектуры администрации </w:t>
      </w:r>
      <w:proofErr w:type="spellStart"/>
      <w:r w:rsidRPr="003746B6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3746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</w:t>
      </w:r>
    </w:p>
    <w:p w:rsidR="00637C49" w:rsidRDefault="00637C49"/>
    <w:sectPr w:rsidR="00637C49" w:rsidSect="0063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FA"/>
    <w:rsid w:val="004D16FA"/>
    <w:rsid w:val="00637C49"/>
    <w:rsid w:val="0079164D"/>
    <w:rsid w:val="00A6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>Krokoz™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dcterms:created xsi:type="dcterms:W3CDTF">2019-06-25T08:18:00Z</dcterms:created>
  <dcterms:modified xsi:type="dcterms:W3CDTF">2019-06-25T08:20:00Z</dcterms:modified>
</cp:coreProperties>
</file>