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8" w:rsidRDefault="009A5B28" w:rsidP="001912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="0019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7D" w:rsidRPr="00C64FA6">
        <w:rPr>
          <w:rFonts w:ascii="Times New Roman" w:hAnsi="Times New Roman" w:cs="Times New Roman"/>
          <w:bCs/>
          <w:sz w:val="28"/>
          <w:szCs w:val="28"/>
        </w:rPr>
        <w:t>«</w:t>
      </w:r>
      <w:r w:rsidR="0019127D">
        <w:rPr>
          <w:rFonts w:ascii="Times New Roman" w:hAnsi="Times New Roman" w:cs="Times New Roman"/>
          <w:bCs/>
          <w:sz w:val="28"/>
          <w:szCs w:val="28"/>
        </w:rPr>
        <w:t>Выдача разрешения на установку и эксплуатацию рекламной конструкции</w:t>
      </w:r>
      <w:r w:rsidR="0019127D" w:rsidRPr="00C64FA6">
        <w:rPr>
          <w:rFonts w:ascii="Times New Roman" w:hAnsi="Times New Roman" w:cs="Times New Roman"/>
          <w:bCs/>
          <w:sz w:val="28"/>
          <w:szCs w:val="28"/>
        </w:rPr>
        <w:t>»</w:t>
      </w:r>
      <w:r w:rsidR="00191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9A5B28" w:rsidRDefault="009A5B28" w:rsidP="009A5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принята всенародным голосованием 12 декабря 1993 года («Российская газета» от 25 декабря 1993 года № 237);</w:t>
      </w:r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7 августа 2000 года № 32 ст. 3340, в Российской газете 10 августа 2000 года № 153-154, в Парламентской газете 10 августа 2000 года № 151-152, в Ведомостях Федерального Собрания Российской Федерации 25 сентября 2000 года № 25);</w:t>
      </w:r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(опубликован в Российской газете 8 октября 2003 года № 202, в Парламентской газете 8 октября 2003 года № 186, в Собрании законодательства Российской Федерации 6 октября 2003 года № 40 статья 3822, в приложении к «Российской газете», 2003 год № 40, в Ведомостях Федерального Собрания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 октября 2003 года № 29);</w:t>
      </w:r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13 марта 2006 года №38-ФЗ «О рекламе» (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газете 15 марта 2006 года № 51, в Парламентской газете 17 марта 2006 года № 37, в Парламентской газете 23 марта 2006 года № 41 (повторно), в Собрании законодательства Российской Федерации 20 марта 2006 года № 12 ст. 1232);</w:t>
      </w:r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газете 5 мая 2006 года № 95, в Парламентской газете 11 мая 2006 года № 70-71, в Собрании законодательства Российской Федерации 8 мая 2006 года № 19, ст. 2060);</w:t>
      </w:r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газета» от 30 июля 2010 года № 168, «Собрание законодательства Российской Федерации» от 2 августа 2010 года № 31, ст. 4179);</w:t>
      </w:r>
      <w:proofErr w:type="gramEnd"/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 (опубликован в Российской газете 29 июня 2002 года № 116-117, в Парламентской газете 29 июня 2002 года № 120-121, в Собрании законодательства Российской Федерации 1 июля 2002 года № 26 ст. 2519, в приложении к Российской газете 2002 год № 30, в Ведомостях Федерального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21 июля 2002 года № 21);</w:t>
      </w:r>
      <w:proofErr w:type="gramEnd"/>
    </w:p>
    <w:p w:rsidR="009A5B28" w:rsidRDefault="009A5B28" w:rsidP="009A5B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№ 165, 29 июля 2006 года);</w:t>
      </w:r>
    </w:p>
    <w:p w:rsidR="009A5B28" w:rsidRDefault="009A5B28" w:rsidP="009A5B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 июля 2015 года № 264-ФЗ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Федеральный закон «Об информации, информационных технологиях и о защите информации» и статьи 29 и 402 Гражданского процессуального кодекса Российской Федерации» («Российская газета» № 154, 16 июля 2015 года);</w:t>
      </w:r>
    </w:p>
    <w:p w:rsidR="009A5B28" w:rsidRDefault="009A5B28" w:rsidP="009A5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24 ноября 1995 года № 181-ФЗ «О социальной защите инвалидов в Российской Федерации» (опубликован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«Собрание законодательства Российской Федерации» от 27 ноября 1995 года № 48, ст. 4563, «Российская газета» от 2 декабря 1995 года № 234).</w:t>
      </w:r>
      <w:proofErr w:type="gramEnd"/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9A5B28" w:rsidRP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Правительства Российской Федерации от 23 октября 1993 года № 1090 «О правилах дорожного движения» (опубликован </w:t>
      </w:r>
      <w:r w:rsidRPr="009A5B28">
        <w:rPr>
          <w:rFonts w:ascii="Times New Roman" w:hAnsi="Times New Roman" w:cs="Times New Roman"/>
          <w:sz w:val="28"/>
          <w:szCs w:val="28"/>
        </w:rPr>
        <w:t>в Собрании актов Президента и Правительства Российской Федерации 1993 год № 47 ст. 4531, в Библиотечке Российской газеты 2003 год № 1);</w:t>
      </w:r>
    </w:p>
    <w:tbl>
      <w:tblPr>
        <w:tblW w:w="0" w:type="auto"/>
        <w:tblCellSpacing w:w="15" w:type="dxa"/>
        <w:tblLook w:val="04A0"/>
      </w:tblPr>
      <w:tblGrid>
        <w:gridCol w:w="81"/>
        <w:gridCol w:w="9364"/>
      </w:tblGrid>
      <w:tr w:rsidR="009A5B28" w:rsidRPr="009A5B28" w:rsidTr="009A5B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B28" w:rsidRPr="009A5B28" w:rsidRDefault="009A5B2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B28" w:rsidRPr="009A5B28" w:rsidRDefault="009A5B28" w:rsidP="009A5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28">
              <w:rPr>
                <w:rFonts w:ascii="Times New Roman" w:hAnsi="Times New Roman" w:cs="Times New Roman"/>
                <w:sz w:val="28"/>
                <w:szCs w:val="28"/>
              </w:rPr>
              <w:t>СП 42.13330.2016 "</w:t>
            </w:r>
            <w:proofErr w:type="spellStart"/>
            <w:r w:rsidRPr="009A5B2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9A5B28">
              <w:rPr>
                <w:rFonts w:ascii="Times New Roman" w:hAnsi="Times New Roman" w:cs="Times New Roman"/>
                <w:sz w:val="28"/>
                <w:szCs w:val="28"/>
              </w:rPr>
              <w:t xml:space="preserve"> 2.07.01-89* Градостроительство. Планировка и застройка городских и сельских поселений" (утвержден </w:t>
            </w:r>
            <w:hyperlink r:id="rId4" w:history="1">
              <w:r w:rsidRPr="009A5B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приказом Министерства строительства и жилищно-коммунального хозяйства Российской Федерации от 30 декабря 2016 г.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Pr="009A5B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1034/</w:t>
              </w:r>
              <w:proofErr w:type="spellStart"/>
              <w:proofErr w:type="gramStart"/>
              <w:r w:rsidRPr="009A5B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</w:t>
              </w:r>
              <w:proofErr w:type="spellEnd"/>
              <w:proofErr w:type="gramEnd"/>
            </w:hyperlink>
            <w:r w:rsidRPr="009A5B28">
              <w:rPr>
                <w:rFonts w:ascii="Times New Roman" w:hAnsi="Times New Roman" w:cs="Times New Roman"/>
                <w:sz w:val="28"/>
                <w:szCs w:val="28"/>
              </w:rPr>
              <w:t xml:space="preserve"> и введен в действие с 1 июля 2017 года);</w:t>
            </w:r>
          </w:p>
        </w:tc>
      </w:tr>
    </w:tbl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B28">
        <w:rPr>
          <w:rFonts w:ascii="Times New Roman" w:hAnsi="Times New Roman" w:cs="Times New Roman"/>
          <w:sz w:val="28"/>
          <w:szCs w:val="28"/>
        </w:rPr>
        <w:t xml:space="preserve">Государственным стандартом РФ ГОСТ </w:t>
      </w:r>
      <w:proofErr w:type="gramStart"/>
      <w:r w:rsidRPr="009A5B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B28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proofErr w:type="gramStart"/>
      <w:r w:rsidRPr="009A5B2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A5B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A5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A5B28">
        <w:rPr>
          <w:rFonts w:ascii="Times New Roman" w:hAnsi="Times New Roman" w:cs="Times New Roman"/>
          <w:sz w:val="28"/>
          <w:szCs w:val="28"/>
        </w:rPr>
        <w:t xml:space="preserve"> Госстандарта</w:t>
      </w:r>
      <w:r>
        <w:rPr>
          <w:rFonts w:ascii="Times New Roman" w:hAnsi="Times New Roman" w:cs="Times New Roman"/>
          <w:sz w:val="28"/>
          <w:szCs w:val="28"/>
        </w:rPr>
        <w:t xml:space="preserve"> РФ от 22 апреля 2003 года № 124-ст;</w:t>
      </w:r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Саратовской области от 4 ноября 2003 года № 69-ЗСО «Об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области» (опубликован в газете «Саратов - столица Поволжья» 18 ноября 2003 года № 231-232(917-918));</w:t>
      </w:r>
    </w:p>
    <w:p w:rsidR="009A5B28" w:rsidRDefault="009A5B28" w:rsidP="009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17.02.2014 года № 316-н «О наделении полномочиями и утверждении типовых форм документов»;</w:t>
      </w:r>
    </w:p>
    <w:p w:rsidR="009A5B28" w:rsidRDefault="009A5B28" w:rsidP="009A5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22.12.1996 года;</w:t>
      </w:r>
    </w:p>
    <w:p w:rsidR="009A5B28" w:rsidRDefault="009A5B28" w:rsidP="009A5B28">
      <w:pPr>
        <w:pStyle w:val="ConsPlusNormal0"/>
        <w:tabs>
          <w:tab w:val="right" w:pos="0"/>
          <w:tab w:val="left" w:pos="142"/>
        </w:tabs>
        <w:ind w:right="7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Маркс, утвержденный решением Совета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30.11.2005 года № 11 (с изменениями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дополнениями).</w:t>
      </w:r>
    </w:p>
    <w:p w:rsidR="009A5B28" w:rsidRDefault="009A5B28" w:rsidP="009A5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26.11.2013 года № 61/348 «Об утверждении Положения о порядке размещения и эксплуатации объектов наружной рекламы и информации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6C6847" w:rsidRDefault="006C6847"/>
    <w:sectPr w:rsidR="006C6847" w:rsidSect="006C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28"/>
    <w:rsid w:val="0019127D"/>
    <w:rsid w:val="006C6847"/>
    <w:rsid w:val="009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B28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A5B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A5B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492621.0/" TargetMode="External"/><Relationship Id="rId4" Type="http://schemas.openxmlformats.org/officeDocument/2006/relationships/hyperlink" Target="http://docs.cntd.ru/document/456069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4766</Characters>
  <Application>Microsoft Office Word</Application>
  <DocSecurity>0</DocSecurity>
  <Lines>39</Lines>
  <Paragraphs>11</Paragraphs>
  <ScaleCrop>false</ScaleCrop>
  <Company>Krokoz™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2019-06-25T08:10:00Z</dcterms:created>
  <dcterms:modified xsi:type="dcterms:W3CDTF">2019-06-25T08:15:00Z</dcterms:modified>
</cp:coreProperties>
</file>