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02" w:rsidRPr="008337AA" w:rsidRDefault="00B6587B" w:rsidP="008337AA">
      <w:pPr>
        <w:pStyle w:val="a7"/>
        <w:spacing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C67602" w:rsidRPr="008337A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C67602" w:rsidRPr="008337AA" w:rsidRDefault="00B6587B" w:rsidP="008337AA">
      <w:pPr>
        <w:pStyle w:val="a7"/>
        <w:spacing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C67602" w:rsidRPr="008337AA">
        <w:rPr>
          <w:rFonts w:ascii="Times New Roman" w:hAnsi="Times New Roman" w:cs="Times New Roman"/>
          <w:sz w:val="28"/>
          <w:szCs w:val="28"/>
        </w:rPr>
        <w:t xml:space="preserve"> Н.В. Никитина</w:t>
      </w:r>
      <w:r w:rsidRPr="0083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7B" w:rsidRPr="008337AA" w:rsidRDefault="00C67602" w:rsidP="008337AA">
      <w:pPr>
        <w:pStyle w:val="a7"/>
        <w:spacing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на активе 26.02.2013 года</w:t>
      </w:r>
    </w:p>
    <w:p w:rsidR="008E53BA" w:rsidRPr="008337AA" w:rsidRDefault="008E53BA" w:rsidP="008337AA">
      <w:pPr>
        <w:pStyle w:val="a7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C0" w:rsidRPr="004C14C0" w:rsidRDefault="004C14C0" w:rsidP="004C14C0">
      <w:pPr>
        <w:pStyle w:val="a7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C0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 </w:t>
      </w:r>
      <w:r w:rsidRPr="004C14C0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Марксовского муниципального района за 2012 год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Совместная работа органов местного самоуправления, предприятий, учреждений и организаций района </w:t>
      </w:r>
      <w:r w:rsidR="004C14C0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8337AA">
        <w:rPr>
          <w:rFonts w:ascii="Times New Roman" w:hAnsi="Times New Roman" w:cs="Times New Roman"/>
          <w:sz w:val="28"/>
          <w:szCs w:val="28"/>
        </w:rPr>
        <w:t>была направлена на повышение качества жизни населения, развитие социальной сферы, формирование экономического потенциала района.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Объективным критерием оценки экономической ситуации является размер доходов населения. Среднедушевые доходы населения </w:t>
      </w:r>
      <w:r w:rsidR="002A08C4" w:rsidRPr="008337AA">
        <w:rPr>
          <w:rFonts w:ascii="Times New Roman" w:hAnsi="Times New Roman" w:cs="Times New Roman"/>
          <w:sz w:val="28"/>
          <w:szCs w:val="28"/>
        </w:rPr>
        <w:t>за</w:t>
      </w:r>
      <w:r w:rsidRPr="008337AA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2A08C4" w:rsidRPr="008337AA">
        <w:rPr>
          <w:rFonts w:ascii="Times New Roman" w:hAnsi="Times New Roman" w:cs="Times New Roman"/>
          <w:sz w:val="28"/>
          <w:szCs w:val="28"/>
        </w:rPr>
        <w:t>ый</w:t>
      </w:r>
      <w:r w:rsidRPr="008337AA">
        <w:rPr>
          <w:rFonts w:ascii="Times New Roman" w:hAnsi="Times New Roman" w:cs="Times New Roman"/>
          <w:sz w:val="28"/>
          <w:szCs w:val="28"/>
        </w:rPr>
        <w:t xml:space="preserve"> период составили 7709 рублей в месяц, что на 14 % выше уровня прошлого года.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Средняя зарплата </w:t>
      </w:r>
      <w:r w:rsidR="002A08C4" w:rsidRPr="008337AA">
        <w:rPr>
          <w:rFonts w:ascii="Times New Roman" w:hAnsi="Times New Roman" w:cs="Times New Roman"/>
          <w:sz w:val="28"/>
          <w:szCs w:val="28"/>
        </w:rPr>
        <w:t>за</w:t>
      </w:r>
      <w:r w:rsidRPr="008337AA">
        <w:rPr>
          <w:rFonts w:ascii="Times New Roman" w:hAnsi="Times New Roman" w:cs="Times New Roman"/>
          <w:sz w:val="28"/>
          <w:szCs w:val="28"/>
        </w:rPr>
        <w:t xml:space="preserve"> год в</w:t>
      </w:r>
      <w:r w:rsidR="002A08C4" w:rsidRPr="008337AA">
        <w:rPr>
          <w:rFonts w:ascii="Times New Roman" w:hAnsi="Times New Roman" w:cs="Times New Roman"/>
          <w:sz w:val="28"/>
          <w:szCs w:val="28"/>
        </w:rPr>
        <w:t>ы</w:t>
      </w:r>
      <w:r w:rsidRPr="008337AA">
        <w:rPr>
          <w:rFonts w:ascii="Times New Roman" w:hAnsi="Times New Roman" w:cs="Times New Roman"/>
          <w:sz w:val="28"/>
          <w:szCs w:val="28"/>
        </w:rPr>
        <w:t>росла на 17,4 % и составила 13068,6 руб</w:t>
      </w:r>
      <w:r w:rsidR="00920428" w:rsidRPr="008337AA">
        <w:rPr>
          <w:rFonts w:ascii="Times New Roman" w:hAnsi="Times New Roman" w:cs="Times New Roman"/>
          <w:sz w:val="28"/>
          <w:szCs w:val="28"/>
        </w:rPr>
        <w:t>лей</w:t>
      </w:r>
      <w:r w:rsidRPr="00833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Наиболее высокая заработная плата сложилась у работников финансовой </w:t>
      </w:r>
      <w:r w:rsidR="002A08C4" w:rsidRPr="008337AA">
        <w:rPr>
          <w:rFonts w:ascii="Times New Roman" w:hAnsi="Times New Roman" w:cs="Times New Roman"/>
          <w:sz w:val="28"/>
          <w:szCs w:val="28"/>
        </w:rPr>
        <w:t>сферы</w:t>
      </w:r>
      <w:r w:rsidRPr="008337AA">
        <w:rPr>
          <w:rFonts w:ascii="Times New Roman" w:hAnsi="Times New Roman" w:cs="Times New Roman"/>
          <w:sz w:val="28"/>
          <w:szCs w:val="28"/>
        </w:rPr>
        <w:t xml:space="preserve"> – 22888,5 руб. в месяц</w:t>
      </w:r>
      <w:r w:rsidR="002A08C4" w:rsidRPr="008337AA">
        <w:rPr>
          <w:rFonts w:ascii="Times New Roman" w:hAnsi="Times New Roman" w:cs="Times New Roman"/>
          <w:sz w:val="28"/>
          <w:szCs w:val="28"/>
        </w:rPr>
        <w:t xml:space="preserve">, а самый низкий </w:t>
      </w:r>
      <w:r w:rsidRPr="008337AA">
        <w:rPr>
          <w:rFonts w:ascii="Times New Roman" w:hAnsi="Times New Roman" w:cs="Times New Roman"/>
          <w:sz w:val="28"/>
          <w:szCs w:val="28"/>
        </w:rPr>
        <w:t>у работников сельского хозяйства – 9236,6 руб</w:t>
      </w:r>
      <w:r w:rsidR="002A08C4" w:rsidRPr="008337AA">
        <w:rPr>
          <w:rFonts w:ascii="Times New Roman" w:hAnsi="Times New Roman" w:cs="Times New Roman"/>
          <w:sz w:val="28"/>
          <w:szCs w:val="28"/>
        </w:rPr>
        <w:t>. в месяц.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Работникам социальной сферы с 1 октября 2012 года увеличена зарплата на 6,5 %. С 1 декабря 2012 года средняя заработная плата педагогических работников учреждений образования и культуры доведена до уровня средней по региону и составила 20881 рубль и 18806 рублей соответственно.</w:t>
      </w:r>
    </w:p>
    <w:p w:rsidR="004A6068" w:rsidRPr="008337AA" w:rsidRDefault="004A6068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Уровень регистрируемой безработицы составил 1,0 % от численности трудоспособного населения.</w:t>
      </w:r>
    </w:p>
    <w:p w:rsidR="00B6587B" w:rsidRPr="008337AA" w:rsidRDefault="00B6587B" w:rsidP="008337AA">
      <w:pPr>
        <w:pStyle w:val="a7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Промышленность.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Общий объем отгруженной продукции в действующих ценах по крупным и средним обрабатывающим предприятиям района составил </w:t>
      </w:r>
      <w:r w:rsidR="00D42A04" w:rsidRPr="008337AA">
        <w:rPr>
          <w:rFonts w:ascii="Times New Roman" w:hAnsi="Times New Roman" w:cs="Times New Roman"/>
          <w:sz w:val="28"/>
          <w:szCs w:val="28"/>
        </w:rPr>
        <w:t>2</w:t>
      </w:r>
      <w:r w:rsidRPr="008337AA">
        <w:rPr>
          <w:rFonts w:ascii="Times New Roman" w:hAnsi="Times New Roman" w:cs="Times New Roman"/>
          <w:sz w:val="28"/>
          <w:szCs w:val="28"/>
        </w:rPr>
        <w:t>,</w:t>
      </w:r>
      <w:r w:rsidR="00D42A04" w:rsidRPr="008337AA">
        <w:rPr>
          <w:rFonts w:ascii="Times New Roman" w:hAnsi="Times New Roman" w:cs="Times New Roman"/>
          <w:sz w:val="28"/>
          <w:szCs w:val="28"/>
        </w:rPr>
        <w:t>3</w:t>
      </w:r>
      <w:r w:rsidRPr="008337AA">
        <w:rPr>
          <w:rFonts w:ascii="Times New Roman" w:hAnsi="Times New Roman" w:cs="Times New Roman"/>
          <w:sz w:val="28"/>
          <w:szCs w:val="28"/>
        </w:rPr>
        <w:t xml:space="preserve"> мл</w:t>
      </w:r>
      <w:r w:rsidR="00D42A04" w:rsidRPr="008337AA">
        <w:rPr>
          <w:rFonts w:ascii="Times New Roman" w:hAnsi="Times New Roman" w:cs="Times New Roman"/>
          <w:sz w:val="28"/>
          <w:szCs w:val="28"/>
        </w:rPr>
        <w:t>рд</w:t>
      </w:r>
      <w:r w:rsidRPr="008337AA">
        <w:rPr>
          <w:rFonts w:ascii="Times New Roman" w:hAnsi="Times New Roman" w:cs="Times New Roman"/>
          <w:sz w:val="28"/>
          <w:szCs w:val="28"/>
        </w:rPr>
        <w:t>. руб., или 113,0% к уровню прошлого года.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2A08C4" w:rsidRPr="008337AA">
        <w:rPr>
          <w:rFonts w:ascii="Times New Roman" w:hAnsi="Times New Roman" w:cs="Times New Roman"/>
          <w:sz w:val="28"/>
          <w:szCs w:val="28"/>
        </w:rPr>
        <w:t xml:space="preserve">физического объема </w:t>
      </w:r>
      <w:r w:rsidRPr="008337AA">
        <w:rPr>
          <w:rFonts w:ascii="Times New Roman" w:hAnsi="Times New Roman" w:cs="Times New Roman"/>
          <w:sz w:val="28"/>
          <w:szCs w:val="28"/>
        </w:rPr>
        <w:t>промышленного производства по полному кругу предприятий составил 98,6%, в т.ч по крупным и средним – 100,0%.</w:t>
      </w:r>
      <w:r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A6068" w:rsidRPr="008337AA" w:rsidRDefault="004A6068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Старейшее предприятие района – ОАО «Волгодизельаппарат», основанное в 1880 году, которое в настоящее время является основным поставщиком топливной аппаратуры для заводов ВМФ, Минатом</w:t>
      </w:r>
      <w:r w:rsidR="00C16915" w:rsidRPr="008337AA">
        <w:rPr>
          <w:rFonts w:ascii="Times New Roman" w:hAnsi="Times New Roman" w:cs="Times New Roman"/>
          <w:sz w:val="28"/>
          <w:szCs w:val="28"/>
        </w:rPr>
        <w:t xml:space="preserve">, РЖД. Объем товарной продукции в 2012 году </w:t>
      </w:r>
      <w:r w:rsidR="00863236" w:rsidRPr="008337AA">
        <w:rPr>
          <w:rFonts w:ascii="Times New Roman" w:hAnsi="Times New Roman" w:cs="Times New Roman"/>
          <w:sz w:val="28"/>
          <w:szCs w:val="28"/>
        </w:rPr>
        <w:t>составил 257,6 млн</w:t>
      </w:r>
      <w:r w:rsidR="00C16915" w:rsidRPr="008337AA">
        <w:rPr>
          <w:rFonts w:ascii="Times New Roman" w:hAnsi="Times New Roman" w:cs="Times New Roman"/>
          <w:sz w:val="28"/>
          <w:szCs w:val="28"/>
        </w:rPr>
        <w:t xml:space="preserve">. рублей, за последние два года инвестиции в основные фонды достигли 70 млн. рублей. </w:t>
      </w:r>
    </w:p>
    <w:p w:rsidR="00C16915" w:rsidRPr="008337AA" w:rsidRDefault="00C16915" w:rsidP="008337AA">
      <w:pPr>
        <w:tabs>
          <w:tab w:val="left" w:pos="28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Одним из стабильно развивающихся предприятий является ООО НПФ «МОССАР»</w:t>
      </w:r>
      <w:r w:rsidRPr="0083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>с численностью работающих 1164 чел.</w:t>
      </w:r>
      <w:r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>За 2012 год предприятием отгружено продукции на сумму 355,9 млн. рублей. Выпускаются: контрольно-кассовые аппараты, электронные весы, счетчики электрической энергии, модули светодиодных экранов, изделия металлообработки, светодиодные светильники, разъемы различной конфигурации для телекоммуникационных систем.</w:t>
      </w:r>
    </w:p>
    <w:p w:rsidR="00B6587B" w:rsidRPr="008337AA" w:rsidRDefault="004A6068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Значительный</w:t>
      </w:r>
      <w:r w:rsidR="00B6587B" w:rsidRPr="008337AA">
        <w:rPr>
          <w:rFonts w:ascii="Times New Roman" w:hAnsi="Times New Roman" w:cs="Times New Roman"/>
          <w:sz w:val="28"/>
          <w:szCs w:val="28"/>
        </w:rPr>
        <w:t xml:space="preserve"> вклад в экономику района вносит предприятие</w:t>
      </w:r>
      <w:r w:rsidR="00B6587B"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87B" w:rsidRPr="008337AA">
        <w:rPr>
          <w:rFonts w:ascii="Times New Roman" w:hAnsi="Times New Roman" w:cs="Times New Roman"/>
          <w:sz w:val="28"/>
          <w:szCs w:val="28"/>
        </w:rPr>
        <w:t>переработки сельскохозяйственной продукции</w:t>
      </w:r>
      <w:r w:rsidR="00B6587B"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87B" w:rsidRPr="008337AA">
        <w:rPr>
          <w:rFonts w:ascii="Times New Roman" w:hAnsi="Times New Roman" w:cs="Times New Roman"/>
          <w:sz w:val="28"/>
          <w:szCs w:val="28"/>
        </w:rPr>
        <w:t xml:space="preserve">ООО «Товарное хозяйство», </w:t>
      </w:r>
      <w:r w:rsidR="00B6587B" w:rsidRPr="008337AA">
        <w:rPr>
          <w:rFonts w:ascii="Times New Roman" w:hAnsi="Times New Roman" w:cs="Times New Roman"/>
          <w:sz w:val="28"/>
          <w:szCs w:val="28"/>
        </w:rPr>
        <w:lastRenderedPageBreak/>
        <w:t>доля которого в общем объёме произведенной продукции составляет 46,8 %.</w:t>
      </w:r>
      <w:r w:rsidR="00B6587B"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87B" w:rsidRPr="008337AA">
        <w:rPr>
          <w:rFonts w:ascii="Times New Roman" w:hAnsi="Times New Roman" w:cs="Times New Roman"/>
          <w:sz w:val="28"/>
          <w:szCs w:val="28"/>
        </w:rPr>
        <w:t>Численность работающих на предприятии составляет 182 чел.</w:t>
      </w:r>
    </w:p>
    <w:p w:rsidR="00653C47" w:rsidRPr="008337AA" w:rsidRDefault="00B6587B" w:rsidP="008337AA">
      <w:pPr>
        <w:tabs>
          <w:tab w:val="left" w:pos="28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За 2012 год ООО «Товарное хозяйство»</w:t>
      </w:r>
      <w:r w:rsidR="00BF36D7" w:rsidRPr="008337AA">
        <w:rPr>
          <w:rFonts w:ascii="Times New Roman" w:hAnsi="Times New Roman" w:cs="Times New Roman"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 xml:space="preserve"> отгру</w:t>
      </w:r>
      <w:r w:rsidR="00EC268D" w:rsidRPr="008337AA">
        <w:rPr>
          <w:rFonts w:ascii="Times New Roman" w:hAnsi="Times New Roman" w:cs="Times New Roman"/>
          <w:sz w:val="28"/>
          <w:szCs w:val="28"/>
        </w:rPr>
        <w:t>зило</w:t>
      </w:r>
      <w:r w:rsidRPr="008337AA">
        <w:rPr>
          <w:rFonts w:ascii="Times New Roman" w:hAnsi="Times New Roman" w:cs="Times New Roman"/>
          <w:sz w:val="28"/>
          <w:szCs w:val="28"/>
        </w:rPr>
        <w:t xml:space="preserve"> масла подсолнечного на сумму свыше 1,0 млрд. рублей, что составило 124,4% к периоду 2011 года</w:t>
      </w:r>
      <w:r w:rsidR="00BF36D7" w:rsidRPr="008337AA">
        <w:rPr>
          <w:rFonts w:ascii="Times New Roman" w:hAnsi="Times New Roman" w:cs="Times New Roman"/>
          <w:sz w:val="28"/>
          <w:szCs w:val="28"/>
        </w:rPr>
        <w:t>.</w:t>
      </w:r>
      <w:r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587B" w:rsidRPr="008337AA" w:rsidRDefault="00653C47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У</w:t>
      </w:r>
      <w:r w:rsidR="00B6587B" w:rsidRPr="008337AA">
        <w:rPr>
          <w:rFonts w:ascii="Times New Roman" w:hAnsi="Times New Roman" w:cs="Times New Roman"/>
          <w:sz w:val="28"/>
          <w:szCs w:val="28"/>
        </w:rPr>
        <w:t xml:space="preserve">стойчивые темпы роста производства продукции, </w:t>
      </w:r>
      <w:r w:rsidRPr="008337AA">
        <w:rPr>
          <w:rFonts w:ascii="Times New Roman" w:hAnsi="Times New Roman" w:cs="Times New Roman"/>
          <w:sz w:val="28"/>
          <w:szCs w:val="28"/>
        </w:rPr>
        <w:t>обеспечиваются за счет внедрения новых технологий и современного оборудования.</w:t>
      </w:r>
      <w:r w:rsidR="00B6587B" w:rsidRPr="0083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83" w:rsidRPr="008337AA" w:rsidRDefault="00B6587B" w:rsidP="008337AA">
      <w:pPr>
        <w:tabs>
          <w:tab w:val="left" w:pos="28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Еще одно предприятие промышленности, которое играет немаловажную роль в экономике района</w:t>
      </w:r>
      <w:r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>- это</w:t>
      </w:r>
      <w:r w:rsidRPr="0083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>ОАО «Маслодел» с численностью работающих 154 чел.</w:t>
      </w:r>
      <w:r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>В 2012 году им отгружено продукции на сумму 311,7</w:t>
      </w:r>
      <w:r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>млн. рублей. Предприятие</w:t>
      </w:r>
      <w:r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5F62" w:rsidRPr="008337AA">
        <w:rPr>
          <w:rFonts w:ascii="Times New Roman" w:hAnsi="Times New Roman" w:cs="Times New Roman"/>
          <w:sz w:val="28"/>
          <w:szCs w:val="28"/>
        </w:rPr>
        <w:t>выпустило за год около 20 тыс.тонн цельномолочной</w:t>
      </w:r>
      <w:r w:rsidRPr="008337AA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945F62" w:rsidRPr="008337AA">
        <w:rPr>
          <w:rFonts w:ascii="Times New Roman" w:hAnsi="Times New Roman" w:cs="Times New Roman"/>
          <w:sz w:val="28"/>
          <w:szCs w:val="28"/>
        </w:rPr>
        <w:t>и</w:t>
      </w:r>
      <w:r w:rsidR="004375A5" w:rsidRPr="008337AA">
        <w:rPr>
          <w:rFonts w:ascii="Times New Roman" w:hAnsi="Times New Roman" w:cs="Times New Roman"/>
          <w:sz w:val="28"/>
          <w:szCs w:val="28"/>
        </w:rPr>
        <w:t xml:space="preserve">. </w:t>
      </w:r>
      <w:r w:rsidRPr="0083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Приоритетными направлениями на 2013 году в промышл</w:t>
      </w:r>
      <w:r w:rsidR="008520FD" w:rsidRPr="008337AA">
        <w:rPr>
          <w:rFonts w:ascii="Times New Roman" w:hAnsi="Times New Roman" w:cs="Times New Roman"/>
          <w:sz w:val="28"/>
          <w:szCs w:val="28"/>
        </w:rPr>
        <w:t>енном комплексе района остаются:</w:t>
      </w:r>
    </w:p>
    <w:p w:rsidR="008520FD" w:rsidRPr="008337AA" w:rsidRDefault="008520FD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-создание поточных линий высокой переработки сырья для потребления как на местном, так и на региональном уровне;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-максимальная загрузка действующих мощностей;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-производство продукции с учетом требований конкурентоспособности, и расширение её рынков сбыта;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-увеличение объема отгруженных товаров собственного производства;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-привлечение внешних инвесторов и развитие процессов по взаимодействию малых и крупных предприятий.</w:t>
      </w:r>
    </w:p>
    <w:p w:rsidR="006F3961" w:rsidRPr="008337AA" w:rsidRDefault="006F3961" w:rsidP="008337AA">
      <w:pPr>
        <w:pStyle w:val="a7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7B" w:rsidRPr="008337AA" w:rsidRDefault="00B6587B" w:rsidP="008337AA">
      <w:pPr>
        <w:pStyle w:val="a7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Инвестиционная деятельность.</w:t>
      </w:r>
    </w:p>
    <w:p w:rsidR="00B6587B" w:rsidRPr="008337AA" w:rsidRDefault="00B6587B" w:rsidP="008337AA">
      <w:pPr>
        <w:pStyle w:val="ad"/>
        <w:spacing w:line="240" w:lineRule="atLeast"/>
        <w:ind w:firstLine="480"/>
        <w:jc w:val="both"/>
        <w:rPr>
          <w:b w:val="0"/>
          <w:sz w:val="28"/>
          <w:szCs w:val="28"/>
        </w:rPr>
      </w:pPr>
      <w:r w:rsidRPr="008337AA">
        <w:rPr>
          <w:b w:val="0"/>
          <w:sz w:val="28"/>
          <w:szCs w:val="28"/>
        </w:rPr>
        <w:t>Общий объем инвестиций района в основной капитал за счет всех источников финансирования за 201</w:t>
      </w:r>
      <w:r w:rsidR="009624CE" w:rsidRPr="008337AA">
        <w:rPr>
          <w:b w:val="0"/>
          <w:sz w:val="28"/>
          <w:szCs w:val="28"/>
        </w:rPr>
        <w:t>2 год составил 865,0 млн. рублей.</w:t>
      </w:r>
      <w:r w:rsidR="004640A9" w:rsidRPr="008337AA">
        <w:rPr>
          <w:b w:val="0"/>
          <w:sz w:val="28"/>
          <w:szCs w:val="28"/>
        </w:rPr>
        <w:t xml:space="preserve"> </w:t>
      </w:r>
    </w:p>
    <w:p w:rsidR="004C14C0" w:rsidRDefault="004C14C0" w:rsidP="008337AA">
      <w:pPr>
        <w:pStyle w:val="a7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7B" w:rsidRPr="008337AA" w:rsidRDefault="00B6587B" w:rsidP="008337AA">
      <w:pPr>
        <w:pStyle w:val="a7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Инвестиционные проекты.</w:t>
      </w:r>
    </w:p>
    <w:p w:rsidR="00586BAC" w:rsidRPr="008337AA" w:rsidRDefault="00B6587B" w:rsidP="008337AA">
      <w:pPr>
        <w:spacing w:after="0" w:line="240" w:lineRule="atLeast"/>
        <w:ind w:right="-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На базе ООО «Товарное хозяйство» планируется создание универсального  маслоэкстракционного завода (МЭЗ) по переработке всех видов масличных культур</w:t>
      </w:r>
      <w:r w:rsidR="00586BAC" w:rsidRPr="008337AA">
        <w:rPr>
          <w:rFonts w:ascii="Times New Roman" w:hAnsi="Times New Roman" w:cs="Times New Roman"/>
          <w:sz w:val="28"/>
          <w:szCs w:val="28"/>
        </w:rPr>
        <w:t>.</w:t>
      </w:r>
    </w:p>
    <w:p w:rsidR="00586BAC" w:rsidRPr="008337AA" w:rsidRDefault="00677483" w:rsidP="008337AA">
      <w:pPr>
        <w:spacing w:after="0" w:line="240" w:lineRule="atLeast"/>
        <w:ind w:right="-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О</w:t>
      </w:r>
      <w:r w:rsidR="00B6587B" w:rsidRPr="008337AA">
        <w:rPr>
          <w:rFonts w:ascii="Times New Roman" w:hAnsi="Times New Roman" w:cs="Times New Roman"/>
          <w:sz w:val="28"/>
          <w:szCs w:val="28"/>
        </w:rPr>
        <w:t>бъем инвестиций проекта составляет – 815,8 млн. руб., срок реализации проекта – 6 лет</w:t>
      </w:r>
      <w:r w:rsidR="00586BAC" w:rsidRPr="008337AA">
        <w:rPr>
          <w:rFonts w:ascii="Times New Roman" w:hAnsi="Times New Roman" w:cs="Times New Roman"/>
          <w:sz w:val="28"/>
          <w:szCs w:val="28"/>
        </w:rPr>
        <w:t>.</w:t>
      </w:r>
    </w:p>
    <w:p w:rsidR="00B6587B" w:rsidRPr="008337AA" w:rsidRDefault="00B6587B" w:rsidP="008337AA">
      <w:pPr>
        <w:spacing w:after="0" w:line="240" w:lineRule="atLeast"/>
        <w:ind w:right="-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Планируемый объем выпускаемой продукции составит 52 800 </w:t>
      </w:r>
      <w:r w:rsidR="00586BAC" w:rsidRPr="008337AA">
        <w:rPr>
          <w:rFonts w:ascii="Times New Roman" w:hAnsi="Times New Roman" w:cs="Times New Roman"/>
          <w:sz w:val="28"/>
          <w:szCs w:val="28"/>
        </w:rPr>
        <w:t>тонн растительного масла в год.</w:t>
      </w:r>
    </w:p>
    <w:p w:rsidR="00586BAC" w:rsidRPr="008337AA" w:rsidRDefault="00B6587B" w:rsidP="008337AA">
      <w:pPr>
        <w:pStyle w:val="a7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 ЗАО ПЗ «Трудовой»</w:t>
      </w:r>
      <w:r w:rsidRPr="0083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 xml:space="preserve">в 2013 году будет реализован </w:t>
      </w:r>
      <w:r w:rsidR="006D14C7" w:rsidRPr="008337AA">
        <w:rPr>
          <w:rFonts w:ascii="Times New Roman" w:hAnsi="Times New Roman" w:cs="Times New Roman"/>
          <w:sz w:val="28"/>
          <w:szCs w:val="28"/>
        </w:rPr>
        <w:t xml:space="preserve">проект «Реконструкция помещений для содержания </w:t>
      </w:r>
      <w:r w:rsidR="00586BAC" w:rsidRPr="008337AA">
        <w:rPr>
          <w:rFonts w:ascii="Times New Roman" w:hAnsi="Times New Roman" w:cs="Times New Roman"/>
          <w:sz w:val="28"/>
          <w:szCs w:val="28"/>
        </w:rPr>
        <w:t>КРС</w:t>
      </w:r>
    </w:p>
    <w:p w:rsidR="00B6587B" w:rsidRPr="008337AA" w:rsidRDefault="00B6587B" w:rsidP="008337AA">
      <w:pPr>
        <w:pStyle w:val="a7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</w:t>
      </w:r>
      <w:r w:rsidRPr="0083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>ЗАО ПЗ «Мелиоратор» планируется реализовать проект: «Строительство доильно-молочного комплекса на 600 голов</w:t>
      </w:r>
      <w:r w:rsidR="00F725F8" w:rsidRPr="008337AA">
        <w:rPr>
          <w:rFonts w:ascii="Times New Roman" w:hAnsi="Times New Roman" w:cs="Times New Roman"/>
          <w:sz w:val="28"/>
          <w:szCs w:val="28"/>
        </w:rPr>
        <w:t xml:space="preserve"> – </w:t>
      </w:r>
      <w:r w:rsidR="00F725F8" w:rsidRPr="008337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25F8" w:rsidRPr="008337AA">
        <w:rPr>
          <w:rFonts w:ascii="Times New Roman" w:hAnsi="Times New Roman" w:cs="Times New Roman"/>
          <w:sz w:val="28"/>
          <w:szCs w:val="28"/>
        </w:rPr>
        <w:t xml:space="preserve"> очереди молочного комплекса на 1200 голов</w:t>
      </w:r>
      <w:r w:rsidR="00586BAC" w:rsidRPr="008337AA">
        <w:rPr>
          <w:rFonts w:ascii="Times New Roman" w:hAnsi="Times New Roman" w:cs="Times New Roman"/>
          <w:sz w:val="28"/>
          <w:szCs w:val="28"/>
        </w:rPr>
        <w:t>», а также приобретение 800 голов племенного молодняка</w:t>
      </w:r>
      <w:r w:rsidR="00624DBC" w:rsidRPr="008337AA">
        <w:rPr>
          <w:rFonts w:ascii="Times New Roman" w:hAnsi="Times New Roman" w:cs="Times New Roman"/>
          <w:sz w:val="28"/>
          <w:szCs w:val="28"/>
        </w:rPr>
        <w:t xml:space="preserve"> КРС импортной селекции.</w:t>
      </w:r>
    </w:p>
    <w:p w:rsidR="00015F40" w:rsidRPr="008337AA" w:rsidRDefault="00015F40" w:rsidP="008337AA">
      <w:pPr>
        <w:pStyle w:val="ad"/>
        <w:spacing w:line="240" w:lineRule="atLeast"/>
        <w:ind w:firstLine="480"/>
        <w:jc w:val="both"/>
        <w:rPr>
          <w:b w:val="0"/>
          <w:sz w:val="28"/>
          <w:szCs w:val="28"/>
        </w:rPr>
      </w:pPr>
      <w:r w:rsidRPr="008337AA">
        <w:rPr>
          <w:b w:val="0"/>
          <w:sz w:val="28"/>
          <w:szCs w:val="28"/>
        </w:rPr>
        <w:t>ОАО «ВДА» имеет готовый бизнес – план по разработке и производству системы электронного управления на дизелях. Срок реализации проекта – 4 года, инвестиционные затраты – 100 млн. рублей.</w:t>
      </w:r>
    </w:p>
    <w:p w:rsidR="00B6587B" w:rsidRPr="008337AA" w:rsidRDefault="00B6587B" w:rsidP="008337AA">
      <w:pPr>
        <w:pStyle w:val="a7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Малый и средний бизнес.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677483" w:rsidRPr="008337AA">
        <w:rPr>
          <w:rFonts w:ascii="Times New Roman" w:hAnsi="Times New Roman" w:cs="Times New Roman"/>
          <w:sz w:val="28"/>
          <w:szCs w:val="28"/>
        </w:rPr>
        <w:t xml:space="preserve">растет </w:t>
      </w:r>
      <w:r w:rsidRPr="008337AA">
        <w:rPr>
          <w:rFonts w:ascii="Times New Roman" w:hAnsi="Times New Roman" w:cs="Times New Roman"/>
          <w:sz w:val="28"/>
          <w:szCs w:val="28"/>
        </w:rPr>
        <w:t>роль предприятий малого и среднего  бизнеса.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lastRenderedPageBreak/>
        <w:t xml:space="preserve"> По состоянию на 1 января 2013 года в районе осуществляют деятельность 2092 </w:t>
      </w:r>
      <w:r w:rsidR="00677483" w:rsidRPr="008337AA">
        <w:rPr>
          <w:rFonts w:ascii="Times New Roman" w:hAnsi="Times New Roman" w:cs="Times New Roman"/>
          <w:sz w:val="28"/>
          <w:szCs w:val="28"/>
        </w:rPr>
        <w:t>индивидуальных предпринимателя.</w:t>
      </w:r>
    </w:p>
    <w:p w:rsidR="00B6587B" w:rsidRPr="008337AA" w:rsidRDefault="00B6587B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Style w:val="af6"/>
          <w:rFonts w:ascii="Times New Roman" w:hAnsi="Times New Roman" w:cs="Times New Roman"/>
          <w:b w:val="0"/>
          <w:sz w:val="28"/>
          <w:szCs w:val="28"/>
        </w:rPr>
        <w:t>Системный подход к решению проблем поддержки малого и среднего предпринимательства способствует созданию благоприятных условий для развития предпринимательской деятельности.</w:t>
      </w:r>
      <w:r w:rsidRPr="008337AA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 xml:space="preserve">В районе выстроена система взаимодействия органов местного самоуправления с субъектами малого и среднего предпринимательства, создан Совет предпринимателей района, </w:t>
      </w:r>
      <w:r w:rsidRPr="008337AA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 xml:space="preserve">реализуется долгосрочная целевая программа «Развитие малого и среднего предпринимательства». </w:t>
      </w:r>
    </w:p>
    <w:p w:rsidR="00B6587B" w:rsidRPr="008337AA" w:rsidRDefault="00B6587B" w:rsidP="008337AA">
      <w:pPr>
        <w:spacing w:after="0" w:line="240" w:lineRule="atLeas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 2012 году  на реализацию мероприятий программы</w:t>
      </w:r>
      <w:r w:rsidR="00677483" w:rsidRPr="008337AA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8337AA">
        <w:rPr>
          <w:rFonts w:ascii="Times New Roman" w:hAnsi="Times New Roman" w:cs="Times New Roman"/>
          <w:sz w:val="28"/>
          <w:szCs w:val="28"/>
        </w:rPr>
        <w:t xml:space="preserve"> </w:t>
      </w:r>
      <w:r w:rsidR="00677483" w:rsidRPr="008337AA">
        <w:rPr>
          <w:rFonts w:ascii="Times New Roman" w:hAnsi="Times New Roman" w:cs="Times New Roman"/>
          <w:sz w:val="28"/>
          <w:szCs w:val="28"/>
        </w:rPr>
        <w:t xml:space="preserve">и развития малого предпринимательства </w:t>
      </w:r>
      <w:r w:rsidRPr="008337AA">
        <w:rPr>
          <w:rFonts w:ascii="Times New Roman" w:hAnsi="Times New Roman" w:cs="Times New Roman"/>
          <w:sz w:val="28"/>
          <w:szCs w:val="28"/>
        </w:rPr>
        <w:t>из  бюджетов всех уровней было направлено 1</w:t>
      </w:r>
      <w:r w:rsidR="005946D5" w:rsidRPr="008337AA">
        <w:rPr>
          <w:rFonts w:ascii="Times New Roman" w:hAnsi="Times New Roman" w:cs="Times New Roman"/>
          <w:sz w:val="28"/>
          <w:szCs w:val="28"/>
        </w:rPr>
        <w:t>,5 млн</w:t>
      </w:r>
      <w:r w:rsidRPr="008337AA">
        <w:rPr>
          <w:rFonts w:ascii="Times New Roman" w:hAnsi="Times New Roman" w:cs="Times New Roman"/>
          <w:sz w:val="28"/>
          <w:szCs w:val="28"/>
        </w:rPr>
        <w:t>.руб</w:t>
      </w:r>
      <w:r w:rsidR="005946D5" w:rsidRPr="008337AA">
        <w:rPr>
          <w:rFonts w:ascii="Times New Roman" w:hAnsi="Times New Roman" w:cs="Times New Roman"/>
          <w:sz w:val="28"/>
          <w:szCs w:val="28"/>
        </w:rPr>
        <w:t>лей.</w:t>
      </w:r>
    </w:p>
    <w:p w:rsidR="00B6587B" w:rsidRPr="008337AA" w:rsidRDefault="00B6587B" w:rsidP="008337AA">
      <w:pPr>
        <w:spacing w:after="0" w:line="240" w:lineRule="atLeas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Финансовая поддержка  оказана 5 предпринимателям, в том числе в отрасли сельское хозяйство 3 предпринимателя, в отрасли обрабатывающие производства – 2 предпринимателя.  В результате оказанной поддержки субъектами малого предпринимательства  будет создано </w:t>
      </w:r>
      <w:r w:rsidR="00677483" w:rsidRPr="008337A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8337AA">
        <w:rPr>
          <w:rFonts w:ascii="Times New Roman" w:hAnsi="Times New Roman" w:cs="Times New Roman"/>
          <w:sz w:val="28"/>
          <w:szCs w:val="28"/>
        </w:rPr>
        <w:t>7 рабочих мест.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Прочные позиции в социально-экономическом развитии района заняли</w:t>
      </w:r>
      <w:r w:rsidR="00D651F3" w:rsidRPr="008337AA">
        <w:rPr>
          <w:rFonts w:ascii="Times New Roman" w:hAnsi="Times New Roman" w:cs="Times New Roman"/>
          <w:sz w:val="28"/>
          <w:szCs w:val="28"/>
        </w:rPr>
        <w:t xml:space="preserve">: </w:t>
      </w:r>
      <w:r w:rsidRPr="008337AA">
        <w:rPr>
          <w:rFonts w:ascii="Times New Roman" w:hAnsi="Times New Roman" w:cs="Times New Roman"/>
          <w:sz w:val="28"/>
          <w:szCs w:val="28"/>
        </w:rPr>
        <w:t>компания ООО «Рем»,</w:t>
      </w:r>
      <w:r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>ООО «Бат» ЛТД,</w:t>
      </w:r>
      <w:r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>ООО «Адонис»,</w:t>
      </w:r>
      <w:r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 xml:space="preserve">КХ «Ягода». </w:t>
      </w:r>
    </w:p>
    <w:p w:rsidR="004C14C0" w:rsidRDefault="004C14C0" w:rsidP="008337AA">
      <w:pPr>
        <w:pStyle w:val="a7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7B" w:rsidRPr="008337AA" w:rsidRDefault="00B6587B" w:rsidP="008337AA">
      <w:pPr>
        <w:pStyle w:val="a7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Потребительский рынок.</w:t>
      </w:r>
    </w:p>
    <w:p w:rsidR="00B6587B" w:rsidRPr="008337AA" w:rsidRDefault="009E4A60" w:rsidP="008337AA">
      <w:pPr>
        <w:autoSpaceDE w:val="0"/>
        <w:autoSpaceDN w:val="0"/>
        <w:adjustRightInd w:val="0"/>
        <w:spacing w:after="0" w:line="240" w:lineRule="atLeast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 районе 430</w:t>
      </w:r>
      <w:r w:rsidR="00B6587B" w:rsidRPr="008337AA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торговли, в том числе 2 универсальных рынка, 7 предприятий оптовой и мелкооптовой торговли.</w:t>
      </w:r>
      <w:r w:rsidR="00B6587B" w:rsidRPr="00833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 xml:space="preserve">За </w:t>
      </w:r>
      <w:r w:rsidR="00B6587B" w:rsidRPr="008337AA">
        <w:rPr>
          <w:rFonts w:ascii="Times New Roman" w:hAnsi="Times New Roman" w:cs="Times New Roman"/>
          <w:sz w:val="28"/>
          <w:szCs w:val="28"/>
        </w:rPr>
        <w:t xml:space="preserve">2012 год </w:t>
      </w:r>
      <w:r w:rsidRPr="008337AA">
        <w:rPr>
          <w:rFonts w:ascii="Times New Roman" w:hAnsi="Times New Roman" w:cs="Times New Roman"/>
          <w:sz w:val="28"/>
          <w:szCs w:val="28"/>
        </w:rPr>
        <w:t>открыло</w:t>
      </w:r>
      <w:r w:rsidR="00B6587B" w:rsidRPr="008337AA">
        <w:rPr>
          <w:rFonts w:ascii="Times New Roman" w:hAnsi="Times New Roman" w:cs="Times New Roman"/>
          <w:sz w:val="28"/>
          <w:szCs w:val="28"/>
        </w:rPr>
        <w:t xml:space="preserve">сь </w:t>
      </w:r>
      <w:r w:rsidRPr="008337AA">
        <w:rPr>
          <w:rFonts w:ascii="Times New Roman" w:hAnsi="Times New Roman" w:cs="Times New Roman"/>
          <w:sz w:val="28"/>
          <w:szCs w:val="28"/>
        </w:rPr>
        <w:t xml:space="preserve">еще </w:t>
      </w:r>
      <w:r w:rsidR="00B6587B" w:rsidRPr="008337AA">
        <w:rPr>
          <w:rFonts w:ascii="Times New Roman" w:hAnsi="Times New Roman" w:cs="Times New Roman"/>
          <w:sz w:val="28"/>
          <w:szCs w:val="28"/>
        </w:rPr>
        <w:t>12 предприятий торговли.</w:t>
      </w:r>
    </w:p>
    <w:p w:rsidR="00B6587B" w:rsidRPr="008337AA" w:rsidRDefault="00B6587B" w:rsidP="008337AA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Оборот розничной торговли за текущий год составил 3</w:t>
      </w:r>
      <w:r w:rsidR="009E4A60" w:rsidRPr="008337AA">
        <w:rPr>
          <w:rFonts w:ascii="Times New Roman" w:hAnsi="Times New Roman" w:cs="Times New Roman"/>
          <w:sz w:val="28"/>
          <w:szCs w:val="28"/>
        </w:rPr>
        <w:t>,</w:t>
      </w:r>
      <w:r w:rsidRPr="008337AA">
        <w:rPr>
          <w:rFonts w:ascii="Times New Roman" w:hAnsi="Times New Roman" w:cs="Times New Roman"/>
          <w:sz w:val="28"/>
          <w:szCs w:val="28"/>
        </w:rPr>
        <w:t>2 мл</w:t>
      </w:r>
      <w:r w:rsidR="009E4A60" w:rsidRPr="008337AA">
        <w:rPr>
          <w:rFonts w:ascii="Times New Roman" w:hAnsi="Times New Roman" w:cs="Times New Roman"/>
          <w:sz w:val="28"/>
          <w:szCs w:val="28"/>
        </w:rPr>
        <w:t>рд</w:t>
      </w:r>
      <w:r w:rsidRPr="008337AA">
        <w:rPr>
          <w:rFonts w:ascii="Times New Roman" w:hAnsi="Times New Roman" w:cs="Times New Roman"/>
          <w:sz w:val="28"/>
          <w:szCs w:val="28"/>
        </w:rPr>
        <w:t>. руб., с темпом роста 109,9</w:t>
      </w:r>
      <w:r w:rsidR="009E4A60" w:rsidRPr="00833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52C" w:rsidRPr="008337AA" w:rsidRDefault="009D052C" w:rsidP="008337AA">
      <w:pPr>
        <w:pStyle w:val="12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9D052C" w:rsidRPr="008337AA" w:rsidRDefault="009D052C" w:rsidP="008337AA">
      <w:pPr>
        <w:pStyle w:val="12"/>
        <w:spacing w:line="240" w:lineRule="atLeast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Консолидированный бюджет за 2012 год исполнен по доходам в сумме 987,6 млн. рублей.</w:t>
      </w:r>
    </w:p>
    <w:p w:rsidR="00D93069" w:rsidRPr="008337AA" w:rsidRDefault="009D052C" w:rsidP="008337AA">
      <w:pPr>
        <w:pStyle w:val="12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Собственные доходы при плановых назначениях 242,7 млн. руб. исполнены в сумме 235,8 млн. руб. или на 97,2% . </w:t>
      </w:r>
    </w:p>
    <w:p w:rsidR="009D052C" w:rsidRPr="008337AA" w:rsidRDefault="009D052C" w:rsidP="008337AA">
      <w:pPr>
        <w:pStyle w:val="12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Темп роста собственных налоговых и неналоговых поступлений в бюджет муниципального района к уровню прошлого года составил 101,4 %.</w:t>
      </w:r>
    </w:p>
    <w:p w:rsidR="009D052C" w:rsidRPr="008337AA" w:rsidRDefault="009D052C" w:rsidP="008337AA">
      <w:pPr>
        <w:pStyle w:val="12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На одного жителя за 2012 год пришлось 3640 рублей собственных поступлений бюджета, за 2011 год данный показатель составлял – 3570 рублей. </w:t>
      </w:r>
    </w:p>
    <w:p w:rsidR="009D052C" w:rsidRPr="008337AA" w:rsidRDefault="009D052C" w:rsidP="008337AA">
      <w:pPr>
        <w:pStyle w:val="12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На решение социальных вопросов в 2012 году направлено 673,5 млн. рублей или 67,2 % от общей суммы расходов бюджета, что позволяет считать бюджет района социально-ориентированным.</w:t>
      </w:r>
    </w:p>
    <w:p w:rsidR="009D052C" w:rsidRPr="008337AA" w:rsidRDefault="009D052C" w:rsidP="008337AA">
      <w:pPr>
        <w:pStyle w:val="12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Обеспеченность расходов бюджета собственными средствами составляет 24 %. Источниками покрытия остальных расходов, в объеме 76%, явились межбюджетные трансферты.</w:t>
      </w:r>
    </w:p>
    <w:p w:rsidR="009D052C" w:rsidRPr="008337AA" w:rsidRDefault="009D052C" w:rsidP="008337AA">
      <w:pPr>
        <w:pStyle w:val="12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 качестве основных приоритетов работы на очередной финансовый год определены:</w:t>
      </w:r>
    </w:p>
    <w:p w:rsidR="009D052C" w:rsidRPr="008337AA" w:rsidRDefault="009D052C" w:rsidP="008337AA">
      <w:pPr>
        <w:pStyle w:val="12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lastRenderedPageBreak/>
        <w:t>- увеличение доходных источников за счет постановки на учет неучтенных объектов налогообложения;</w:t>
      </w:r>
    </w:p>
    <w:p w:rsidR="009D052C" w:rsidRPr="008337AA" w:rsidRDefault="009D052C" w:rsidP="008337AA">
      <w:pPr>
        <w:pStyle w:val="12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- повышение надежности экономических прогнозов; </w:t>
      </w:r>
    </w:p>
    <w:p w:rsidR="009D052C" w:rsidRPr="008337AA" w:rsidRDefault="009D052C" w:rsidP="008337AA">
      <w:pPr>
        <w:pStyle w:val="12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- эффективности использования бюджетных средств;</w:t>
      </w:r>
    </w:p>
    <w:p w:rsidR="009D052C" w:rsidRPr="008337AA" w:rsidRDefault="009D052C" w:rsidP="008337AA">
      <w:pPr>
        <w:pStyle w:val="12"/>
        <w:tabs>
          <w:tab w:val="left" w:pos="724"/>
          <w:tab w:val="left" w:pos="905"/>
        </w:tabs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- прозрачность и открытость бюджета и бюджетного процесса.</w:t>
      </w:r>
    </w:p>
    <w:p w:rsidR="009D052C" w:rsidRPr="008337AA" w:rsidRDefault="009D052C" w:rsidP="008337AA">
      <w:pPr>
        <w:pStyle w:val="12"/>
        <w:tabs>
          <w:tab w:val="left" w:pos="724"/>
          <w:tab w:val="left" w:pos="905"/>
        </w:tabs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B6587B" w:rsidRPr="008337AA" w:rsidRDefault="00B6587B" w:rsidP="008337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Земельные и имущественные отношения.</w:t>
      </w:r>
    </w:p>
    <w:p w:rsidR="002246F1" w:rsidRPr="008337AA" w:rsidRDefault="0000062C" w:rsidP="008337A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    </w:t>
      </w:r>
      <w:r w:rsidR="002246F1" w:rsidRPr="008337AA">
        <w:rPr>
          <w:rFonts w:ascii="Times New Roman" w:hAnsi="Times New Roman" w:cs="Times New Roman"/>
          <w:sz w:val="28"/>
          <w:szCs w:val="28"/>
        </w:rPr>
        <w:t>За 2012 год от использования имущества и земельных ресурсов, находящегося в государственной и муниципальной собственности, поступило 23</w:t>
      </w:r>
      <w:r w:rsidR="00DC443D" w:rsidRPr="008337AA">
        <w:rPr>
          <w:rFonts w:ascii="Times New Roman" w:hAnsi="Times New Roman" w:cs="Times New Roman"/>
          <w:sz w:val="28"/>
          <w:szCs w:val="28"/>
        </w:rPr>
        <w:t>,</w:t>
      </w:r>
      <w:r w:rsidR="002246F1" w:rsidRPr="008337AA">
        <w:rPr>
          <w:rFonts w:ascii="Times New Roman" w:hAnsi="Times New Roman" w:cs="Times New Roman"/>
          <w:sz w:val="28"/>
          <w:szCs w:val="28"/>
        </w:rPr>
        <w:t>8</w:t>
      </w:r>
      <w:r w:rsidR="00DC443D" w:rsidRPr="008337A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246F1" w:rsidRPr="008337AA">
        <w:rPr>
          <w:rFonts w:ascii="Times New Roman" w:hAnsi="Times New Roman" w:cs="Times New Roman"/>
          <w:sz w:val="28"/>
          <w:szCs w:val="28"/>
        </w:rPr>
        <w:t>, по отношению к 2011 году (20</w:t>
      </w:r>
      <w:r w:rsidR="00DC443D" w:rsidRPr="008337AA">
        <w:rPr>
          <w:rFonts w:ascii="Times New Roman" w:hAnsi="Times New Roman" w:cs="Times New Roman"/>
          <w:sz w:val="28"/>
          <w:szCs w:val="28"/>
        </w:rPr>
        <w:t>,</w:t>
      </w:r>
      <w:r w:rsidR="002246F1" w:rsidRPr="008337AA">
        <w:rPr>
          <w:rFonts w:ascii="Times New Roman" w:hAnsi="Times New Roman" w:cs="Times New Roman"/>
          <w:sz w:val="28"/>
          <w:szCs w:val="28"/>
        </w:rPr>
        <w:t>0</w:t>
      </w:r>
      <w:r w:rsidR="00DC443D" w:rsidRPr="008337AA">
        <w:rPr>
          <w:rFonts w:ascii="Times New Roman" w:hAnsi="Times New Roman" w:cs="Times New Roman"/>
          <w:sz w:val="28"/>
          <w:szCs w:val="28"/>
        </w:rPr>
        <w:t xml:space="preserve"> млн.</w:t>
      </w:r>
      <w:r w:rsidR="002246F1" w:rsidRPr="008337AA">
        <w:rPr>
          <w:rFonts w:ascii="Times New Roman" w:hAnsi="Times New Roman" w:cs="Times New Roman"/>
          <w:sz w:val="28"/>
          <w:szCs w:val="28"/>
        </w:rPr>
        <w:t xml:space="preserve"> руб</w:t>
      </w:r>
      <w:r w:rsidR="00DC443D" w:rsidRPr="008337AA">
        <w:rPr>
          <w:rFonts w:ascii="Times New Roman" w:hAnsi="Times New Roman" w:cs="Times New Roman"/>
          <w:sz w:val="28"/>
          <w:szCs w:val="28"/>
        </w:rPr>
        <w:t>лей</w:t>
      </w:r>
      <w:r w:rsidR="002246F1" w:rsidRPr="008337AA">
        <w:rPr>
          <w:rFonts w:ascii="Times New Roman" w:hAnsi="Times New Roman" w:cs="Times New Roman"/>
          <w:sz w:val="28"/>
          <w:szCs w:val="28"/>
        </w:rPr>
        <w:t>)</w:t>
      </w:r>
      <w:r w:rsidR="00DC443D" w:rsidRPr="008337AA">
        <w:rPr>
          <w:rFonts w:ascii="Times New Roman" w:hAnsi="Times New Roman" w:cs="Times New Roman"/>
          <w:sz w:val="28"/>
          <w:szCs w:val="28"/>
        </w:rPr>
        <w:t>,</w:t>
      </w:r>
      <w:r w:rsidR="002246F1" w:rsidRPr="008337AA">
        <w:rPr>
          <w:rFonts w:ascii="Times New Roman" w:hAnsi="Times New Roman" w:cs="Times New Roman"/>
          <w:sz w:val="28"/>
          <w:szCs w:val="28"/>
        </w:rPr>
        <w:t xml:space="preserve"> </w:t>
      </w:r>
      <w:r w:rsidR="00854363" w:rsidRPr="008337AA">
        <w:rPr>
          <w:rFonts w:ascii="Times New Roman" w:hAnsi="Times New Roman" w:cs="Times New Roman"/>
          <w:sz w:val="28"/>
          <w:szCs w:val="28"/>
        </w:rPr>
        <w:t>рост составил 119%. Р</w:t>
      </w:r>
      <w:r w:rsidR="002246F1" w:rsidRPr="008337AA">
        <w:rPr>
          <w:rFonts w:ascii="Times New Roman" w:hAnsi="Times New Roman" w:cs="Times New Roman"/>
          <w:sz w:val="28"/>
          <w:szCs w:val="28"/>
        </w:rPr>
        <w:t xml:space="preserve">ост обусловлен эффективной работой по взиманию арендной платы и увеличением количества оформленных договоров аренды земельных участков (214 новых договоров, заключенных в 2012 году). </w:t>
      </w:r>
    </w:p>
    <w:p w:rsidR="002246F1" w:rsidRPr="008337AA" w:rsidRDefault="002246F1" w:rsidP="008337A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46F1" w:rsidRPr="008337AA" w:rsidRDefault="002246F1" w:rsidP="008337A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Доход от продажи материальных и не материальных активов Марксовского района за 2012 год составил 13</w:t>
      </w:r>
      <w:r w:rsidR="0060136C" w:rsidRPr="008337AA">
        <w:rPr>
          <w:rFonts w:ascii="Times New Roman" w:hAnsi="Times New Roman" w:cs="Times New Roman"/>
          <w:sz w:val="28"/>
          <w:szCs w:val="28"/>
        </w:rPr>
        <w:t>,3 млн.</w:t>
      </w:r>
      <w:r w:rsidRPr="008337AA">
        <w:rPr>
          <w:rFonts w:ascii="Times New Roman" w:hAnsi="Times New Roman" w:cs="Times New Roman"/>
          <w:sz w:val="28"/>
          <w:szCs w:val="28"/>
        </w:rPr>
        <w:t xml:space="preserve"> руб. На 2013 год запланирован рост на 57 %.</w:t>
      </w:r>
    </w:p>
    <w:p w:rsidR="002246F1" w:rsidRPr="008337AA" w:rsidRDefault="002246F1" w:rsidP="008337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F1" w:rsidRPr="008337AA" w:rsidRDefault="002246F1" w:rsidP="008337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     В настоящее время оформлено 80% от всех  земельных участков в аренд</w:t>
      </w:r>
      <w:r w:rsidR="0060136C" w:rsidRPr="008337AA">
        <w:rPr>
          <w:rFonts w:ascii="Times New Roman" w:hAnsi="Times New Roman" w:cs="Times New Roman"/>
          <w:sz w:val="28"/>
          <w:szCs w:val="28"/>
        </w:rPr>
        <w:t>у, собственность и другие права</w:t>
      </w:r>
      <w:r w:rsidRPr="008337AA">
        <w:rPr>
          <w:rFonts w:ascii="Times New Roman" w:hAnsi="Times New Roman" w:cs="Times New Roman"/>
          <w:sz w:val="28"/>
          <w:szCs w:val="28"/>
        </w:rPr>
        <w:t>. В 2013 году эту цифру планируется увеличить до 85%.</w:t>
      </w:r>
    </w:p>
    <w:p w:rsidR="002246F1" w:rsidRPr="008337AA" w:rsidRDefault="002246F1" w:rsidP="008337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46F1" w:rsidRPr="008337AA" w:rsidRDefault="002246F1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 планах 2013 года – обеспечить поступление денежных средств в бюджет от использования и продажи земельных ресурсов и муниципального имущества на сумму 46</w:t>
      </w:r>
      <w:r w:rsidR="0060136C" w:rsidRPr="008337AA">
        <w:rPr>
          <w:rFonts w:ascii="Times New Roman" w:hAnsi="Times New Roman" w:cs="Times New Roman"/>
          <w:sz w:val="28"/>
          <w:szCs w:val="28"/>
        </w:rPr>
        <w:t>,</w:t>
      </w:r>
      <w:r w:rsidRPr="008337AA">
        <w:rPr>
          <w:rFonts w:ascii="Times New Roman" w:hAnsi="Times New Roman" w:cs="Times New Roman"/>
          <w:sz w:val="28"/>
          <w:szCs w:val="28"/>
        </w:rPr>
        <w:t>3</w:t>
      </w:r>
      <w:r w:rsidR="0060136C" w:rsidRPr="008337AA">
        <w:rPr>
          <w:rFonts w:ascii="Times New Roman" w:hAnsi="Times New Roman" w:cs="Times New Roman"/>
          <w:sz w:val="28"/>
          <w:szCs w:val="28"/>
        </w:rPr>
        <w:t xml:space="preserve"> млн</w:t>
      </w:r>
      <w:r w:rsidRPr="008337AA">
        <w:rPr>
          <w:rFonts w:ascii="Times New Roman" w:hAnsi="Times New Roman" w:cs="Times New Roman"/>
          <w:sz w:val="28"/>
          <w:szCs w:val="28"/>
        </w:rPr>
        <w:t>. рублей.</w:t>
      </w:r>
    </w:p>
    <w:p w:rsidR="00AF3557" w:rsidRPr="008337AA" w:rsidRDefault="00AF3557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557" w:rsidRPr="008337AA" w:rsidRDefault="00AF3557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7AA">
        <w:rPr>
          <w:rFonts w:ascii="Times New Roman" w:hAnsi="Times New Roman" w:cs="Times New Roman"/>
          <w:i/>
          <w:sz w:val="28"/>
          <w:szCs w:val="28"/>
        </w:rPr>
        <w:t xml:space="preserve">С начала 2012 года поставлено на учет 166 многодетных семей для получения земельных участков в собственность бесплатно </w:t>
      </w:r>
      <w:r w:rsidRPr="008337AA">
        <w:rPr>
          <w:rFonts w:ascii="Times New Roman" w:hAnsi="Times New Roman" w:cs="Times New Roman"/>
          <w:i/>
          <w:iCs/>
          <w:sz w:val="28"/>
          <w:szCs w:val="28"/>
        </w:rPr>
        <w:t>(всего многодетных семей в районе по состоянию на 01.02.2013 года – 573)</w:t>
      </w:r>
      <w:r w:rsidRPr="008337AA">
        <w:rPr>
          <w:rFonts w:ascii="Times New Roman" w:hAnsi="Times New Roman" w:cs="Times New Roman"/>
          <w:i/>
          <w:sz w:val="28"/>
          <w:szCs w:val="28"/>
        </w:rPr>
        <w:t>, предоставлено 6 земельных участков, в настоящее время ведутся работы по формированию еще 15 земельных участков.</w:t>
      </w:r>
    </w:p>
    <w:p w:rsidR="00EE7119" w:rsidRPr="008337AA" w:rsidRDefault="00EE7119" w:rsidP="008337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87B" w:rsidRPr="008337AA" w:rsidRDefault="00B6587B" w:rsidP="008337AA">
      <w:pPr>
        <w:spacing w:after="0" w:line="24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b/>
          <w:bCs/>
          <w:sz w:val="28"/>
          <w:szCs w:val="28"/>
        </w:rPr>
        <w:t>ЖКХ.</w:t>
      </w:r>
    </w:p>
    <w:p w:rsidR="00B13833" w:rsidRPr="008337AA" w:rsidRDefault="00C03927" w:rsidP="008337AA">
      <w:pPr>
        <w:spacing w:after="0" w:line="240" w:lineRule="atLeast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3833" w:rsidRPr="008337AA">
        <w:rPr>
          <w:rFonts w:ascii="Times New Roman" w:hAnsi="Times New Roman" w:cs="Times New Roman"/>
          <w:sz w:val="28"/>
          <w:szCs w:val="28"/>
        </w:rPr>
        <w:t xml:space="preserve">В рамках реализации  185-ФЗ «О  Фонде содействия реформированию жилищно-коммунального хозяйства» отремонтировано 18 многоквартирных жилых домов, </w:t>
      </w:r>
      <w:r w:rsidR="00B13833" w:rsidRPr="008337A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приобретены 22 квартиры </w:t>
      </w:r>
      <w:r w:rsidR="00B13833" w:rsidRPr="008337AA">
        <w:rPr>
          <w:rFonts w:ascii="Times New Roman" w:hAnsi="Times New Roman" w:cs="Times New Roman"/>
          <w:sz w:val="28"/>
          <w:szCs w:val="28"/>
        </w:rPr>
        <w:t>для переселения граждан из аварийного дома.</w:t>
      </w:r>
    </w:p>
    <w:p w:rsidR="00C03927" w:rsidRPr="008337AA" w:rsidRDefault="00C03927" w:rsidP="008337AA">
      <w:pPr>
        <w:autoSpaceDE w:val="0"/>
        <w:autoSpaceDN w:val="0"/>
        <w:adjustRightInd w:val="0"/>
        <w:spacing w:after="0" w:line="240" w:lineRule="atLeast"/>
        <w:ind w:left="14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По</w:t>
      </w:r>
      <w:r w:rsidRPr="008337AA">
        <w:rPr>
          <w:rFonts w:ascii="Times New Roman" w:hAnsi="Times New Roman" w:cs="Times New Roman"/>
          <w:spacing w:val="1"/>
          <w:sz w:val="28"/>
          <w:szCs w:val="28"/>
        </w:rPr>
        <w:t xml:space="preserve"> программе</w:t>
      </w:r>
      <w:r w:rsidRPr="008337AA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Саратовской области на период до 2020 года»</w:t>
      </w:r>
      <w:r w:rsidRPr="0083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37AA">
        <w:rPr>
          <w:rFonts w:ascii="Times New Roman" w:hAnsi="Times New Roman" w:cs="Times New Roman"/>
          <w:sz w:val="28"/>
          <w:szCs w:val="28"/>
        </w:rPr>
        <w:t xml:space="preserve"> проведен энергоаудит</w:t>
      </w:r>
      <w:r w:rsidR="005E6237" w:rsidRPr="008337AA">
        <w:rPr>
          <w:rFonts w:ascii="Times New Roman" w:hAnsi="Times New Roman" w:cs="Times New Roman"/>
          <w:sz w:val="28"/>
          <w:szCs w:val="28"/>
        </w:rPr>
        <w:t>,</w:t>
      </w:r>
      <w:r w:rsidRPr="008337AA">
        <w:rPr>
          <w:rFonts w:ascii="Times New Roman" w:hAnsi="Times New Roman" w:cs="Times New Roman"/>
          <w:sz w:val="28"/>
          <w:szCs w:val="28"/>
        </w:rPr>
        <w:t xml:space="preserve"> </w:t>
      </w:r>
      <w:r w:rsidR="005E6237" w:rsidRPr="008337AA">
        <w:rPr>
          <w:rFonts w:ascii="Times New Roman" w:hAnsi="Times New Roman" w:cs="Times New Roman"/>
          <w:sz w:val="28"/>
          <w:szCs w:val="28"/>
        </w:rPr>
        <w:t xml:space="preserve">установлены приборы учета тепла </w:t>
      </w:r>
      <w:r w:rsidRPr="008337AA">
        <w:rPr>
          <w:rFonts w:ascii="Times New Roman" w:hAnsi="Times New Roman" w:cs="Times New Roman"/>
          <w:sz w:val="28"/>
          <w:szCs w:val="28"/>
        </w:rPr>
        <w:t>на 13 объектах бюджетной сферы</w:t>
      </w:r>
      <w:r w:rsidR="005E6237" w:rsidRPr="008337AA">
        <w:rPr>
          <w:rFonts w:ascii="Times New Roman" w:hAnsi="Times New Roman" w:cs="Times New Roman"/>
          <w:sz w:val="28"/>
          <w:szCs w:val="28"/>
        </w:rPr>
        <w:t>.</w:t>
      </w:r>
      <w:r w:rsidRPr="0083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927" w:rsidRPr="008337AA" w:rsidRDefault="002D4DC6" w:rsidP="008337AA">
      <w:pPr>
        <w:spacing w:after="0" w:line="240" w:lineRule="atLeast"/>
        <w:ind w:left="142" w:firstLine="56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</w:t>
      </w:r>
      <w:r w:rsidR="00C03927" w:rsidRPr="008337AA">
        <w:rPr>
          <w:rFonts w:ascii="Times New Roman" w:hAnsi="Times New Roman" w:cs="Times New Roman"/>
          <w:sz w:val="28"/>
          <w:szCs w:val="28"/>
        </w:rPr>
        <w:t xml:space="preserve"> рамках заключенного муниципального контракта с подрядной организацией ООО «Волга Пром» ведутся работы по монтажу и подключению к инженерным сетям новой блочной котельной мощностью 4 МВт в районе завода ОАО «ВДА» на сумму 3330,5 тыс. руб</w:t>
      </w:r>
      <w:r w:rsidR="003A46AC" w:rsidRPr="008337AA">
        <w:rPr>
          <w:rFonts w:ascii="Times New Roman" w:hAnsi="Times New Roman" w:cs="Times New Roman"/>
          <w:sz w:val="28"/>
          <w:szCs w:val="28"/>
        </w:rPr>
        <w:t>лей. В</w:t>
      </w:r>
      <w:r w:rsidR="00C03927" w:rsidRPr="008337AA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C03927" w:rsidRPr="008337AA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строительству </w:t>
      </w:r>
      <w:r w:rsidR="00B13833" w:rsidRPr="008337AA">
        <w:rPr>
          <w:rFonts w:ascii="Times New Roman" w:hAnsi="Times New Roman" w:cs="Times New Roman"/>
          <w:sz w:val="28"/>
          <w:szCs w:val="28"/>
        </w:rPr>
        <w:t xml:space="preserve">двух </w:t>
      </w:r>
      <w:r w:rsidR="00C03927" w:rsidRPr="008337AA">
        <w:rPr>
          <w:rFonts w:ascii="Times New Roman" w:hAnsi="Times New Roman" w:cs="Times New Roman"/>
          <w:sz w:val="28"/>
          <w:szCs w:val="28"/>
        </w:rPr>
        <w:t>нов</w:t>
      </w:r>
      <w:r w:rsidR="00B13833" w:rsidRPr="008337AA">
        <w:rPr>
          <w:rFonts w:ascii="Times New Roman" w:hAnsi="Times New Roman" w:cs="Times New Roman"/>
          <w:sz w:val="28"/>
          <w:szCs w:val="28"/>
        </w:rPr>
        <w:t>ых</w:t>
      </w:r>
      <w:r w:rsidR="00C03927" w:rsidRPr="008337AA">
        <w:rPr>
          <w:rFonts w:ascii="Times New Roman" w:hAnsi="Times New Roman" w:cs="Times New Roman"/>
          <w:sz w:val="28"/>
          <w:szCs w:val="28"/>
        </w:rPr>
        <w:t xml:space="preserve"> блочн</w:t>
      </w:r>
      <w:r w:rsidR="00B13833" w:rsidRPr="008337AA">
        <w:rPr>
          <w:rFonts w:ascii="Times New Roman" w:hAnsi="Times New Roman" w:cs="Times New Roman"/>
          <w:sz w:val="28"/>
          <w:szCs w:val="28"/>
        </w:rPr>
        <w:t>ых</w:t>
      </w:r>
      <w:r w:rsidR="00C03927" w:rsidRPr="008337AA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B13833" w:rsidRPr="008337AA">
        <w:rPr>
          <w:rFonts w:ascii="Times New Roman" w:hAnsi="Times New Roman" w:cs="Times New Roman"/>
          <w:sz w:val="28"/>
          <w:szCs w:val="28"/>
        </w:rPr>
        <w:t>ых</w:t>
      </w:r>
      <w:r w:rsidR="00C03927" w:rsidRPr="008337AA">
        <w:rPr>
          <w:rFonts w:ascii="Times New Roman" w:hAnsi="Times New Roman" w:cs="Times New Roman"/>
          <w:sz w:val="28"/>
          <w:szCs w:val="28"/>
        </w:rPr>
        <w:t xml:space="preserve"> в п. Колос мощностью 0,07 МВт для отопления детского сада</w:t>
      </w:r>
      <w:r w:rsidR="00B13833" w:rsidRPr="008337AA">
        <w:rPr>
          <w:rFonts w:ascii="Times New Roman" w:hAnsi="Times New Roman" w:cs="Times New Roman"/>
          <w:sz w:val="28"/>
          <w:szCs w:val="28"/>
        </w:rPr>
        <w:t>,</w:t>
      </w:r>
      <w:r w:rsidR="00C03927" w:rsidRPr="008337AA">
        <w:rPr>
          <w:rFonts w:ascii="Times New Roman" w:hAnsi="Times New Roman" w:cs="Times New Roman"/>
          <w:sz w:val="28"/>
          <w:szCs w:val="28"/>
        </w:rPr>
        <w:t xml:space="preserve"> мощностью 0,6 МВт для отопления школы и дома досуга</w:t>
      </w:r>
      <w:r w:rsidR="00B13833" w:rsidRPr="008337AA">
        <w:rPr>
          <w:rFonts w:ascii="Times New Roman" w:hAnsi="Times New Roman" w:cs="Times New Roman"/>
          <w:sz w:val="28"/>
          <w:szCs w:val="28"/>
        </w:rPr>
        <w:t>.</w:t>
      </w:r>
    </w:p>
    <w:p w:rsidR="00C03927" w:rsidRPr="008337AA" w:rsidRDefault="00C03927" w:rsidP="008337AA">
      <w:pPr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557" w:rsidRPr="008337AA" w:rsidRDefault="00AF3557" w:rsidP="008337AA">
      <w:pPr>
        <w:spacing w:after="0" w:line="240" w:lineRule="atLeast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7A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661D3" w:rsidRPr="008337AA">
        <w:rPr>
          <w:rFonts w:ascii="Times New Roman" w:hAnsi="Times New Roman" w:cs="Times New Roman"/>
          <w:spacing w:val="1"/>
          <w:sz w:val="28"/>
          <w:szCs w:val="28"/>
        </w:rPr>
        <w:t>Выполнен ремонт автомобильных дорог общей площадью  26,1 тыс. м</w:t>
      </w:r>
      <w:r w:rsidR="005661D3" w:rsidRPr="008337AA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2</w:t>
      </w:r>
      <w:r w:rsidR="005661D3" w:rsidRPr="008337AA">
        <w:rPr>
          <w:rFonts w:ascii="Times New Roman" w:hAnsi="Times New Roman" w:cs="Times New Roman"/>
          <w:spacing w:val="1"/>
          <w:sz w:val="28"/>
          <w:szCs w:val="28"/>
        </w:rPr>
        <w:t xml:space="preserve"> на сумму 15,9 млн. рублей, ремонт 4-х дворовых территорий в г. Марксе в объеме 5</w:t>
      </w:r>
      <w:r w:rsidR="00A60D47" w:rsidRPr="008337AA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5661D3" w:rsidRPr="008337AA"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A60D47" w:rsidRPr="008337AA">
        <w:rPr>
          <w:rFonts w:ascii="Times New Roman" w:hAnsi="Times New Roman" w:cs="Times New Roman"/>
          <w:spacing w:val="1"/>
          <w:sz w:val="28"/>
          <w:szCs w:val="28"/>
        </w:rPr>
        <w:t xml:space="preserve"> тыс.</w:t>
      </w:r>
      <w:r w:rsidR="005661D3" w:rsidRPr="008337AA">
        <w:rPr>
          <w:rFonts w:ascii="Times New Roman" w:hAnsi="Times New Roman" w:cs="Times New Roman"/>
          <w:spacing w:val="1"/>
          <w:sz w:val="28"/>
          <w:szCs w:val="28"/>
        </w:rPr>
        <w:t xml:space="preserve"> м</w:t>
      </w:r>
      <w:r w:rsidR="005661D3" w:rsidRPr="008337AA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2</w:t>
      </w:r>
      <w:r w:rsidR="005661D3" w:rsidRPr="008337AA">
        <w:rPr>
          <w:rFonts w:ascii="Times New Roman" w:hAnsi="Times New Roman" w:cs="Times New Roman"/>
          <w:spacing w:val="1"/>
          <w:sz w:val="28"/>
          <w:szCs w:val="28"/>
        </w:rPr>
        <w:t xml:space="preserve"> на сумму 6,4 млн. рублей.</w:t>
      </w:r>
      <w:r w:rsidR="00A5746E" w:rsidRPr="008337AA">
        <w:rPr>
          <w:rFonts w:ascii="Times New Roman" w:hAnsi="Times New Roman" w:cs="Times New Roman"/>
          <w:spacing w:val="1"/>
          <w:sz w:val="28"/>
          <w:szCs w:val="28"/>
        </w:rPr>
        <w:t xml:space="preserve"> В 2013 году за счет субсидий областного дорожного фонда предусмотрены мероприятия по ремонту городских и внутри поселковых  дорог  на сумму  16,9 млн. рублей, дворовых территорий многоквартирных домов на сумму 6,5 млн. рублей.</w:t>
      </w:r>
    </w:p>
    <w:p w:rsidR="00AF3557" w:rsidRPr="008337AA" w:rsidRDefault="00AF3557" w:rsidP="008337AA">
      <w:pPr>
        <w:spacing w:after="0" w:line="240" w:lineRule="atLeast"/>
        <w:jc w:val="both"/>
        <w:rPr>
          <w:b/>
          <w:i/>
          <w:sz w:val="28"/>
          <w:szCs w:val="28"/>
        </w:rPr>
      </w:pPr>
    </w:p>
    <w:p w:rsidR="00C03927" w:rsidRPr="008337AA" w:rsidRDefault="00C03927" w:rsidP="008337AA">
      <w:pPr>
        <w:pStyle w:val="a6"/>
        <w:spacing w:line="240" w:lineRule="atLeast"/>
        <w:ind w:left="142"/>
        <w:jc w:val="both"/>
        <w:rPr>
          <w:color w:val="000000"/>
          <w:sz w:val="28"/>
          <w:szCs w:val="28"/>
        </w:rPr>
      </w:pPr>
      <w:r w:rsidRPr="008337AA">
        <w:rPr>
          <w:sz w:val="28"/>
          <w:szCs w:val="28"/>
        </w:rPr>
        <w:t xml:space="preserve">В рамках программы </w:t>
      </w:r>
      <w:r w:rsidR="00CE2F37" w:rsidRPr="008337AA">
        <w:rPr>
          <w:spacing w:val="1"/>
          <w:sz w:val="28"/>
          <w:szCs w:val="28"/>
        </w:rPr>
        <w:t>«Социальное развитие села на 2011-2012 годы»</w:t>
      </w:r>
      <w:r w:rsidRPr="008337AA">
        <w:rPr>
          <w:sz w:val="28"/>
          <w:szCs w:val="28"/>
        </w:rPr>
        <w:t>в 2012 году проведена реконструкция системы водоснабжения: с.</w:t>
      </w:r>
      <w:r w:rsidR="00F232BA" w:rsidRPr="008337AA">
        <w:rPr>
          <w:sz w:val="28"/>
          <w:szCs w:val="28"/>
        </w:rPr>
        <w:t xml:space="preserve"> </w:t>
      </w:r>
      <w:r w:rsidRPr="008337AA">
        <w:rPr>
          <w:sz w:val="28"/>
          <w:szCs w:val="28"/>
        </w:rPr>
        <w:t>Березовка, с.Осиновка, с.Сосновка, с.Калининско</w:t>
      </w:r>
      <w:r w:rsidR="00F232BA" w:rsidRPr="008337AA">
        <w:rPr>
          <w:sz w:val="28"/>
          <w:szCs w:val="28"/>
        </w:rPr>
        <w:t>е общей протяженностью 15,44 км;</w:t>
      </w:r>
      <w:r w:rsidR="00FA359A" w:rsidRPr="008337AA">
        <w:rPr>
          <w:sz w:val="28"/>
          <w:szCs w:val="28"/>
        </w:rPr>
        <w:t xml:space="preserve"> </w:t>
      </w:r>
      <w:r w:rsidRPr="008337AA">
        <w:rPr>
          <w:color w:val="000000"/>
          <w:sz w:val="28"/>
          <w:szCs w:val="28"/>
        </w:rPr>
        <w:t xml:space="preserve">получено 3 социальные выплаты молодым специалистам на строительство жилых помещений. </w:t>
      </w:r>
    </w:p>
    <w:p w:rsidR="00C03927" w:rsidRPr="008337AA" w:rsidRDefault="00C03927" w:rsidP="008337AA">
      <w:pPr>
        <w:spacing w:after="0" w:line="240" w:lineRule="atLeas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 рамках реализации областной целевой программы «Экологическое оздоровление Саратовской области на 2009-2013 годы» заканчивается строительство объекта «Берегоукрепление участка Волгоградского водохранилища в районе г.Маркса». Работы по берегоукреплению ведутся на 2-х площадках: район с.Орловского ДЗЛ «Огонек» и приб</w:t>
      </w:r>
      <w:r w:rsidR="00335415" w:rsidRPr="008337AA">
        <w:rPr>
          <w:rFonts w:ascii="Times New Roman" w:hAnsi="Times New Roman" w:cs="Times New Roman"/>
          <w:sz w:val="28"/>
          <w:szCs w:val="28"/>
        </w:rPr>
        <w:t>режная западная зона г.Маркса</w:t>
      </w:r>
      <w:r w:rsidR="00A60D47" w:rsidRPr="008337AA">
        <w:rPr>
          <w:rFonts w:ascii="Times New Roman" w:hAnsi="Times New Roman" w:cs="Times New Roman"/>
          <w:sz w:val="28"/>
          <w:szCs w:val="28"/>
        </w:rPr>
        <w:t>.</w:t>
      </w:r>
    </w:p>
    <w:p w:rsidR="009E60CD" w:rsidRPr="008337AA" w:rsidRDefault="007E1728" w:rsidP="008337AA">
      <w:pPr>
        <w:tabs>
          <w:tab w:val="left" w:pos="851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ab/>
      </w:r>
      <w:r w:rsidR="00C03927" w:rsidRPr="008337AA">
        <w:rPr>
          <w:rFonts w:ascii="Times New Roman" w:hAnsi="Times New Roman" w:cs="Times New Roman"/>
          <w:sz w:val="28"/>
          <w:szCs w:val="28"/>
        </w:rPr>
        <w:t>В отчетном периоде выполнено работ по благоустройству города на общую сумму 19</w:t>
      </w:r>
      <w:r w:rsidR="009E60CD" w:rsidRPr="008337AA">
        <w:rPr>
          <w:rFonts w:ascii="Times New Roman" w:hAnsi="Times New Roman" w:cs="Times New Roman"/>
          <w:sz w:val="28"/>
          <w:szCs w:val="28"/>
        </w:rPr>
        <w:t>,5</w:t>
      </w:r>
      <w:r w:rsidR="00C03927" w:rsidRPr="008337AA">
        <w:rPr>
          <w:rFonts w:ascii="Times New Roman" w:hAnsi="Times New Roman" w:cs="Times New Roman"/>
          <w:sz w:val="28"/>
          <w:szCs w:val="28"/>
        </w:rPr>
        <w:t xml:space="preserve"> млн.</w:t>
      </w:r>
      <w:r w:rsidR="00A60D47" w:rsidRPr="008337AA">
        <w:rPr>
          <w:rFonts w:ascii="Times New Roman" w:hAnsi="Times New Roman" w:cs="Times New Roman"/>
          <w:sz w:val="28"/>
          <w:szCs w:val="28"/>
        </w:rPr>
        <w:t xml:space="preserve"> </w:t>
      </w:r>
      <w:r w:rsidR="00C03927" w:rsidRPr="008337AA">
        <w:rPr>
          <w:rFonts w:ascii="Times New Roman" w:hAnsi="Times New Roman" w:cs="Times New Roman"/>
          <w:sz w:val="28"/>
          <w:szCs w:val="28"/>
        </w:rPr>
        <w:t>руб</w:t>
      </w:r>
      <w:r w:rsidR="00FA359A" w:rsidRPr="008337AA">
        <w:rPr>
          <w:rFonts w:ascii="Times New Roman" w:hAnsi="Times New Roman" w:cs="Times New Roman"/>
          <w:sz w:val="28"/>
          <w:szCs w:val="28"/>
        </w:rPr>
        <w:t>лей</w:t>
      </w:r>
      <w:r w:rsidR="00C03927" w:rsidRPr="008337AA">
        <w:rPr>
          <w:rFonts w:ascii="Times New Roman" w:hAnsi="Times New Roman" w:cs="Times New Roman"/>
          <w:sz w:val="28"/>
          <w:szCs w:val="28"/>
        </w:rPr>
        <w:t xml:space="preserve"> (озеленение, уличное освещение, уборка мусора, снега и т</w:t>
      </w:r>
      <w:r w:rsidR="00FA359A" w:rsidRPr="008337AA">
        <w:rPr>
          <w:rFonts w:ascii="Times New Roman" w:hAnsi="Times New Roman" w:cs="Times New Roman"/>
          <w:sz w:val="28"/>
          <w:szCs w:val="28"/>
        </w:rPr>
        <w:t>.</w:t>
      </w:r>
      <w:r w:rsidR="00C03927" w:rsidRPr="008337AA">
        <w:rPr>
          <w:rFonts w:ascii="Times New Roman" w:hAnsi="Times New Roman" w:cs="Times New Roman"/>
          <w:sz w:val="28"/>
          <w:szCs w:val="28"/>
        </w:rPr>
        <w:t>д</w:t>
      </w:r>
      <w:r w:rsidR="009E60CD" w:rsidRPr="008337AA">
        <w:rPr>
          <w:rFonts w:ascii="Times New Roman" w:hAnsi="Times New Roman" w:cs="Times New Roman"/>
          <w:sz w:val="28"/>
          <w:szCs w:val="28"/>
        </w:rPr>
        <w:t>).</w:t>
      </w:r>
    </w:p>
    <w:p w:rsidR="00C03927" w:rsidRPr="008337AA" w:rsidRDefault="00060D6B" w:rsidP="008337AA">
      <w:pPr>
        <w:tabs>
          <w:tab w:val="left" w:pos="851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ab/>
      </w:r>
      <w:r w:rsidR="00C03927" w:rsidRPr="008337AA">
        <w:rPr>
          <w:rFonts w:ascii="Times New Roman" w:hAnsi="Times New Roman" w:cs="Times New Roman"/>
          <w:sz w:val="28"/>
          <w:szCs w:val="28"/>
        </w:rPr>
        <w:t>В рамках решения проблемы по урегулированию численности безнадзорных животных в 2013 году планируется создание бригад для отлова безнадзорных собак и пункта временного содержания животных.</w:t>
      </w:r>
    </w:p>
    <w:p w:rsidR="003A25E0" w:rsidRPr="008337AA" w:rsidRDefault="003A25E0" w:rsidP="008337AA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62C" w:rsidRPr="008337AA" w:rsidRDefault="00B6587B" w:rsidP="008337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Сельское</w:t>
      </w:r>
      <w:r w:rsidR="0000062C" w:rsidRPr="008337AA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 w:rsidRPr="008337AA">
        <w:rPr>
          <w:rFonts w:ascii="Times New Roman" w:hAnsi="Times New Roman" w:cs="Times New Roman"/>
          <w:b/>
          <w:sz w:val="28"/>
          <w:szCs w:val="28"/>
        </w:rPr>
        <w:t>о</w:t>
      </w:r>
    </w:p>
    <w:p w:rsidR="003149C9" w:rsidRPr="008337AA" w:rsidRDefault="003149C9" w:rsidP="008337A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 административных границах Марксовского муниципального района имеется 245,8 тыс. га земель сельскохозяйственного назначения, из них 195,4 тыс. га пашни, в обработке находится 185,4 тыс. га или 95 %</w:t>
      </w:r>
      <w:r w:rsidRPr="008337AA">
        <w:rPr>
          <w:rFonts w:ascii="Times New Roman" w:hAnsi="Times New Roman"/>
          <w:sz w:val="28"/>
          <w:szCs w:val="28"/>
        </w:rPr>
        <w:t xml:space="preserve">. </w:t>
      </w:r>
    </w:p>
    <w:p w:rsidR="003149C9" w:rsidRPr="008337AA" w:rsidRDefault="003149C9" w:rsidP="008337A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37AA">
        <w:rPr>
          <w:rFonts w:ascii="Times New Roman" w:hAnsi="Times New Roman"/>
          <w:sz w:val="28"/>
          <w:szCs w:val="28"/>
        </w:rPr>
        <w:t>В районе осуществляют деятельность 15 сельхозпредприятий, 2 обособленных подразделения (ФГУП «Сельинвест» ФСИН России» и ООО «ТВС-АГРО»), 54 индивидуальных предпринимателей и крестьянских (фермерских) хозяйств, 6 сельскохозяйственных потребительских кооперативов и более 11 тысяч личных подсобных хозяйств населения, шесть сельхозпредприятий имеют статус племенного хозяйства.</w:t>
      </w:r>
    </w:p>
    <w:p w:rsidR="003149C9" w:rsidRPr="008337AA" w:rsidRDefault="003149C9" w:rsidP="008337AA">
      <w:pPr>
        <w:pStyle w:val="a3"/>
        <w:spacing w:after="0" w:line="240" w:lineRule="atLeast"/>
        <w:ind w:left="0" w:firstLine="709"/>
        <w:jc w:val="both"/>
        <w:rPr>
          <w:sz w:val="28"/>
          <w:szCs w:val="28"/>
        </w:rPr>
      </w:pPr>
      <w:r w:rsidRPr="008337AA">
        <w:rPr>
          <w:sz w:val="28"/>
          <w:szCs w:val="28"/>
        </w:rPr>
        <w:t xml:space="preserve">По итогам 2012 года хозяйствами всех форм собственности произведено валовой продукции сельского хозяйства на сумму 4,2 млрд. рублей, что составляет 102 % к уровню прошлого года. Из общего объема произведенной продукции доля сельскохозяйственных предприятий составляет 50 %, крестьянских (фермерских) хозяйств - 11, хозяйства населения 39 %. </w:t>
      </w:r>
    </w:p>
    <w:p w:rsidR="003149C9" w:rsidRPr="008337AA" w:rsidRDefault="003149C9" w:rsidP="008337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lastRenderedPageBreak/>
        <w:t>Во всех категориях хозяйств содержится 30,0 тысяч голов крупного рогатого скота,  в том числе 14,4 тысяч голов коров, 8,8 тысяч голов свиней, 21,4 тысяч голов овец и 211 тысяч голов сельскохозяйственной птицы.</w:t>
      </w:r>
    </w:p>
    <w:p w:rsidR="003149C9" w:rsidRPr="008337AA" w:rsidRDefault="003149C9" w:rsidP="008337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По итогам  2012 года произведено  71,5 тыс. тонн молока; 9,0 тыс. тонн мяса  и 34,1 млн. штук яиц.</w:t>
      </w:r>
    </w:p>
    <w:p w:rsidR="003149C9" w:rsidRPr="008337AA" w:rsidRDefault="003149C9" w:rsidP="008337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В зимовку 2012-2013 года заготовлено зернофуража, грубых и сочных кормов в полном объеме от потребности. </w:t>
      </w:r>
    </w:p>
    <w:p w:rsidR="003149C9" w:rsidRPr="008337AA" w:rsidRDefault="003149C9" w:rsidP="008337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 2012 году полив сельскохозяйственных культур проводился на площади 27,2 тыс. га, в том числе 340 га капельного орошения. С каждого орошаемого гектара собрано 48 центнеров условных единиц сельскохозяйственной продукции при плане 40 центнеров. В 2012 году проведена реконструкция орошаемых участков на площади 1958 га на сумму 69 млн. рублей. рублей. Проводиться замена устаревших дождевальных машин «Фрегат» на современный низконапорные дождевальные машины импортного производства. В частности,  приобретены и установлены шесть дождевальных машин «Зимматик» в племзаводах «Мелиоратор» и «Трудовой». Эта работа будет продолжена и в 2013 году.</w:t>
      </w:r>
    </w:p>
    <w:p w:rsidR="003149C9" w:rsidRPr="008337AA" w:rsidRDefault="003149C9" w:rsidP="008337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Для поддержки сельхозтоваропроизводителей из бюджетов всех уровней получено дотаций на сумму более 370 млн. рублей. Объем инвестиций в основной капитал в сельском хозяйстве за 2012 год составил порядка 400 млн. рублей.</w:t>
      </w:r>
    </w:p>
    <w:p w:rsidR="003149C9" w:rsidRPr="008337AA" w:rsidRDefault="003149C9" w:rsidP="008337AA">
      <w:pPr>
        <w:pStyle w:val="a3"/>
        <w:spacing w:after="0" w:line="240" w:lineRule="atLeast"/>
        <w:ind w:left="0" w:firstLine="709"/>
        <w:jc w:val="both"/>
        <w:rPr>
          <w:sz w:val="28"/>
          <w:szCs w:val="28"/>
        </w:rPr>
      </w:pPr>
      <w:r w:rsidRPr="008337AA">
        <w:rPr>
          <w:sz w:val="28"/>
          <w:szCs w:val="28"/>
        </w:rPr>
        <w:t xml:space="preserve">Среднемесячная заработная плата в аграрном секторе увеличена к уровню прошлого года на 2,0 % и составляет 9780 рублей. Задолженности по заработной плате на предприятиях агропромышленного комплекса района нет. </w:t>
      </w:r>
    </w:p>
    <w:p w:rsidR="003149C9" w:rsidRPr="008337AA" w:rsidRDefault="003149C9" w:rsidP="008337AA">
      <w:pPr>
        <w:pStyle w:val="Standard"/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8337AA">
        <w:rPr>
          <w:rFonts w:cs="Times New Roman"/>
          <w:color w:val="auto"/>
          <w:sz w:val="28"/>
          <w:szCs w:val="28"/>
          <w:lang w:val="ru-RU"/>
        </w:rPr>
        <w:t>В районе активно ведется работа по трудоустройству молодых специалистов на сельскохозяйственных предприятиях. В 2012 году 9 молодых специалистов получили единовременную помощь в размере 100,0 тысяч рублей.</w:t>
      </w:r>
    </w:p>
    <w:p w:rsidR="003149C9" w:rsidRPr="008337AA" w:rsidRDefault="003149C9" w:rsidP="008337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 2012 году на территории района осуществлялась реализация следующих инвестиционных проектов: в ЗАО ПЗ "Трудовой"</w:t>
      </w:r>
      <w:r w:rsidRPr="008337AA">
        <w:rPr>
          <w:rFonts w:ascii="Times New Roman" w:hAnsi="Times New Roman" w:cs="Times New Roman"/>
          <w:bCs/>
          <w:sz w:val="28"/>
          <w:szCs w:val="28"/>
        </w:rPr>
        <w:t xml:space="preserve"> построены</w:t>
      </w:r>
      <w:r w:rsidRPr="008337AA">
        <w:rPr>
          <w:rFonts w:ascii="Times New Roman" w:hAnsi="Times New Roman" w:cs="Times New Roman"/>
          <w:sz w:val="28"/>
          <w:szCs w:val="28"/>
        </w:rPr>
        <w:t xml:space="preserve"> два коровника по 600 голов каждый молочного комплекса на 4000 голов, в ЗАО ПЗ "Мелиоратор" завершено строительство животноводческого комплекса на 600 коров, в ЗАО "Агрофирма "Волга" начато строительство коровников на 800 голов.</w:t>
      </w:r>
    </w:p>
    <w:p w:rsidR="003149C9" w:rsidRPr="008337AA" w:rsidRDefault="003149C9" w:rsidP="008337AA">
      <w:pPr>
        <w:pStyle w:val="a3"/>
        <w:spacing w:after="0" w:line="240" w:lineRule="atLeast"/>
        <w:ind w:left="0" w:firstLine="709"/>
        <w:jc w:val="both"/>
        <w:rPr>
          <w:sz w:val="28"/>
          <w:szCs w:val="28"/>
        </w:rPr>
      </w:pPr>
      <w:r w:rsidRPr="008337AA">
        <w:rPr>
          <w:sz w:val="28"/>
          <w:szCs w:val="28"/>
        </w:rPr>
        <w:t xml:space="preserve">В соответствие с Соглашением, заключенным между администрацией муниципального района и Министерством сельского хозяйства области, в 2013 году будет произведено продукции сельского хозяйства на сумму 4,5 млрд. рублей (108 % к уровню 2012 года), в том числе  74,1 тыс. тонн молока (102,6 %); 9,5 тыс. тонн мяса (105 %) и 35,7 млн. штук яиц (108 % к уровню прошлого года). </w:t>
      </w:r>
    </w:p>
    <w:p w:rsidR="003149C9" w:rsidRPr="008337AA" w:rsidRDefault="003149C9" w:rsidP="008337AA">
      <w:pPr>
        <w:numPr>
          <w:ilvl w:val="0"/>
          <w:numId w:val="1"/>
        </w:numPr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Планируется провести реконструкцию орошаемых севооборотных участков на площади 2905 га.</w:t>
      </w:r>
    </w:p>
    <w:p w:rsidR="004C14C0" w:rsidRDefault="004C14C0" w:rsidP="008337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3B" w:rsidRPr="008337AA" w:rsidRDefault="004C283B" w:rsidP="008337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BF2DDF" w:rsidRPr="008337AA" w:rsidRDefault="00BF2DDF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37AA">
        <w:rPr>
          <w:rFonts w:ascii="Times New Roman" w:hAnsi="Times New Roman" w:cs="Times New Roman"/>
          <w:sz w:val="28"/>
          <w:szCs w:val="28"/>
        </w:rPr>
        <w:lastRenderedPageBreak/>
        <w:t>В 2012 году в районе закончилась реализация экспериментального проекта по совершенствованию организации питания обучающихся в общеобразовательных учреждениях. В итоге в  школах города произошла замена оборудования школьных пищеблоков, ремонт помещений столовых,  приобретена мебель. В рамках проекта модернизации у</w:t>
      </w:r>
      <w:r w:rsidRPr="008337AA">
        <w:rPr>
          <w:rFonts w:ascii="Times New Roman" w:hAnsi="Times New Roman" w:cs="Times New Roman"/>
          <w:sz w:val="28"/>
          <w:szCs w:val="28"/>
          <w:lang w:eastAsia="ar-SA"/>
        </w:rPr>
        <w:t>лучшено состояние пищеблоков сельских школ</w:t>
      </w:r>
      <w:r w:rsidRPr="008337AA">
        <w:rPr>
          <w:rFonts w:ascii="Times New Roman" w:hAnsi="Times New Roman" w:cs="Times New Roman"/>
          <w:sz w:val="28"/>
          <w:szCs w:val="28"/>
        </w:rPr>
        <w:t>.</w:t>
      </w:r>
    </w:p>
    <w:p w:rsidR="00BF2DDF" w:rsidRPr="008337AA" w:rsidRDefault="003A46AC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 результате,</w:t>
      </w:r>
      <w:r w:rsidR="00BF2DDF" w:rsidRPr="008337AA">
        <w:rPr>
          <w:rFonts w:ascii="Times New Roman" w:hAnsi="Times New Roman" w:cs="Times New Roman"/>
          <w:sz w:val="28"/>
          <w:szCs w:val="28"/>
        </w:rPr>
        <w:t xml:space="preserve"> в 2012 году школьным  питанием охвачено  98,7%  обучающихся, охват  горячим питанием составляет 92% (2011 - 80%).</w:t>
      </w:r>
    </w:p>
    <w:p w:rsidR="0054589E" w:rsidRPr="008337AA" w:rsidRDefault="0054589E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В 2012 году в районе активно продолжалась работа по развитию сети учреждений дошкольного образования, было открыто  490 дополнительных мест в 5-ти детских садах: </w:t>
      </w:r>
    </w:p>
    <w:p w:rsidR="0054589E" w:rsidRPr="008337AA" w:rsidRDefault="0054589E" w:rsidP="008337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- за счет средств областной целевой программы  в сумме 10 млн. рублей была проведена реконструкция зданий детских садов № 8, 10, 16г. Маркса, введено 13 групп на 325 мест;</w:t>
      </w:r>
    </w:p>
    <w:p w:rsidR="0054589E" w:rsidRPr="008337AA" w:rsidRDefault="0054589E" w:rsidP="008337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- за счет средств местного бюджета (10</w:t>
      </w:r>
      <w:r w:rsidR="00B22C52" w:rsidRPr="008337AA">
        <w:rPr>
          <w:rFonts w:ascii="Times New Roman" w:hAnsi="Times New Roman" w:cs="Times New Roman"/>
          <w:sz w:val="28"/>
          <w:szCs w:val="28"/>
        </w:rPr>
        <w:t>,</w:t>
      </w:r>
      <w:r w:rsidRPr="008337AA">
        <w:rPr>
          <w:rFonts w:ascii="Times New Roman" w:hAnsi="Times New Roman" w:cs="Times New Roman"/>
          <w:sz w:val="28"/>
          <w:szCs w:val="28"/>
        </w:rPr>
        <w:t>9</w:t>
      </w:r>
      <w:r w:rsidR="00B22C52" w:rsidRPr="008337AA">
        <w:rPr>
          <w:rFonts w:ascii="Times New Roman" w:hAnsi="Times New Roman" w:cs="Times New Roman"/>
          <w:sz w:val="28"/>
          <w:szCs w:val="28"/>
        </w:rPr>
        <w:t xml:space="preserve"> млн</w:t>
      </w:r>
      <w:r w:rsidRPr="008337AA">
        <w:rPr>
          <w:rFonts w:ascii="Times New Roman" w:hAnsi="Times New Roman" w:cs="Times New Roman"/>
          <w:sz w:val="28"/>
          <w:szCs w:val="28"/>
        </w:rPr>
        <w:t xml:space="preserve">. рублей), внебюджетных источников (508 тыс. рублей), открыты 6 групп на 165 мест в двух детских садах (№ 14 и с. Приволжское). </w:t>
      </w:r>
    </w:p>
    <w:p w:rsidR="0054589E" w:rsidRPr="008337AA" w:rsidRDefault="0054589E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Всего с 2008 года в районе введено дополнительно 32 группы на 742 места.</w:t>
      </w:r>
    </w:p>
    <w:p w:rsidR="0054589E" w:rsidRPr="008337AA" w:rsidRDefault="0054589E" w:rsidP="008337A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В 2013 году запланировано открытие 3 дополнительных групп на 3 млн. рублей в детских садах с. Бородаевка, с. Звонаревка и детском саду № 16 г. Маркса, что позволит району закрыть очередность в дошкольные учреждения.</w:t>
      </w:r>
    </w:p>
    <w:p w:rsidR="005C78FB" w:rsidRPr="008337AA" w:rsidRDefault="005C78FB" w:rsidP="008337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B021C0" w:rsidRPr="008337AA" w:rsidRDefault="00B021C0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7AA">
        <w:rPr>
          <w:rFonts w:ascii="Times New Roman" w:hAnsi="Times New Roman" w:cs="Times New Roman"/>
          <w:bCs/>
          <w:sz w:val="28"/>
          <w:szCs w:val="28"/>
        </w:rPr>
        <w:t xml:space="preserve">С января 2013 года  система здравоохранения района осуществляет свою деятельность в структуре министерства области.  </w:t>
      </w:r>
      <w:r w:rsidR="00B732D4" w:rsidRPr="008337AA">
        <w:rPr>
          <w:rFonts w:ascii="Times New Roman" w:hAnsi="Times New Roman" w:cs="Times New Roman"/>
          <w:bCs/>
          <w:sz w:val="28"/>
          <w:szCs w:val="28"/>
        </w:rPr>
        <w:t xml:space="preserve">Но задачи у нас остаются общие: повышение качества и доступности услуг здравоохранения. </w:t>
      </w:r>
      <w:r w:rsidRPr="008337AA">
        <w:rPr>
          <w:rFonts w:ascii="Times New Roman" w:hAnsi="Times New Roman" w:cs="Times New Roman"/>
          <w:bCs/>
          <w:sz w:val="28"/>
          <w:szCs w:val="28"/>
        </w:rPr>
        <w:t xml:space="preserve">Сегодня идет подготовка соглашения между районом и министерством </w:t>
      </w:r>
      <w:r w:rsidR="000B7DB1" w:rsidRPr="008337AA">
        <w:rPr>
          <w:rFonts w:ascii="Times New Roman" w:hAnsi="Times New Roman" w:cs="Times New Roman"/>
          <w:bCs/>
          <w:sz w:val="28"/>
          <w:szCs w:val="28"/>
        </w:rPr>
        <w:t xml:space="preserve">здравоохранения </w:t>
      </w:r>
      <w:r w:rsidRPr="008337AA">
        <w:rPr>
          <w:rFonts w:ascii="Times New Roman" w:hAnsi="Times New Roman" w:cs="Times New Roman"/>
          <w:bCs/>
          <w:sz w:val="28"/>
          <w:szCs w:val="28"/>
        </w:rPr>
        <w:t xml:space="preserve">по взаимодействию в рамках новых взаимоотношений. </w:t>
      </w:r>
      <w:r w:rsidR="00B732D4" w:rsidRPr="008337AA">
        <w:rPr>
          <w:rFonts w:ascii="Times New Roman" w:hAnsi="Times New Roman" w:cs="Times New Roman"/>
          <w:bCs/>
          <w:sz w:val="28"/>
          <w:szCs w:val="28"/>
        </w:rPr>
        <w:t>Более подробно о системе здравоохранения района расскажет главный врач ЦРБ.</w:t>
      </w:r>
    </w:p>
    <w:p w:rsidR="00AA576E" w:rsidRPr="008337AA" w:rsidRDefault="00F73A2B" w:rsidP="008337AA">
      <w:pPr>
        <w:tabs>
          <w:tab w:val="left" w:pos="2763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EA776B" w:rsidRPr="008337AA" w:rsidRDefault="00EA776B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Творческие коллективы района приняли участие в 11 Всероссийских и Международных смотрах-конкурсах и фестивалях, в 10 из них стали лауреатами. </w:t>
      </w:r>
    </w:p>
    <w:p w:rsidR="00D62782" w:rsidRPr="008337AA" w:rsidRDefault="00D62782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В </w:t>
      </w:r>
      <w:r w:rsidR="00BF2DDF" w:rsidRPr="008337AA">
        <w:rPr>
          <w:rFonts w:ascii="Times New Roman" w:hAnsi="Times New Roman" w:cs="Times New Roman"/>
          <w:sz w:val="28"/>
          <w:szCs w:val="28"/>
        </w:rPr>
        <w:t>этом</w:t>
      </w:r>
      <w:r w:rsidRPr="008337AA">
        <w:rPr>
          <w:rFonts w:ascii="Times New Roman" w:hAnsi="Times New Roman" w:cs="Times New Roman"/>
          <w:sz w:val="28"/>
          <w:szCs w:val="28"/>
        </w:rPr>
        <w:t xml:space="preserve"> году на территории района будет проходить Международный фестиваль «Музыка – язык европейской молодежи» в рамках европейского проекта «Культура без границ». В проекте принимают участие 5 стран: Россия, Чехия, Германия, Франция, Люксембург </w:t>
      </w:r>
      <w:r w:rsidRPr="008337AA">
        <w:rPr>
          <w:rFonts w:ascii="Times New Roman" w:hAnsi="Times New Roman" w:cs="Times New Roman"/>
          <w:i/>
          <w:sz w:val="28"/>
          <w:szCs w:val="28"/>
        </w:rPr>
        <w:t>(14 сентября 2013 года на День города).</w:t>
      </w:r>
    </w:p>
    <w:p w:rsidR="00377DB0" w:rsidRPr="008337AA" w:rsidRDefault="00901A4D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Работа с одаренными детьми – одно из направлений учреждений культуры, в 2012 году </w:t>
      </w:r>
      <w:r w:rsidR="00377DB0" w:rsidRPr="008337AA">
        <w:rPr>
          <w:rFonts w:ascii="Times New Roman" w:hAnsi="Times New Roman" w:cs="Times New Roman"/>
          <w:sz w:val="28"/>
          <w:szCs w:val="28"/>
        </w:rPr>
        <w:t xml:space="preserve"> на базе Детск</w:t>
      </w:r>
      <w:r w:rsidRPr="008337AA">
        <w:rPr>
          <w:rFonts w:ascii="Times New Roman" w:hAnsi="Times New Roman" w:cs="Times New Roman"/>
          <w:sz w:val="28"/>
          <w:szCs w:val="28"/>
        </w:rPr>
        <w:t>ой</w:t>
      </w:r>
      <w:r w:rsidR="00377DB0" w:rsidRPr="008337AA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8337AA">
        <w:rPr>
          <w:rFonts w:ascii="Times New Roman" w:hAnsi="Times New Roman" w:cs="Times New Roman"/>
          <w:sz w:val="28"/>
          <w:szCs w:val="28"/>
        </w:rPr>
        <w:t>ы</w:t>
      </w:r>
      <w:r w:rsidR="00377DB0" w:rsidRPr="008337AA">
        <w:rPr>
          <w:rFonts w:ascii="Times New Roman" w:hAnsi="Times New Roman" w:cs="Times New Roman"/>
          <w:sz w:val="28"/>
          <w:szCs w:val="28"/>
        </w:rPr>
        <w:t xml:space="preserve"> искусств № </w:t>
      </w:r>
      <w:smartTag w:uri="urn:schemas-microsoft-com:office:smarttags" w:element="metricconverter">
        <w:smartTagPr>
          <w:attr w:name="ProductID" w:val="1 г"/>
        </w:smartTagPr>
        <w:r w:rsidR="00377DB0" w:rsidRPr="008337AA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="00377DB0" w:rsidRPr="008337AA">
        <w:rPr>
          <w:rFonts w:ascii="Times New Roman" w:hAnsi="Times New Roman" w:cs="Times New Roman"/>
          <w:sz w:val="28"/>
          <w:szCs w:val="28"/>
        </w:rPr>
        <w:t xml:space="preserve">.Маркса создан ресурсный центр по работе с </w:t>
      </w:r>
      <w:r w:rsidRPr="008337AA">
        <w:rPr>
          <w:rFonts w:ascii="Times New Roman" w:hAnsi="Times New Roman" w:cs="Times New Roman"/>
          <w:sz w:val="28"/>
          <w:szCs w:val="28"/>
        </w:rPr>
        <w:t>данной категорией детей</w:t>
      </w:r>
      <w:r w:rsidR="00BB595A" w:rsidRPr="008337AA">
        <w:rPr>
          <w:rFonts w:ascii="Times New Roman" w:hAnsi="Times New Roman" w:cs="Times New Roman"/>
          <w:sz w:val="28"/>
          <w:szCs w:val="28"/>
        </w:rPr>
        <w:t xml:space="preserve"> (один из трех в области)</w:t>
      </w:r>
      <w:r w:rsidRPr="008337AA">
        <w:rPr>
          <w:rFonts w:ascii="Times New Roman" w:hAnsi="Times New Roman" w:cs="Times New Roman"/>
          <w:sz w:val="28"/>
          <w:szCs w:val="28"/>
        </w:rPr>
        <w:t>.</w:t>
      </w:r>
    </w:p>
    <w:p w:rsidR="00E12E56" w:rsidRPr="008337AA" w:rsidRDefault="00E12E56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lastRenderedPageBreak/>
        <w:t>В целях оптимизации расходов, в 2012 году произошла реорганизация учреждений культуры</w:t>
      </w:r>
      <w:r w:rsidR="00212725" w:rsidRPr="008337AA">
        <w:rPr>
          <w:rFonts w:ascii="Times New Roman" w:hAnsi="Times New Roman" w:cs="Times New Roman"/>
          <w:sz w:val="28"/>
          <w:szCs w:val="28"/>
        </w:rPr>
        <w:t xml:space="preserve"> – сокращен административный аппарат</w:t>
      </w:r>
      <w:r w:rsidRPr="008337AA">
        <w:rPr>
          <w:rFonts w:ascii="Times New Roman" w:hAnsi="Times New Roman" w:cs="Times New Roman"/>
          <w:sz w:val="28"/>
          <w:szCs w:val="28"/>
        </w:rPr>
        <w:t xml:space="preserve">: </w:t>
      </w:r>
      <w:r w:rsidR="006C648F" w:rsidRPr="008337AA">
        <w:rPr>
          <w:rFonts w:ascii="Times New Roman" w:hAnsi="Times New Roman" w:cs="Times New Roman"/>
          <w:sz w:val="28"/>
          <w:szCs w:val="28"/>
        </w:rPr>
        <w:t>две сельские</w:t>
      </w:r>
      <w:r w:rsidRPr="008337AA">
        <w:rPr>
          <w:rFonts w:ascii="Times New Roman" w:hAnsi="Times New Roman" w:cs="Times New Roman"/>
          <w:sz w:val="28"/>
          <w:szCs w:val="28"/>
        </w:rPr>
        <w:t xml:space="preserve"> школы искусств присоединены к ДШИ № </w:t>
      </w:r>
      <w:smartTag w:uri="urn:schemas-microsoft-com:office:smarttags" w:element="metricconverter">
        <w:smartTagPr>
          <w:attr w:name="ProductID" w:val="1 г"/>
        </w:smartTagPr>
        <w:r w:rsidRPr="008337AA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8337AA">
        <w:rPr>
          <w:rFonts w:ascii="Times New Roman" w:hAnsi="Times New Roman" w:cs="Times New Roman"/>
          <w:sz w:val="28"/>
          <w:szCs w:val="28"/>
        </w:rPr>
        <w:t xml:space="preserve">. Маркса. Это дает экономию бюджетных средств </w:t>
      </w:r>
      <w:r w:rsidR="00EA776B" w:rsidRPr="008337AA">
        <w:rPr>
          <w:rFonts w:ascii="Times New Roman" w:hAnsi="Times New Roman" w:cs="Times New Roman"/>
          <w:sz w:val="28"/>
          <w:szCs w:val="28"/>
        </w:rPr>
        <w:t>в размере 601 тыс. рублей в год, но не сказывается на качестве и количестве образовательного процесса.</w:t>
      </w:r>
    </w:p>
    <w:p w:rsidR="00E12E56" w:rsidRPr="008337AA" w:rsidRDefault="00E12E56" w:rsidP="008337A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ab/>
      </w:r>
      <w:r w:rsidR="00377DB0" w:rsidRPr="008337AA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учреждений культуры требует больших вложений. Собственными силами район производит мелкий косметический ремонт, но требуются большие вливания. </w:t>
      </w:r>
      <w:r w:rsidR="00FB2A0F" w:rsidRPr="008337AA">
        <w:rPr>
          <w:rFonts w:ascii="Times New Roman" w:hAnsi="Times New Roman" w:cs="Times New Roman"/>
          <w:sz w:val="28"/>
          <w:szCs w:val="28"/>
        </w:rPr>
        <w:t>Благодаря принятой депутатами областной Думы и Правительством области</w:t>
      </w:r>
      <w:r w:rsidRPr="008337A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B2A0F" w:rsidRPr="008337AA">
        <w:rPr>
          <w:rFonts w:ascii="Times New Roman" w:hAnsi="Times New Roman" w:cs="Times New Roman"/>
          <w:sz w:val="28"/>
          <w:szCs w:val="28"/>
        </w:rPr>
        <w:t xml:space="preserve">программы по развитию культуры, в 2013 году удастся </w:t>
      </w:r>
      <w:r w:rsidR="00EA776B" w:rsidRPr="008337AA">
        <w:rPr>
          <w:rFonts w:ascii="Times New Roman" w:hAnsi="Times New Roman" w:cs="Times New Roman"/>
          <w:sz w:val="28"/>
          <w:szCs w:val="28"/>
        </w:rPr>
        <w:t xml:space="preserve">произвести капитальный и текущий ремонт </w:t>
      </w:r>
      <w:r w:rsidR="00FB2A0F" w:rsidRPr="008337AA"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EA776B" w:rsidRPr="008337AA">
        <w:rPr>
          <w:rFonts w:ascii="Times New Roman" w:hAnsi="Times New Roman" w:cs="Times New Roman"/>
          <w:sz w:val="28"/>
          <w:szCs w:val="28"/>
        </w:rPr>
        <w:t xml:space="preserve">учреждений культуры клубного типа в селах Марксовского района. </w:t>
      </w:r>
    </w:p>
    <w:p w:rsidR="008337AA" w:rsidRDefault="00D83166" w:rsidP="008337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ab/>
      </w:r>
    </w:p>
    <w:p w:rsidR="00E12E56" w:rsidRPr="008337AA" w:rsidRDefault="00E12E56" w:rsidP="008337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Физическая культура и спорт.</w:t>
      </w:r>
    </w:p>
    <w:p w:rsidR="00F31A87" w:rsidRPr="008337AA" w:rsidRDefault="00FB2A0F" w:rsidP="008337AA">
      <w:pPr>
        <w:pStyle w:val="a7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37AA">
        <w:rPr>
          <w:rFonts w:ascii="Times New Roman" w:hAnsi="Times New Roman"/>
          <w:sz w:val="28"/>
          <w:szCs w:val="28"/>
        </w:rPr>
        <w:t xml:space="preserve">В течение 2012  года,  </w:t>
      </w:r>
      <w:r w:rsidR="00F31A87" w:rsidRPr="008337AA">
        <w:rPr>
          <w:rFonts w:ascii="Times New Roman" w:hAnsi="Times New Roman"/>
          <w:sz w:val="28"/>
          <w:szCs w:val="28"/>
        </w:rPr>
        <w:t xml:space="preserve">благодаря тесному сотрудничеству с министерством молодежной политики, спорта и туризма области, Саратовского областного физкультурного спортивного центра «Урожай» на территории района в течение 2012 года проведено </w:t>
      </w:r>
      <w:r w:rsidRPr="008337AA">
        <w:rPr>
          <w:rFonts w:ascii="Times New Roman" w:hAnsi="Times New Roman"/>
          <w:sz w:val="28"/>
          <w:szCs w:val="28"/>
        </w:rPr>
        <w:t>198 спортивных мероприятий мест</w:t>
      </w:r>
      <w:r w:rsidR="005E6237" w:rsidRPr="008337AA">
        <w:rPr>
          <w:rFonts w:ascii="Times New Roman" w:hAnsi="Times New Roman"/>
          <w:sz w:val="28"/>
          <w:szCs w:val="28"/>
        </w:rPr>
        <w:t>ного масштаба и 28 регионального</w:t>
      </w:r>
      <w:r w:rsidR="00F31A87" w:rsidRPr="008337AA">
        <w:rPr>
          <w:rFonts w:ascii="Times New Roman" w:hAnsi="Times New Roman"/>
          <w:sz w:val="28"/>
          <w:szCs w:val="28"/>
        </w:rPr>
        <w:t>.</w:t>
      </w:r>
      <w:r w:rsidRPr="008337AA">
        <w:rPr>
          <w:rFonts w:ascii="Times New Roman" w:hAnsi="Times New Roman"/>
          <w:sz w:val="28"/>
          <w:szCs w:val="28"/>
        </w:rPr>
        <w:t xml:space="preserve"> </w:t>
      </w:r>
    </w:p>
    <w:p w:rsidR="00FB2A0F" w:rsidRPr="008337AA" w:rsidRDefault="00FB2A0F" w:rsidP="008337A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37AA">
        <w:rPr>
          <w:rFonts w:ascii="Times New Roman" w:hAnsi="Times New Roman"/>
          <w:sz w:val="28"/>
          <w:szCs w:val="28"/>
        </w:rPr>
        <w:t>И это не предел. Достаточно развитая спортивная инфраструктура Маркса позволяет проводить соревнования по многим видам спорта с минимальными затратами участников на проживание, питание и время передвижения до спортивных объектов</w:t>
      </w:r>
      <w:r w:rsidR="00F31A87" w:rsidRPr="008337AA">
        <w:rPr>
          <w:rFonts w:ascii="Times New Roman" w:hAnsi="Times New Roman"/>
          <w:sz w:val="28"/>
          <w:szCs w:val="28"/>
        </w:rPr>
        <w:t>.</w:t>
      </w:r>
    </w:p>
    <w:p w:rsidR="007D6AF6" w:rsidRPr="008337AA" w:rsidRDefault="0012691F" w:rsidP="008337A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37AA">
        <w:rPr>
          <w:rFonts w:ascii="Times New Roman" w:hAnsi="Times New Roman"/>
          <w:color w:val="000000"/>
          <w:sz w:val="28"/>
          <w:szCs w:val="28"/>
        </w:rPr>
        <w:t>В тоже время отмечу, что б</w:t>
      </w:r>
      <w:r w:rsidR="00FB2A0F" w:rsidRPr="008337AA">
        <w:rPr>
          <w:rFonts w:ascii="Times New Roman" w:hAnsi="Times New Roman"/>
          <w:color w:val="000000"/>
          <w:sz w:val="28"/>
          <w:szCs w:val="28"/>
        </w:rPr>
        <w:t>ольшая часть крупных мероприятий проводится на городском стадионе «Старт» и в Доме физкультуры,  которые на данный момент требуют капитального ремонта, это порядка 300</w:t>
      </w:r>
      <w:r w:rsidR="00EB331A" w:rsidRPr="008337AA">
        <w:rPr>
          <w:rFonts w:ascii="Times New Roman" w:hAnsi="Times New Roman"/>
          <w:color w:val="000000"/>
          <w:sz w:val="28"/>
          <w:szCs w:val="28"/>
        </w:rPr>
        <w:t xml:space="preserve"> млн. рублей</w:t>
      </w:r>
      <w:r w:rsidR="003A46AC" w:rsidRPr="008337AA">
        <w:rPr>
          <w:rFonts w:ascii="Times New Roman" w:hAnsi="Times New Roman"/>
          <w:color w:val="000000"/>
          <w:sz w:val="28"/>
          <w:szCs w:val="28"/>
        </w:rPr>
        <w:t>.</w:t>
      </w:r>
      <w:r w:rsidR="00EB331A" w:rsidRPr="008337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2A0F" w:rsidRPr="008337AA" w:rsidRDefault="00EB331A" w:rsidP="008337AA">
      <w:pPr>
        <w:spacing w:after="0" w:line="240" w:lineRule="atLeast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37AA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B2A0F" w:rsidRPr="008337AA">
        <w:rPr>
          <w:rFonts w:ascii="Times New Roman" w:hAnsi="Times New Roman"/>
          <w:i/>
          <w:color w:val="000000"/>
          <w:sz w:val="28"/>
          <w:szCs w:val="28"/>
        </w:rPr>
        <w:t>современное покрытие футбольного поля, беговых дорожек, обустройство волейбольной и баскетбольной площадок, капитальный ремонт здания Дома физкультуры: ремонт футбольного зала, тренажерного зала, раздевалок</w:t>
      </w:r>
      <w:r w:rsidRPr="008337A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B2A0F" w:rsidRPr="008337A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FB2A0F" w:rsidRPr="008337AA" w:rsidRDefault="00FB2A0F" w:rsidP="008337A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37AA">
        <w:rPr>
          <w:rFonts w:ascii="Times New Roman" w:hAnsi="Times New Roman"/>
          <w:color w:val="000000"/>
          <w:sz w:val="28"/>
          <w:szCs w:val="28"/>
        </w:rPr>
        <w:t>Выделение средств на реконструкцию этих объектов значительно повысит количество и качество соревнований, которые здесь пройдут в будущем.</w:t>
      </w:r>
    </w:p>
    <w:p w:rsidR="00FB2A0F" w:rsidRPr="008337AA" w:rsidRDefault="00FB2A0F" w:rsidP="008337AA">
      <w:pPr>
        <w:pStyle w:val="ad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8337AA">
        <w:rPr>
          <w:b w:val="0"/>
          <w:sz w:val="28"/>
          <w:szCs w:val="28"/>
        </w:rPr>
        <w:t>Большой потенциал привлечения молодёжи к здоровому образу жизни заложен в прикладных видах спорта.</w:t>
      </w:r>
    </w:p>
    <w:p w:rsidR="00FB2A0F" w:rsidRPr="008337AA" w:rsidRDefault="00FB2A0F" w:rsidP="008337A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37AA">
        <w:rPr>
          <w:rFonts w:ascii="Times New Roman" w:hAnsi="Times New Roman"/>
          <w:sz w:val="28"/>
          <w:szCs w:val="28"/>
        </w:rPr>
        <w:t xml:space="preserve">В 2012 году на Марксовской земле ежегодная военно-патриотическая игра «Зарница» проводилась в 12-й раз и поменяла свой статус, благодаря поддержке Правительства Саратовской области, с районного на областной.  </w:t>
      </w:r>
    </w:p>
    <w:p w:rsidR="00FB2A0F" w:rsidRPr="008337AA" w:rsidRDefault="00FB2A0F" w:rsidP="008337AA">
      <w:pPr>
        <w:pStyle w:val="a7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337AA">
        <w:rPr>
          <w:rFonts w:ascii="Times New Roman" w:hAnsi="Times New Roman"/>
          <w:color w:val="222222"/>
          <w:sz w:val="28"/>
          <w:szCs w:val="28"/>
        </w:rPr>
        <w:t xml:space="preserve">Выражаю надежду на то, что военно-патриотическая игра «Зарница» ежегодно будет проводиться в рамках областного масштаба. </w:t>
      </w:r>
    </w:p>
    <w:p w:rsidR="00FB2A0F" w:rsidRPr="008337AA" w:rsidRDefault="00FB2A0F" w:rsidP="008337AA">
      <w:pPr>
        <w:pStyle w:val="ad"/>
        <w:spacing w:line="240" w:lineRule="atLeast"/>
        <w:ind w:firstLine="709"/>
        <w:jc w:val="both"/>
        <w:rPr>
          <w:b w:val="0"/>
          <w:sz w:val="28"/>
          <w:szCs w:val="28"/>
        </w:rPr>
      </w:pPr>
    </w:p>
    <w:p w:rsidR="00E12E56" w:rsidRPr="008337AA" w:rsidRDefault="00E12E56" w:rsidP="008337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Оптимизация органов местного самоуправления.</w:t>
      </w:r>
    </w:p>
    <w:p w:rsidR="00E12E56" w:rsidRPr="008337AA" w:rsidRDefault="00E12E56" w:rsidP="008337A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В 2012 году район подготовился к реализации 131-ФЗ в части, касающейся </w:t>
      </w:r>
      <w:r w:rsidR="00B047A9" w:rsidRPr="008337AA">
        <w:rPr>
          <w:rFonts w:ascii="Times New Roman" w:hAnsi="Times New Roman" w:cs="Times New Roman"/>
          <w:sz w:val="28"/>
          <w:szCs w:val="28"/>
        </w:rPr>
        <w:t>реорганизации</w:t>
      </w:r>
      <w:r w:rsidRPr="008337A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на которую возлагается исполнение полномочий администрации поселения, </w:t>
      </w:r>
      <w:r w:rsidRPr="008337AA">
        <w:rPr>
          <w:rFonts w:ascii="Times New Roman" w:hAnsi="Times New Roman" w:cs="Times New Roman"/>
          <w:sz w:val="28"/>
          <w:szCs w:val="28"/>
        </w:rPr>
        <w:lastRenderedPageBreak/>
        <w:t xml:space="preserve">являющегося административным центром. Соответствующие изменения в уставы района и города внесены, зарегистрированы в Минюсте. По истечении полномочий представительного органа </w:t>
      </w:r>
      <w:r w:rsidR="00B047A9" w:rsidRPr="008337A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337AA">
        <w:rPr>
          <w:rFonts w:ascii="Times New Roman" w:hAnsi="Times New Roman" w:cs="Times New Roman"/>
          <w:sz w:val="28"/>
          <w:szCs w:val="28"/>
        </w:rPr>
        <w:t xml:space="preserve">поселения данные изменения вступят в силу, и будет изменена структура органов местного самоуправления поселения. </w:t>
      </w:r>
    </w:p>
    <w:p w:rsidR="00E12E56" w:rsidRPr="008337AA" w:rsidRDefault="00E12E56" w:rsidP="008337A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 xml:space="preserve">На 2013 год полномочия </w:t>
      </w:r>
      <w:r w:rsidR="00C00495" w:rsidRPr="008337AA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Pr="008337AA">
        <w:rPr>
          <w:rFonts w:ascii="Times New Roman" w:hAnsi="Times New Roman" w:cs="Times New Roman"/>
          <w:sz w:val="28"/>
          <w:szCs w:val="28"/>
        </w:rPr>
        <w:t>городского поселения переданы на исполнение районной администрации.</w:t>
      </w:r>
    </w:p>
    <w:p w:rsidR="008337AA" w:rsidRDefault="008337AA" w:rsidP="008337AA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62" w:rsidRPr="008337AA" w:rsidRDefault="00EB331A" w:rsidP="008337AA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</w:rPr>
        <w:t>Выборы</w:t>
      </w:r>
    </w:p>
    <w:p w:rsidR="007D6AF6" w:rsidRPr="008337AA" w:rsidRDefault="00EB331A" w:rsidP="008337A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sz w:val="28"/>
          <w:szCs w:val="28"/>
        </w:rPr>
        <w:t>Одной из главных задач года является проведение выборов в органы местного самоуправления поселений, а также довыборы 2 депутатов в районное собрание.</w:t>
      </w:r>
      <w:r w:rsidR="0012691F" w:rsidRPr="008337AA">
        <w:rPr>
          <w:rFonts w:ascii="Times New Roman" w:hAnsi="Times New Roman" w:cs="Times New Roman"/>
          <w:sz w:val="28"/>
          <w:szCs w:val="28"/>
        </w:rPr>
        <w:t xml:space="preserve"> </w:t>
      </w:r>
      <w:r w:rsidR="007D6AF6" w:rsidRPr="008337AA">
        <w:rPr>
          <w:rFonts w:ascii="Times New Roman" w:hAnsi="Times New Roman" w:cs="Times New Roman"/>
          <w:sz w:val="28"/>
          <w:szCs w:val="28"/>
        </w:rPr>
        <w:t>О</w:t>
      </w:r>
      <w:r w:rsidR="0012691F" w:rsidRPr="008337AA">
        <w:rPr>
          <w:rFonts w:ascii="Times New Roman" w:hAnsi="Times New Roman" w:cs="Times New Roman"/>
          <w:sz w:val="28"/>
          <w:szCs w:val="28"/>
        </w:rPr>
        <w:t>бразованы избирательные участки (62), сформированы участковые избирательные комиссии, формируется их резерв.</w:t>
      </w:r>
    </w:p>
    <w:p w:rsidR="007D6AF6" w:rsidRPr="008337AA" w:rsidRDefault="008337AA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eastAsia="Calibri" w:hAnsi="Times New Roman" w:cs="Times New Roman"/>
          <w:sz w:val="28"/>
          <w:szCs w:val="28"/>
        </w:rPr>
        <w:t>Р</w:t>
      </w:r>
      <w:r w:rsidR="007D6AF6" w:rsidRPr="008337AA">
        <w:rPr>
          <w:rFonts w:ascii="Times New Roman" w:eastAsia="Calibri" w:hAnsi="Times New Roman" w:cs="Times New Roman"/>
          <w:sz w:val="28"/>
          <w:szCs w:val="28"/>
        </w:rPr>
        <w:t>ешение насущных вопросов населения, реализация социальных программ правительств Российской Федерации и Саратовской области остаются основополагающими в деятельности всех органов местного самоуправления Марксовского района</w:t>
      </w:r>
      <w:r w:rsidR="007D6AF6" w:rsidRPr="008337AA">
        <w:rPr>
          <w:rFonts w:ascii="Times New Roman" w:hAnsi="Times New Roman" w:cs="Times New Roman"/>
          <w:sz w:val="28"/>
          <w:szCs w:val="28"/>
        </w:rPr>
        <w:t>.</w:t>
      </w:r>
    </w:p>
    <w:p w:rsidR="000B2F28" w:rsidRPr="008337AA" w:rsidRDefault="000B2F28" w:rsidP="008337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31A" w:rsidRPr="008337AA" w:rsidRDefault="00EB331A" w:rsidP="008337A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B331A" w:rsidRPr="008337AA" w:rsidSect="001B2432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91" w:rsidRDefault="00426291" w:rsidP="00C00495">
      <w:pPr>
        <w:spacing w:after="0" w:line="240" w:lineRule="auto"/>
      </w:pPr>
      <w:r>
        <w:separator/>
      </w:r>
    </w:p>
  </w:endnote>
  <w:endnote w:type="continuationSeparator" w:id="1">
    <w:p w:rsidR="00426291" w:rsidRDefault="00426291" w:rsidP="00C0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89126"/>
    </w:sdtPr>
    <w:sdtContent>
      <w:p w:rsidR="00335415" w:rsidRDefault="00BD338B">
        <w:pPr>
          <w:pStyle w:val="af"/>
          <w:jc w:val="right"/>
        </w:pPr>
        <w:fldSimple w:instr=" PAGE   \* MERGEFORMAT ">
          <w:r w:rsidR="004C14C0">
            <w:rPr>
              <w:noProof/>
            </w:rPr>
            <w:t>8</w:t>
          </w:r>
        </w:fldSimple>
      </w:p>
    </w:sdtContent>
  </w:sdt>
  <w:p w:rsidR="00335415" w:rsidRDefault="0033541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91" w:rsidRDefault="00426291" w:rsidP="00C00495">
      <w:pPr>
        <w:spacing w:after="0" w:line="240" w:lineRule="auto"/>
      </w:pPr>
      <w:r>
        <w:separator/>
      </w:r>
    </w:p>
  </w:footnote>
  <w:footnote w:type="continuationSeparator" w:id="1">
    <w:p w:rsidR="00426291" w:rsidRDefault="00426291" w:rsidP="00C0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F6623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A030F6"/>
    <w:multiLevelType w:val="hybridMultilevel"/>
    <w:tmpl w:val="336643A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96F7259"/>
    <w:multiLevelType w:val="hybridMultilevel"/>
    <w:tmpl w:val="BE80A7EC"/>
    <w:lvl w:ilvl="0" w:tplc="040CB7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763632"/>
    <w:multiLevelType w:val="hybridMultilevel"/>
    <w:tmpl w:val="A3A46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70DD"/>
    <w:multiLevelType w:val="hybridMultilevel"/>
    <w:tmpl w:val="224C0E06"/>
    <w:lvl w:ilvl="0" w:tplc="90BE3EF6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C597D25"/>
    <w:multiLevelType w:val="hybridMultilevel"/>
    <w:tmpl w:val="8DC2C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B54DD"/>
    <w:multiLevelType w:val="hybridMultilevel"/>
    <w:tmpl w:val="4A18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202E0"/>
    <w:multiLevelType w:val="hybridMultilevel"/>
    <w:tmpl w:val="6E32FB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944492"/>
    <w:multiLevelType w:val="hybridMultilevel"/>
    <w:tmpl w:val="F218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756C7"/>
    <w:multiLevelType w:val="hybridMultilevel"/>
    <w:tmpl w:val="17D4A574"/>
    <w:lvl w:ilvl="0" w:tplc="A0F8BF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311E22"/>
    <w:multiLevelType w:val="hybridMultilevel"/>
    <w:tmpl w:val="6D140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854AB"/>
    <w:multiLevelType w:val="hybridMultilevel"/>
    <w:tmpl w:val="297E1B5E"/>
    <w:lvl w:ilvl="0" w:tplc="59B26ACA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3">
    <w:nsid w:val="67086566"/>
    <w:multiLevelType w:val="hybridMultilevel"/>
    <w:tmpl w:val="41805AF4"/>
    <w:lvl w:ilvl="0" w:tplc="97425B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7912748C"/>
    <w:multiLevelType w:val="hybridMultilevel"/>
    <w:tmpl w:val="FE30038C"/>
    <w:lvl w:ilvl="0" w:tplc="90BE3EF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4E6674"/>
    <w:multiLevelType w:val="hybridMultilevel"/>
    <w:tmpl w:val="5CA0BE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5"/>
  </w:num>
  <w:num w:numId="12">
    <w:abstractNumId w:val="14"/>
  </w:num>
  <w:num w:numId="13">
    <w:abstractNumId w:val="5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0C"/>
    <w:rsid w:val="0000062C"/>
    <w:rsid w:val="00010827"/>
    <w:rsid w:val="00015F40"/>
    <w:rsid w:val="00020581"/>
    <w:rsid w:val="00021EB6"/>
    <w:rsid w:val="00032BDA"/>
    <w:rsid w:val="000363CF"/>
    <w:rsid w:val="00041935"/>
    <w:rsid w:val="00050C24"/>
    <w:rsid w:val="00057F7B"/>
    <w:rsid w:val="00060D6B"/>
    <w:rsid w:val="000659FE"/>
    <w:rsid w:val="0006748E"/>
    <w:rsid w:val="0006792C"/>
    <w:rsid w:val="00082DC5"/>
    <w:rsid w:val="000872EF"/>
    <w:rsid w:val="00091174"/>
    <w:rsid w:val="00091201"/>
    <w:rsid w:val="000A7599"/>
    <w:rsid w:val="000B2F28"/>
    <w:rsid w:val="000B7DB1"/>
    <w:rsid w:val="000C4FBB"/>
    <w:rsid w:val="000D0588"/>
    <w:rsid w:val="000E1B2B"/>
    <w:rsid w:val="000E3E47"/>
    <w:rsid w:val="000E7702"/>
    <w:rsid w:val="000F10B5"/>
    <w:rsid w:val="00103D68"/>
    <w:rsid w:val="00116C7B"/>
    <w:rsid w:val="0012691F"/>
    <w:rsid w:val="00131122"/>
    <w:rsid w:val="00135188"/>
    <w:rsid w:val="001423E2"/>
    <w:rsid w:val="001547CB"/>
    <w:rsid w:val="0016250D"/>
    <w:rsid w:val="00166233"/>
    <w:rsid w:val="001A2E12"/>
    <w:rsid w:val="001A4E7C"/>
    <w:rsid w:val="001A5F82"/>
    <w:rsid w:val="001B0103"/>
    <w:rsid w:val="001B2432"/>
    <w:rsid w:val="001C3F0B"/>
    <w:rsid w:val="001C419B"/>
    <w:rsid w:val="001C6B11"/>
    <w:rsid w:val="001F214A"/>
    <w:rsid w:val="001F6222"/>
    <w:rsid w:val="00203C62"/>
    <w:rsid w:val="00212725"/>
    <w:rsid w:val="002162E2"/>
    <w:rsid w:val="00223174"/>
    <w:rsid w:val="002246F1"/>
    <w:rsid w:val="0023746B"/>
    <w:rsid w:val="00243172"/>
    <w:rsid w:val="00245053"/>
    <w:rsid w:val="0024541F"/>
    <w:rsid w:val="00253C8C"/>
    <w:rsid w:val="00262B50"/>
    <w:rsid w:val="0027011A"/>
    <w:rsid w:val="00270AE4"/>
    <w:rsid w:val="002770ED"/>
    <w:rsid w:val="002838A6"/>
    <w:rsid w:val="00284174"/>
    <w:rsid w:val="0029630A"/>
    <w:rsid w:val="002A08C4"/>
    <w:rsid w:val="002A0D4B"/>
    <w:rsid w:val="002B39AB"/>
    <w:rsid w:val="002D4A00"/>
    <w:rsid w:val="002D4DC6"/>
    <w:rsid w:val="002F1766"/>
    <w:rsid w:val="002F547B"/>
    <w:rsid w:val="003149C9"/>
    <w:rsid w:val="0033497B"/>
    <w:rsid w:val="00335415"/>
    <w:rsid w:val="00343ED7"/>
    <w:rsid w:val="00345E2C"/>
    <w:rsid w:val="003655BC"/>
    <w:rsid w:val="00377DB0"/>
    <w:rsid w:val="00384EA9"/>
    <w:rsid w:val="003969C5"/>
    <w:rsid w:val="003A1C2E"/>
    <w:rsid w:val="003A25E0"/>
    <w:rsid w:val="003A46AC"/>
    <w:rsid w:val="003A5F7C"/>
    <w:rsid w:val="003D0A9C"/>
    <w:rsid w:val="003D5CD4"/>
    <w:rsid w:val="003D6FFD"/>
    <w:rsid w:val="003F305C"/>
    <w:rsid w:val="003F71C7"/>
    <w:rsid w:val="0040731D"/>
    <w:rsid w:val="00421215"/>
    <w:rsid w:val="00426291"/>
    <w:rsid w:val="00427AC1"/>
    <w:rsid w:val="0043211D"/>
    <w:rsid w:val="004375A5"/>
    <w:rsid w:val="004424E7"/>
    <w:rsid w:val="004640A9"/>
    <w:rsid w:val="0046454C"/>
    <w:rsid w:val="00480BC0"/>
    <w:rsid w:val="00487893"/>
    <w:rsid w:val="004A6068"/>
    <w:rsid w:val="004B22C0"/>
    <w:rsid w:val="004C14C0"/>
    <w:rsid w:val="004C283B"/>
    <w:rsid w:val="004D03D0"/>
    <w:rsid w:val="004D146E"/>
    <w:rsid w:val="004D1B91"/>
    <w:rsid w:val="004E619D"/>
    <w:rsid w:val="004F623B"/>
    <w:rsid w:val="0051321F"/>
    <w:rsid w:val="00515EFD"/>
    <w:rsid w:val="00530566"/>
    <w:rsid w:val="00531280"/>
    <w:rsid w:val="00533657"/>
    <w:rsid w:val="00537669"/>
    <w:rsid w:val="0054589E"/>
    <w:rsid w:val="00551876"/>
    <w:rsid w:val="005529DE"/>
    <w:rsid w:val="005661D3"/>
    <w:rsid w:val="0058378D"/>
    <w:rsid w:val="00585523"/>
    <w:rsid w:val="00586BAC"/>
    <w:rsid w:val="005946D5"/>
    <w:rsid w:val="005960B2"/>
    <w:rsid w:val="005A0A78"/>
    <w:rsid w:val="005A4813"/>
    <w:rsid w:val="005B0E28"/>
    <w:rsid w:val="005C78FB"/>
    <w:rsid w:val="005E4EDC"/>
    <w:rsid w:val="005E6237"/>
    <w:rsid w:val="005F0750"/>
    <w:rsid w:val="005F5875"/>
    <w:rsid w:val="006006CF"/>
    <w:rsid w:val="0060136C"/>
    <w:rsid w:val="00605603"/>
    <w:rsid w:val="00611874"/>
    <w:rsid w:val="00624DBC"/>
    <w:rsid w:val="00626408"/>
    <w:rsid w:val="00635132"/>
    <w:rsid w:val="00635239"/>
    <w:rsid w:val="00653379"/>
    <w:rsid w:val="00653C47"/>
    <w:rsid w:val="0067377E"/>
    <w:rsid w:val="00677483"/>
    <w:rsid w:val="00682C10"/>
    <w:rsid w:val="00693D3B"/>
    <w:rsid w:val="006A27F3"/>
    <w:rsid w:val="006A60C0"/>
    <w:rsid w:val="006B22C1"/>
    <w:rsid w:val="006B29BF"/>
    <w:rsid w:val="006C648F"/>
    <w:rsid w:val="006D14C7"/>
    <w:rsid w:val="006F3961"/>
    <w:rsid w:val="00700D27"/>
    <w:rsid w:val="0071422E"/>
    <w:rsid w:val="007167EE"/>
    <w:rsid w:val="00724574"/>
    <w:rsid w:val="007475BB"/>
    <w:rsid w:val="00790235"/>
    <w:rsid w:val="007B07AC"/>
    <w:rsid w:val="007B2A35"/>
    <w:rsid w:val="007C1A81"/>
    <w:rsid w:val="007C79FB"/>
    <w:rsid w:val="007D6AF6"/>
    <w:rsid w:val="007E1728"/>
    <w:rsid w:val="007F332E"/>
    <w:rsid w:val="008010C4"/>
    <w:rsid w:val="00801CD6"/>
    <w:rsid w:val="00805862"/>
    <w:rsid w:val="00814D96"/>
    <w:rsid w:val="00825E66"/>
    <w:rsid w:val="008337AA"/>
    <w:rsid w:val="00850A14"/>
    <w:rsid w:val="008520FD"/>
    <w:rsid w:val="00854363"/>
    <w:rsid w:val="00854D71"/>
    <w:rsid w:val="00863236"/>
    <w:rsid w:val="00864D3E"/>
    <w:rsid w:val="0088512F"/>
    <w:rsid w:val="00887DE0"/>
    <w:rsid w:val="008B1C47"/>
    <w:rsid w:val="008C3640"/>
    <w:rsid w:val="008E53BA"/>
    <w:rsid w:val="008F0ABE"/>
    <w:rsid w:val="00901A4D"/>
    <w:rsid w:val="0091437B"/>
    <w:rsid w:val="009155D8"/>
    <w:rsid w:val="00920428"/>
    <w:rsid w:val="00927A84"/>
    <w:rsid w:val="00942987"/>
    <w:rsid w:val="009441E0"/>
    <w:rsid w:val="00945F62"/>
    <w:rsid w:val="009624CE"/>
    <w:rsid w:val="00966A0C"/>
    <w:rsid w:val="00966A2E"/>
    <w:rsid w:val="009808E0"/>
    <w:rsid w:val="0098487C"/>
    <w:rsid w:val="009A1EB0"/>
    <w:rsid w:val="009C5846"/>
    <w:rsid w:val="009D052C"/>
    <w:rsid w:val="009E4A60"/>
    <w:rsid w:val="009E4F72"/>
    <w:rsid w:val="009E60CD"/>
    <w:rsid w:val="00A21471"/>
    <w:rsid w:val="00A429D3"/>
    <w:rsid w:val="00A4362D"/>
    <w:rsid w:val="00A51E3C"/>
    <w:rsid w:val="00A5746E"/>
    <w:rsid w:val="00A60D47"/>
    <w:rsid w:val="00A60F4D"/>
    <w:rsid w:val="00A651ED"/>
    <w:rsid w:val="00A67806"/>
    <w:rsid w:val="00A76A24"/>
    <w:rsid w:val="00A77D69"/>
    <w:rsid w:val="00A80907"/>
    <w:rsid w:val="00AA0ADB"/>
    <w:rsid w:val="00AA4FB3"/>
    <w:rsid w:val="00AA576E"/>
    <w:rsid w:val="00AA6607"/>
    <w:rsid w:val="00AB0C5D"/>
    <w:rsid w:val="00AC2A63"/>
    <w:rsid w:val="00AD7A5F"/>
    <w:rsid w:val="00AE0F72"/>
    <w:rsid w:val="00AF0F49"/>
    <w:rsid w:val="00AF3557"/>
    <w:rsid w:val="00B021C0"/>
    <w:rsid w:val="00B047A9"/>
    <w:rsid w:val="00B13833"/>
    <w:rsid w:val="00B15952"/>
    <w:rsid w:val="00B22C52"/>
    <w:rsid w:val="00B33438"/>
    <w:rsid w:val="00B35721"/>
    <w:rsid w:val="00B35F8D"/>
    <w:rsid w:val="00B37754"/>
    <w:rsid w:val="00B4139F"/>
    <w:rsid w:val="00B4443C"/>
    <w:rsid w:val="00B60EF2"/>
    <w:rsid w:val="00B61E5E"/>
    <w:rsid w:val="00B6587B"/>
    <w:rsid w:val="00B732D4"/>
    <w:rsid w:val="00B74F20"/>
    <w:rsid w:val="00B84780"/>
    <w:rsid w:val="00B86E8B"/>
    <w:rsid w:val="00BB4A0F"/>
    <w:rsid w:val="00BB595A"/>
    <w:rsid w:val="00BC0364"/>
    <w:rsid w:val="00BC5B8D"/>
    <w:rsid w:val="00BD338B"/>
    <w:rsid w:val="00BD5AA1"/>
    <w:rsid w:val="00BE15F4"/>
    <w:rsid w:val="00BF2DDF"/>
    <w:rsid w:val="00BF36D7"/>
    <w:rsid w:val="00C00495"/>
    <w:rsid w:val="00C03927"/>
    <w:rsid w:val="00C11165"/>
    <w:rsid w:val="00C16915"/>
    <w:rsid w:val="00C22A77"/>
    <w:rsid w:val="00C3668F"/>
    <w:rsid w:val="00C6442E"/>
    <w:rsid w:val="00C67602"/>
    <w:rsid w:val="00C73CAB"/>
    <w:rsid w:val="00C95DC2"/>
    <w:rsid w:val="00CA0C1F"/>
    <w:rsid w:val="00CA613A"/>
    <w:rsid w:val="00CB05AA"/>
    <w:rsid w:val="00CB109A"/>
    <w:rsid w:val="00CB5BA9"/>
    <w:rsid w:val="00CC78F4"/>
    <w:rsid w:val="00CD02C3"/>
    <w:rsid w:val="00CD7691"/>
    <w:rsid w:val="00CE2F37"/>
    <w:rsid w:val="00CF0002"/>
    <w:rsid w:val="00D00009"/>
    <w:rsid w:val="00D1497D"/>
    <w:rsid w:val="00D22812"/>
    <w:rsid w:val="00D375E5"/>
    <w:rsid w:val="00D405D1"/>
    <w:rsid w:val="00D42A04"/>
    <w:rsid w:val="00D62782"/>
    <w:rsid w:val="00D651F3"/>
    <w:rsid w:val="00D83166"/>
    <w:rsid w:val="00D93069"/>
    <w:rsid w:val="00DB0283"/>
    <w:rsid w:val="00DC443D"/>
    <w:rsid w:val="00DC7ED6"/>
    <w:rsid w:val="00DD1BF0"/>
    <w:rsid w:val="00DE7571"/>
    <w:rsid w:val="00DF7C04"/>
    <w:rsid w:val="00E025A3"/>
    <w:rsid w:val="00E12E56"/>
    <w:rsid w:val="00E26394"/>
    <w:rsid w:val="00E56FA1"/>
    <w:rsid w:val="00E756D7"/>
    <w:rsid w:val="00E75AEA"/>
    <w:rsid w:val="00E80E8D"/>
    <w:rsid w:val="00E86C65"/>
    <w:rsid w:val="00E93F05"/>
    <w:rsid w:val="00EA776B"/>
    <w:rsid w:val="00EB331A"/>
    <w:rsid w:val="00EB61A6"/>
    <w:rsid w:val="00EC09AC"/>
    <w:rsid w:val="00EC268D"/>
    <w:rsid w:val="00EC6A70"/>
    <w:rsid w:val="00EC7582"/>
    <w:rsid w:val="00EE7119"/>
    <w:rsid w:val="00EF21FE"/>
    <w:rsid w:val="00EF30DA"/>
    <w:rsid w:val="00EF7294"/>
    <w:rsid w:val="00F05034"/>
    <w:rsid w:val="00F12C3E"/>
    <w:rsid w:val="00F232BA"/>
    <w:rsid w:val="00F31A87"/>
    <w:rsid w:val="00F65A0F"/>
    <w:rsid w:val="00F6794E"/>
    <w:rsid w:val="00F725F8"/>
    <w:rsid w:val="00F73A2B"/>
    <w:rsid w:val="00F90DB7"/>
    <w:rsid w:val="00FA359A"/>
    <w:rsid w:val="00FA6B21"/>
    <w:rsid w:val="00FB27D6"/>
    <w:rsid w:val="00FB2A0F"/>
    <w:rsid w:val="00FC2703"/>
    <w:rsid w:val="00FC703F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0"/>
  </w:style>
  <w:style w:type="paragraph" w:styleId="1">
    <w:name w:val="heading 1"/>
    <w:basedOn w:val="a"/>
    <w:next w:val="a"/>
    <w:link w:val="10"/>
    <w:qFormat/>
    <w:rsid w:val="000E3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3E4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3E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E3E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E3E47"/>
    <w:pPr>
      <w:keepNext/>
      <w:spacing w:after="0" w:line="240" w:lineRule="auto"/>
      <w:ind w:firstLine="567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E3E4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E3E47"/>
    <w:pPr>
      <w:keepNext/>
      <w:spacing w:after="0" w:line="240" w:lineRule="auto"/>
      <w:ind w:left="567"/>
      <w:jc w:val="both"/>
      <w:outlineLvl w:val="6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B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A6B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FA6B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A6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D0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03D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4D0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40731D"/>
  </w:style>
  <w:style w:type="character" w:customStyle="1" w:styleId="apple-converted-space">
    <w:name w:val="apple-converted-space"/>
    <w:basedOn w:val="a0"/>
    <w:uiPriority w:val="99"/>
    <w:rsid w:val="0040731D"/>
  </w:style>
  <w:style w:type="character" w:customStyle="1" w:styleId="10">
    <w:name w:val="Заголовок 1 Знак"/>
    <w:basedOn w:val="a0"/>
    <w:link w:val="1"/>
    <w:rsid w:val="000E3E4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3E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3E47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3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3E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3E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3E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0E3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3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0E3E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E3E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0E3E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E3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E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E3E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0E3E4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E3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0E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E3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E3E47"/>
  </w:style>
  <w:style w:type="paragraph" w:styleId="23">
    <w:name w:val="Body Text Indent 2"/>
    <w:basedOn w:val="a"/>
    <w:link w:val="24"/>
    <w:rsid w:val="000E3E47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semiHidden/>
    <w:rsid w:val="000E3E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E3E4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rsid w:val="000E3E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E3E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E3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E3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basedOn w:val="a"/>
    <w:rsid w:val="000E3E4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Без интервала1"/>
    <w:rsid w:val="009D05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AB0C5D"/>
    <w:rPr>
      <w:b/>
      <w:bCs/>
    </w:rPr>
  </w:style>
  <w:style w:type="paragraph" w:customStyle="1" w:styleId="25">
    <w:name w:val="Без интервала2"/>
    <w:rsid w:val="005B0E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E8891-DED5-421B-B42B-CC6E339E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9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стаценкоос</dc:creator>
  <cp:keywords/>
  <dc:description/>
  <cp:lastModifiedBy>Mazanova</cp:lastModifiedBy>
  <cp:revision>194</cp:revision>
  <cp:lastPrinted>2013-02-26T04:00:00Z</cp:lastPrinted>
  <dcterms:created xsi:type="dcterms:W3CDTF">2013-01-22T13:47:00Z</dcterms:created>
  <dcterms:modified xsi:type="dcterms:W3CDTF">2013-06-05T11:06:00Z</dcterms:modified>
</cp:coreProperties>
</file>