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92" w:rsidRDefault="00070092" w:rsidP="00070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92" w:rsidRDefault="00070092" w:rsidP="00070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70092" w:rsidRDefault="00070092" w:rsidP="00070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070092" w:rsidRDefault="00070092" w:rsidP="00070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070092" w:rsidRDefault="00070092" w:rsidP="000700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070092" w:rsidRDefault="00F55BBD" w:rsidP="0007009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55BBD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070092" w:rsidRPr="00B536CE" w:rsidRDefault="00070092" w:rsidP="000700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070092" w:rsidRPr="00677137" w:rsidRDefault="00070092" w:rsidP="0007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2A6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2A662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70092" w:rsidRPr="00677137" w:rsidRDefault="00070092" w:rsidP="00070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70092" w:rsidRDefault="00070092" w:rsidP="00070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307E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5BB8"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июля  2017 года </w:t>
      </w:r>
    </w:p>
    <w:p w:rsidR="00070092" w:rsidRDefault="00070092" w:rsidP="0007009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070092" w:rsidRDefault="00070092" w:rsidP="0007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E6098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FA">
        <w:rPr>
          <w:rFonts w:ascii="Times New Roman" w:hAnsi="Times New Roman" w:cs="Times New Roman"/>
          <w:b/>
          <w:sz w:val="24"/>
          <w:szCs w:val="24"/>
        </w:rPr>
        <w:t>54</w:t>
      </w:r>
      <w:r w:rsidRPr="00D429E8">
        <w:rPr>
          <w:rFonts w:ascii="Times New Roman" w:hAnsi="Times New Roman" w:cs="Times New Roman"/>
          <w:b/>
          <w:sz w:val="24"/>
          <w:szCs w:val="24"/>
        </w:rPr>
        <w:t xml:space="preserve">  - МП</w:t>
      </w:r>
    </w:p>
    <w:p w:rsidR="00070092" w:rsidRDefault="00070092" w:rsidP="0007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92" w:rsidRPr="0091520E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20.12.</w:t>
      </w:r>
      <w:r w:rsidRPr="009152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на территории Марксовского муниципального района Саратовской области на 2015-2017годы» </w:t>
      </w:r>
      <w:r w:rsidRPr="00F1198A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Постановления  администрации Марксовского муниципального района (без номера, без даты), разработанных в соответствии с Постановлением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 -  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-системы образования в сфере культуры и искусства,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учреждений, находящихся в ведении Управления культуры, спорта и молодежной политики администрации Марксовского муниципального района,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-повышения уровня заработной платы работников муниципальных учреждений культуры муниципального района и муниципальных образований.</w:t>
      </w:r>
    </w:p>
    <w:p w:rsidR="00070092" w:rsidRPr="00B56293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293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культуры на территории Марксовского муниципального района Саратовской области на 2015-2017годы»  включает в себя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56293">
        <w:rPr>
          <w:rFonts w:ascii="Times New Roman" w:hAnsi="Times New Roman" w:cs="Times New Roman"/>
          <w:sz w:val="24"/>
          <w:szCs w:val="24"/>
        </w:rPr>
        <w:t xml:space="preserve"> подпрограммы по направлениям:</w:t>
      </w:r>
    </w:p>
    <w:p w:rsidR="00070092" w:rsidRPr="00B56293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>-подпрограмма №1 «Сохранение и развитие дополнительного образования в сфере культуры и искусства Марксовского района на 2015-2017годы»;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 xml:space="preserve">-подпрограмма №2 «Сохранение и развитие библиотечной и </w:t>
      </w:r>
      <w:proofErr w:type="spellStart"/>
      <w:r w:rsidRPr="00B5629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56293">
        <w:rPr>
          <w:rFonts w:ascii="Times New Roman" w:hAnsi="Times New Roman" w:cs="Times New Roman"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092" w:rsidRPr="00B56293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-подпрограмма №3 «Поддержка муниципальных образований Марксовского муниципального района в сфере культуры» на 2017 год.</w:t>
      </w:r>
    </w:p>
    <w:p w:rsidR="00DC682E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B7">
        <w:rPr>
          <w:rFonts w:ascii="Times New Roman" w:hAnsi="Times New Roman" w:cs="Times New Roman"/>
          <w:sz w:val="24"/>
          <w:szCs w:val="24"/>
        </w:rPr>
        <w:t>Предоставленный проект постановления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Марксовского муниципального района от 25.11.2014 года № 2927-н «Об утверждении муниципальной программы «Развитие культуры на территории  Марксовского муниципального района Саратовской области на 2015-2017 годы» предусматривает увеличение потребности в финансовом обеспечении мероприятий муниципальной программы </w:t>
      </w:r>
      <w:r w:rsidRPr="00B56293">
        <w:rPr>
          <w:rFonts w:ascii="Times New Roman" w:hAnsi="Times New Roman" w:cs="Times New Roman"/>
          <w:sz w:val="24"/>
          <w:szCs w:val="24"/>
        </w:rPr>
        <w:t xml:space="preserve">«Развитие культуры на территории Марксовского муниципального района Саратовской области на 2015-2017годы» </w:t>
      </w:r>
      <w:r w:rsidR="00100B8F">
        <w:rPr>
          <w:rFonts w:ascii="Times New Roman" w:hAnsi="Times New Roman" w:cs="Times New Roman"/>
          <w:sz w:val="24"/>
          <w:szCs w:val="24"/>
        </w:rPr>
        <w:t>в Подпрограмму № 1</w:t>
      </w:r>
      <w:r w:rsidR="00272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55F">
        <w:rPr>
          <w:rFonts w:ascii="Times New Roman" w:hAnsi="Times New Roman" w:cs="Times New Roman"/>
          <w:sz w:val="24"/>
          <w:szCs w:val="24"/>
        </w:rPr>
        <w:t xml:space="preserve"> В</w:t>
      </w:r>
      <w:r w:rsidR="00100B8F">
        <w:rPr>
          <w:rFonts w:ascii="Times New Roman" w:hAnsi="Times New Roman" w:cs="Times New Roman"/>
          <w:sz w:val="24"/>
          <w:szCs w:val="24"/>
        </w:rPr>
        <w:t xml:space="preserve"> </w:t>
      </w:r>
      <w:r w:rsidR="00DC682E">
        <w:rPr>
          <w:rFonts w:ascii="Times New Roman" w:hAnsi="Times New Roman" w:cs="Times New Roman"/>
          <w:sz w:val="24"/>
          <w:szCs w:val="24"/>
        </w:rPr>
        <w:t>основно</w:t>
      </w:r>
      <w:r w:rsidR="008D7FA9">
        <w:rPr>
          <w:rFonts w:ascii="Times New Roman" w:hAnsi="Times New Roman" w:cs="Times New Roman"/>
          <w:sz w:val="24"/>
          <w:szCs w:val="24"/>
        </w:rPr>
        <w:t>е</w:t>
      </w:r>
      <w:r w:rsidR="00DC682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7255F">
        <w:rPr>
          <w:rFonts w:ascii="Times New Roman" w:hAnsi="Times New Roman" w:cs="Times New Roman"/>
          <w:sz w:val="24"/>
          <w:szCs w:val="24"/>
        </w:rPr>
        <w:t>е</w:t>
      </w:r>
      <w:r w:rsidR="00DC682E">
        <w:rPr>
          <w:rFonts w:ascii="Times New Roman" w:hAnsi="Times New Roman" w:cs="Times New Roman"/>
          <w:sz w:val="24"/>
          <w:szCs w:val="24"/>
        </w:rPr>
        <w:t xml:space="preserve"> 2 </w:t>
      </w:r>
      <w:r w:rsidR="0027255F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DC682E">
        <w:rPr>
          <w:rFonts w:ascii="Times New Roman" w:hAnsi="Times New Roman" w:cs="Times New Roman"/>
          <w:sz w:val="24"/>
          <w:szCs w:val="24"/>
        </w:rPr>
        <w:t xml:space="preserve"> добавлены:</w:t>
      </w:r>
    </w:p>
    <w:p w:rsidR="008D7FA9" w:rsidRDefault="00DC682E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B8F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0B8F">
        <w:rPr>
          <w:rFonts w:ascii="Times New Roman" w:hAnsi="Times New Roman" w:cs="Times New Roman"/>
          <w:sz w:val="24"/>
          <w:szCs w:val="24"/>
        </w:rPr>
        <w:t xml:space="preserve"> 6 «Сохранение</w:t>
      </w:r>
      <w:r w:rsidR="0007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культурного наследия регионального значения «Гимназия мужская, 1911г.»,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Маркс, ул. Ленина, дом 26/ ул. Бебеля.  Ремонтные работы»  с финансовым обеспечением мероприятия </w:t>
      </w:r>
      <w:r w:rsidR="00070092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7777,7</w:t>
      </w:r>
      <w:r w:rsidR="00070092">
        <w:rPr>
          <w:rFonts w:ascii="Times New Roman" w:hAnsi="Times New Roman" w:cs="Times New Roman"/>
          <w:sz w:val="24"/>
          <w:szCs w:val="24"/>
        </w:rPr>
        <w:t xml:space="preserve"> тыс. рублей 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 w:rsidR="008D7FA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682E" w:rsidRDefault="008D7FA9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682E">
        <w:rPr>
          <w:rFonts w:ascii="Times New Roman" w:hAnsi="Times New Roman" w:cs="Times New Roman"/>
          <w:sz w:val="24"/>
          <w:szCs w:val="24"/>
        </w:rPr>
        <w:t>мероприятие 7 «Приобретение</w:t>
      </w:r>
      <w:r w:rsidR="00985520">
        <w:rPr>
          <w:rFonts w:ascii="Times New Roman" w:hAnsi="Times New Roman" w:cs="Times New Roman"/>
          <w:sz w:val="24"/>
          <w:szCs w:val="24"/>
        </w:rPr>
        <w:t xml:space="preserve"> музыкальной аппаратуры</w:t>
      </w:r>
      <w:r w:rsidR="00DC682E">
        <w:rPr>
          <w:rFonts w:ascii="Times New Roman" w:hAnsi="Times New Roman" w:cs="Times New Roman"/>
          <w:sz w:val="24"/>
          <w:szCs w:val="24"/>
        </w:rPr>
        <w:t>» с финансовым обеспечением мероприятия на сумму 100,0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2E">
        <w:rPr>
          <w:rFonts w:ascii="Times New Roman" w:hAnsi="Times New Roman" w:cs="Times New Roman"/>
          <w:sz w:val="24"/>
          <w:szCs w:val="24"/>
        </w:rPr>
        <w:t>рублей за счет средств местного бюджета.</w:t>
      </w:r>
      <w:r w:rsidR="0098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всех изменений общий  объем средств на  реализацию Программы 2015-2017 годы  составляет </w:t>
      </w:r>
      <w:r w:rsidR="009552C5">
        <w:rPr>
          <w:rFonts w:ascii="Times New Roman" w:hAnsi="Times New Roman" w:cs="Times New Roman"/>
          <w:sz w:val="24"/>
          <w:szCs w:val="24"/>
        </w:rPr>
        <w:t>208170,3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финансирования программы  планируются: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– 165 </w:t>
      </w:r>
      <w:r w:rsidR="009552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58,0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-22 637,3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9552C5">
        <w:rPr>
          <w:rFonts w:ascii="Times New Roman" w:hAnsi="Times New Roman" w:cs="Times New Roman"/>
          <w:sz w:val="24"/>
          <w:szCs w:val="24"/>
        </w:rPr>
        <w:t>7777,7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9 937,8 тыс. рублей.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sz w:val="24"/>
          <w:szCs w:val="24"/>
        </w:rPr>
        <w:t>.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070092" w:rsidRPr="00924E92" w:rsidRDefault="009552C5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208170,3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57625,0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58036,1</w:t>
            </w:r>
          </w:p>
        </w:tc>
        <w:tc>
          <w:tcPr>
            <w:tcW w:w="1276" w:type="dxa"/>
          </w:tcPr>
          <w:p w:rsidR="00070092" w:rsidRPr="00924E92" w:rsidRDefault="009552C5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92509,2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070092" w:rsidRPr="00924E92" w:rsidRDefault="00070092" w:rsidP="00F649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F64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54099,3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54508,2</w:t>
            </w:r>
          </w:p>
        </w:tc>
        <w:tc>
          <w:tcPr>
            <w:tcW w:w="1276" w:type="dxa"/>
          </w:tcPr>
          <w:p w:rsidR="00070092" w:rsidRPr="00924E92" w:rsidRDefault="00070092" w:rsidP="009552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9552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22637,3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22637,3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070092" w:rsidRPr="00924E92" w:rsidRDefault="009552C5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9837,2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070092" w:rsidRPr="00924E92" w:rsidRDefault="009552C5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9549,4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9937,8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3334,4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3431,4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3172,0</w:t>
            </w:r>
          </w:p>
        </w:tc>
      </w:tr>
    </w:tbl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по подпрограммам с учетом изменений составляет:</w:t>
      </w:r>
    </w:p>
    <w:p w:rsidR="00070092" w:rsidRPr="00D03FE8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22D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b/>
          <w:sz w:val="24"/>
          <w:szCs w:val="24"/>
        </w:rPr>
        <w:t>«Сохранение и развитие дополнительного образования в сфере культуры и искусства Марксовского района на 2015-2017годы»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- 10</w:t>
      </w:r>
      <w:r w:rsidR="00B537B1">
        <w:rPr>
          <w:rFonts w:ascii="Times New Roman" w:hAnsi="Times New Roman" w:cs="Times New Roman"/>
          <w:b/>
          <w:sz w:val="24"/>
          <w:szCs w:val="24"/>
        </w:rPr>
        <w:t>9 405,3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E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 в том числе: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–92</w:t>
      </w:r>
      <w:r w:rsidR="00B537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96,4тыс.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 3398,8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 – </w:t>
      </w:r>
      <w:r w:rsidR="00B537B1">
        <w:rPr>
          <w:rFonts w:ascii="Times New Roman" w:hAnsi="Times New Roman" w:cs="Times New Roman"/>
          <w:sz w:val="24"/>
          <w:szCs w:val="24"/>
        </w:rPr>
        <w:t>7927,7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0092" w:rsidRPr="00B56293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5582,4 тыс. рублей.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070092" w:rsidRPr="00924E92" w:rsidRDefault="00B537B1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109405,3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31171,9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32417,1</w:t>
            </w:r>
          </w:p>
        </w:tc>
        <w:tc>
          <w:tcPr>
            <w:tcW w:w="1276" w:type="dxa"/>
          </w:tcPr>
          <w:p w:rsidR="00070092" w:rsidRPr="00924E92" w:rsidRDefault="00B537B1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45816,3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местный бюджет</w:t>
            </w:r>
          </w:p>
        </w:tc>
        <w:tc>
          <w:tcPr>
            <w:tcW w:w="1443" w:type="dxa"/>
          </w:tcPr>
          <w:p w:rsidR="00070092" w:rsidRPr="00924E92" w:rsidRDefault="00070092" w:rsidP="005546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546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29356,9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30403,7</w:t>
            </w:r>
          </w:p>
        </w:tc>
        <w:tc>
          <w:tcPr>
            <w:tcW w:w="1276" w:type="dxa"/>
          </w:tcPr>
          <w:p w:rsidR="00070092" w:rsidRPr="00924E92" w:rsidRDefault="00070092" w:rsidP="005546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5546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070092" w:rsidRPr="00924E92" w:rsidRDefault="005546B0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7927,7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70092" w:rsidRPr="00924E92" w:rsidRDefault="005546B0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7927,7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5582,4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1815,0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2013,4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1754,0</w:t>
            </w:r>
          </w:p>
        </w:tc>
      </w:tr>
    </w:tbl>
    <w:p w:rsidR="00070092" w:rsidRPr="00E9022D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155">
        <w:rPr>
          <w:rFonts w:ascii="Times New Roman" w:hAnsi="Times New Roman" w:cs="Times New Roman"/>
          <w:b/>
          <w:sz w:val="24"/>
          <w:szCs w:val="24"/>
        </w:rPr>
        <w:t>подпрограмма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1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библиотечной и </w:t>
      </w:r>
      <w:proofErr w:type="spellStart"/>
      <w:r w:rsidRPr="00007621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007621">
        <w:rPr>
          <w:rFonts w:ascii="Times New Roman" w:hAnsi="Times New Roman" w:cs="Times New Roman"/>
          <w:b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- 89793,8 тыс. рублей в том числе: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–73261,6тыс.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–10267,3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1909,5 тыс. рублей;</w:t>
      </w:r>
    </w:p>
    <w:p w:rsidR="00070092" w:rsidRPr="00B56293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4355,4 тыс. рублей.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89793,8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26453,1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25619,0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37721,7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73261,6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24742,4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24104,5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24414,7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10267,3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10267,3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1909,5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1621,7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4355,4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1519,4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</w:tr>
    </w:tbl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66">
        <w:rPr>
          <w:rFonts w:ascii="Times New Roman" w:hAnsi="Times New Roman" w:cs="Times New Roman"/>
          <w:b/>
          <w:sz w:val="24"/>
          <w:szCs w:val="24"/>
        </w:rPr>
        <w:t>-подпрограмма 3 «Поддержка муниципальных образований Марксовского муниципального района в сфере культуры» на 2017 год</w:t>
      </w:r>
      <w:r>
        <w:rPr>
          <w:rFonts w:ascii="Times New Roman" w:hAnsi="Times New Roman" w:cs="Times New Roman"/>
          <w:sz w:val="24"/>
          <w:szCs w:val="24"/>
        </w:rPr>
        <w:t xml:space="preserve"> – 8971,2 тыс. рублей в том числе: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–8971,2 тыс. рублей;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0092" w:rsidTr="003F7A76">
        <w:tc>
          <w:tcPr>
            <w:tcW w:w="206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70092" w:rsidRPr="00924E92" w:rsidRDefault="00070092" w:rsidP="003F7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37551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.07.2017 года № 1</w:t>
      </w:r>
      <w:r w:rsidR="0037551F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37551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.07.2017 года № 04-0</w:t>
      </w:r>
      <w:r w:rsidR="003755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/4</w:t>
      </w:r>
      <w:r w:rsidR="0037551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092" w:rsidRPr="00A72394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Марксовского района учреждений дополнительного образования сферы культуры и искусства (2ед.);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-удержания уровня сохранности контингента учащихся в сравнении с предыдущим годом до 100%;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обучающихся, принимающих участие в конкурсах, смотрах и других творческих мероприятиях, в общем числе обучающихся до 100%;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удельного веса преподавателей, имеющих высшую и первую квалификационную категорию, от общего числа преподавателей до 72%;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-увеличение доли мероприятий для детей до 14лет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40,5%;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численности участников клубных формирований принимающих участие в культурно-массовых мероприятиях до 95%;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экземпляров в библиотечных фондах библиотек, на 1000населения в сравнении с предыдущим годом;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документов, выданных пользователям библиотек, на 1000 населения;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справок (консультаций), выполненных для пользователей (в том числе в удаленном режиме), на 1000 населения;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-достижение целевых показателей по доведению уровня оплаты труда (средней заработной платы) работников муниципальных учреждений культуры, определенных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092" w:rsidRDefault="00070092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37551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.07.2017 года № 1</w:t>
      </w:r>
      <w:r w:rsidR="0037551F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37551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.07.2017 года № 04-0</w:t>
      </w:r>
      <w:r w:rsidR="003755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/4</w:t>
      </w:r>
      <w:r w:rsidR="0037551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D81" w:rsidRDefault="00027D81" w:rsidP="0007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47E02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 «Развитие культуры на территории Марксовского муниципального района Саратовской области на 2015-2017годы»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92" w:rsidRPr="006D2466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      Т.Н.Михеева </w:t>
      </w:r>
    </w:p>
    <w:p w:rsidR="00070092" w:rsidRDefault="00070092" w:rsidP="000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92" w:rsidRDefault="00070092" w:rsidP="00070092"/>
    <w:p w:rsidR="00070092" w:rsidRDefault="00070092" w:rsidP="00070092"/>
    <w:p w:rsidR="000E2E97" w:rsidRDefault="000E2E97"/>
    <w:sectPr w:rsidR="000E2E97" w:rsidSect="005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92"/>
    <w:rsid w:val="00027D81"/>
    <w:rsid w:val="00070092"/>
    <w:rsid w:val="00082168"/>
    <w:rsid w:val="000E2E97"/>
    <w:rsid w:val="00100B8F"/>
    <w:rsid w:val="001056DB"/>
    <w:rsid w:val="0027255F"/>
    <w:rsid w:val="00307E11"/>
    <w:rsid w:val="0037551F"/>
    <w:rsid w:val="005546B0"/>
    <w:rsid w:val="00611943"/>
    <w:rsid w:val="00635BB8"/>
    <w:rsid w:val="00867CFA"/>
    <w:rsid w:val="008D7FA9"/>
    <w:rsid w:val="009552C5"/>
    <w:rsid w:val="00985520"/>
    <w:rsid w:val="00B537B1"/>
    <w:rsid w:val="00DC682E"/>
    <w:rsid w:val="00ED2925"/>
    <w:rsid w:val="00F55BBD"/>
    <w:rsid w:val="00F6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16</cp:revision>
  <cp:lastPrinted>2017-07-28T08:09:00Z</cp:lastPrinted>
  <dcterms:created xsi:type="dcterms:W3CDTF">2017-07-28T05:45:00Z</dcterms:created>
  <dcterms:modified xsi:type="dcterms:W3CDTF">2017-07-28T08:32:00Z</dcterms:modified>
</cp:coreProperties>
</file>