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AC" w:rsidRDefault="00A30DAC" w:rsidP="00A30DAC">
      <w:pPr>
        <w:pStyle w:val="af1"/>
        <w:widowControl w:val="0"/>
        <w:numPr>
          <w:ilvl w:val="0"/>
          <w:numId w:val="2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30DAC" w:rsidRDefault="00A30DAC" w:rsidP="00A30DAC">
      <w:pPr>
        <w:pStyle w:val="af1"/>
        <w:widowControl w:val="0"/>
        <w:numPr>
          <w:ilvl w:val="0"/>
          <w:numId w:val="3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A30DAC" w:rsidRDefault="00A30DAC" w:rsidP="00A30DAC">
      <w:pPr>
        <w:pStyle w:val="af1"/>
        <w:widowControl w:val="0"/>
        <w:numPr>
          <w:ilvl w:val="0"/>
          <w:numId w:val="31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30DAC" w:rsidRDefault="00A30DAC" w:rsidP="00A30DAC">
      <w:pPr>
        <w:pStyle w:val="af1"/>
        <w:widowControl w:val="0"/>
        <w:numPr>
          <w:ilvl w:val="0"/>
          <w:numId w:val="32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A30DAC" w:rsidRDefault="00A30DAC" w:rsidP="00A30DAC">
      <w:pPr>
        <w:spacing w:line="216" w:lineRule="auto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30.08.2023 г.   № 1495-н</w:t>
      </w:r>
    </w:p>
    <w:p w:rsidR="00487A9B" w:rsidRDefault="00487A9B" w:rsidP="00DD0126">
      <w:pPr>
        <w:pStyle w:val="aa"/>
        <w:spacing w:line="260" w:lineRule="exact"/>
        <w:jc w:val="right"/>
        <w:rPr>
          <w:rFonts w:ascii="Times New Roman" w:hAnsi="Times New Roman"/>
          <w:sz w:val="28"/>
          <w:szCs w:val="28"/>
        </w:rPr>
      </w:pPr>
    </w:p>
    <w:p w:rsidR="00322F7A" w:rsidRDefault="00DB4BE4" w:rsidP="000B25C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Марксовск</w:t>
      </w:r>
      <w:r w:rsidR="00450191">
        <w:rPr>
          <w:rFonts w:ascii="Times New Roman" w:hAnsi="Times New Roman"/>
          <w:sz w:val="28"/>
          <w:szCs w:val="28"/>
        </w:rPr>
        <w:t xml:space="preserve">ого муниципального района от </w:t>
      </w:r>
      <w:r w:rsidR="00450191" w:rsidRPr="00450191">
        <w:rPr>
          <w:rFonts w:ascii="Times New Roman" w:hAnsi="Times New Roman"/>
          <w:sz w:val="28"/>
          <w:szCs w:val="28"/>
        </w:rPr>
        <w:t>26 декабря 2022 года № 2507-н</w:t>
      </w:r>
      <w:r w:rsidR="00450191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A7846"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0B25C0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322F7A" w:rsidRPr="000B25C0" w:rsidRDefault="00322F7A" w:rsidP="000B25C0">
      <w:pPr>
        <w:spacing w:after="0" w:line="216" w:lineRule="auto"/>
        <w:rPr>
          <w:rFonts w:ascii="Times New Roman" w:hAnsi="Times New Roman"/>
          <w:sz w:val="16"/>
          <w:szCs w:val="16"/>
        </w:rPr>
      </w:pPr>
    </w:p>
    <w:p w:rsidR="00322F7A" w:rsidRDefault="00322F7A" w:rsidP="000B25C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25C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8"/>
            <w:szCs w:val="28"/>
          </w:rPr>
          <w:t>2003 года</w:t>
        </w:r>
      </w:smartTag>
      <w:r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</w:t>
      </w:r>
      <w:r w:rsidRPr="00DD2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ч. 1 ст. 179 Бюджетного кодекса Российской Федерации, постановлением </w:t>
      </w:r>
      <w:r w:rsidRPr="00694087">
        <w:rPr>
          <w:rFonts w:ascii="Times New Roman" w:hAnsi="Times New Roman"/>
          <w:sz w:val="28"/>
          <w:szCs w:val="28"/>
        </w:rPr>
        <w:t xml:space="preserve">администрации Марксовского 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5 ноября </w:t>
      </w:r>
      <w:r w:rsidRPr="00694087">
        <w:rPr>
          <w:rFonts w:ascii="Times New Roman" w:hAnsi="Times New Roman"/>
          <w:sz w:val="28"/>
          <w:szCs w:val="28"/>
        </w:rPr>
        <w:t>2014 года № </w:t>
      </w:r>
      <w:r>
        <w:rPr>
          <w:rFonts w:ascii="Times New Roman" w:hAnsi="Times New Roman"/>
          <w:sz w:val="28"/>
          <w:szCs w:val="28"/>
        </w:rPr>
        <w:t>2710-н</w:t>
      </w:r>
      <w:r w:rsidRPr="00694087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установлении</w:t>
      </w:r>
      <w:r w:rsidRPr="006940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4087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694087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</w:t>
      </w:r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</w:t>
      </w:r>
      <w:r w:rsidRPr="00694087">
        <w:rPr>
          <w:rFonts w:ascii="Times New Roman" w:hAnsi="Times New Roman"/>
          <w:sz w:val="28"/>
          <w:szCs w:val="28"/>
        </w:rPr>
        <w:t>, их формирования и реализации</w:t>
      </w:r>
      <w:proofErr w:type="gramEnd"/>
      <w:r w:rsidRPr="0069408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Порядка </w:t>
      </w:r>
      <w:proofErr w:type="gramStart"/>
      <w:r w:rsidRPr="00694087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DA5D0F" w:rsidRDefault="00194AC1" w:rsidP="000B25C0">
      <w:pPr>
        <w:tabs>
          <w:tab w:val="left" w:pos="851"/>
          <w:tab w:val="left" w:pos="1134"/>
        </w:tabs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A5D0F">
        <w:rPr>
          <w:rFonts w:ascii="Times New Roman" w:hAnsi="Times New Roman"/>
          <w:sz w:val="28"/>
          <w:szCs w:val="28"/>
        </w:rPr>
        <w:t>1. Внести в постановление администрации Марксовского муниципа</w:t>
      </w:r>
      <w:r w:rsidR="001C7197">
        <w:rPr>
          <w:rFonts w:ascii="Times New Roman" w:hAnsi="Times New Roman"/>
          <w:sz w:val="28"/>
          <w:szCs w:val="28"/>
        </w:rPr>
        <w:t>льного района от 26 декабря 2022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1C7197">
        <w:rPr>
          <w:rFonts w:ascii="Times New Roman" w:hAnsi="Times New Roman"/>
          <w:sz w:val="28"/>
          <w:szCs w:val="28"/>
        </w:rPr>
        <w:t xml:space="preserve"> года № 2507</w:t>
      </w:r>
      <w:r w:rsidR="00DA5D0F">
        <w:rPr>
          <w:rFonts w:ascii="Times New Roman" w:hAnsi="Times New Roman"/>
          <w:sz w:val="28"/>
          <w:szCs w:val="28"/>
        </w:rPr>
        <w:t>-н «</w:t>
      </w:r>
      <w:r w:rsidR="00DA5D0F" w:rsidRPr="009A7846">
        <w:rPr>
          <w:rFonts w:ascii="Times New Roman" w:hAnsi="Times New Roman"/>
          <w:sz w:val="28"/>
          <w:szCs w:val="28"/>
        </w:rPr>
        <w:t>Об утверждении муниципальной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 w:rsidRPr="009A7846">
        <w:rPr>
          <w:rFonts w:ascii="Times New Roman" w:hAnsi="Times New Roman"/>
          <w:sz w:val="28"/>
          <w:szCs w:val="28"/>
        </w:rPr>
        <w:t>программы «Развитие транспортной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 w:rsidRPr="009A7846">
        <w:rPr>
          <w:rFonts w:ascii="Times New Roman" w:hAnsi="Times New Roman"/>
          <w:sz w:val="28"/>
          <w:szCs w:val="28"/>
        </w:rPr>
        <w:t xml:space="preserve">системы </w:t>
      </w:r>
      <w:r w:rsidR="00DA5D0F">
        <w:rPr>
          <w:rFonts w:ascii="Times New Roman" w:hAnsi="Times New Roman"/>
          <w:sz w:val="28"/>
          <w:szCs w:val="28"/>
        </w:rPr>
        <w:t xml:space="preserve">в </w:t>
      </w:r>
      <w:r w:rsidR="00DA5D0F" w:rsidRPr="009A7846">
        <w:rPr>
          <w:rFonts w:ascii="Times New Roman" w:hAnsi="Times New Roman"/>
          <w:sz w:val="28"/>
          <w:szCs w:val="28"/>
        </w:rPr>
        <w:t>муниципальном образовании</w:t>
      </w:r>
      <w:r w:rsidR="00DA5D0F">
        <w:rPr>
          <w:rFonts w:ascii="Times New Roman" w:hAnsi="Times New Roman"/>
          <w:sz w:val="28"/>
          <w:szCs w:val="28"/>
        </w:rPr>
        <w:t xml:space="preserve"> город</w:t>
      </w:r>
      <w:r w:rsidR="00DA5D0F" w:rsidRPr="009A7846">
        <w:rPr>
          <w:rFonts w:ascii="Times New Roman" w:hAnsi="Times New Roman"/>
          <w:sz w:val="28"/>
          <w:szCs w:val="28"/>
        </w:rPr>
        <w:t xml:space="preserve"> Маркс»</w:t>
      </w:r>
      <w:r w:rsidR="0076326A">
        <w:rPr>
          <w:rFonts w:ascii="Times New Roman" w:hAnsi="Times New Roman"/>
          <w:sz w:val="28"/>
          <w:szCs w:val="28"/>
        </w:rPr>
        <w:t xml:space="preserve"> (с изменением от 27 апреля 2023 года №</w:t>
      </w:r>
      <w:r w:rsidR="000B25C0">
        <w:rPr>
          <w:rFonts w:ascii="Times New Roman" w:hAnsi="Times New Roman"/>
          <w:sz w:val="28"/>
          <w:szCs w:val="28"/>
        </w:rPr>
        <w:t xml:space="preserve"> </w:t>
      </w:r>
      <w:r w:rsidR="0076326A">
        <w:rPr>
          <w:rFonts w:ascii="Times New Roman" w:hAnsi="Times New Roman"/>
          <w:sz w:val="28"/>
          <w:szCs w:val="28"/>
        </w:rPr>
        <w:t>661-н)</w:t>
      </w:r>
      <w:r w:rsidR="001C7197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hAnsi="Times New Roman"/>
          <w:sz w:val="28"/>
          <w:szCs w:val="28"/>
        </w:rPr>
        <w:t>следующие изменения:</w:t>
      </w:r>
    </w:p>
    <w:p w:rsidR="00194AC1" w:rsidRDefault="00194AC1" w:rsidP="000B25C0">
      <w:pPr>
        <w:spacing w:after="0"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1.1. Приложение № 1 к муниципальной программе «Развитие транспортной системы в муниципальном образовании город Маркс» изложить в редакции согласно приложению № 1.</w:t>
      </w:r>
    </w:p>
    <w:p w:rsidR="0076326A" w:rsidRDefault="00194AC1" w:rsidP="000B25C0">
      <w:pPr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76326A">
        <w:rPr>
          <w:rFonts w:ascii="Times New Roman" w:hAnsi="Times New Roman"/>
          <w:sz w:val="28"/>
          <w:szCs w:val="28"/>
        </w:rPr>
        <w:t xml:space="preserve">. Приложение </w:t>
      </w:r>
      <w:r w:rsidR="00DA5D0F">
        <w:rPr>
          <w:rFonts w:ascii="Times New Roman" w:hAnsi="Times New Roman"/>
          <w:sz w:val="28"/>
          <w:szCs w:val="28"/>
        </w:rPr>
        <w:t>№ 3 к муниципальной программе «Развитие транспортной системы в муниципальном образовани</w:t>
      </w:r>
      <w:r w:rsidR="00D142FF">
        <w:rPr>
          <w:rFonts w:ascii="Times New Roman" w:hAnsi="Times New Roman"/>
          <w:sz w:val="28"/>
          <w:szCs w:val="28"/>
        </w:rPr>
        <w:t>и город Маркс</w:t>
      </w:r>
      <w:r w:rsidR="00DA5D0F">
        <w:rPr>
          <w:rFonts w:ascii="Times New Roman" w:hAnsi="Times New Roman"/>
          <w:sz w:val="28"/>
          <w:szCs w:val="28"/>
        </w:rPr>
        <w:t>» изложит</w:t>
      </w:r>
      <w:r w:rsidR="00964190">
        <w:rPr>
          <w:rFonts w:ascii="Times New Roman" w:hAnsi="Times New Roman"/>
          <w:sz w:val="28"/>
          <w:szCs w:val="28"/>
        </w:rPr>
        <w:t>ь в ре</w:t>
      </w:r>
      <w:r w:rsidR="001E58A8">
        <w:rPr>
          <w:rFonts w:ascii="Times New Roman" w:hAnsi="Times New Roman"/>
          <w:sz w:val="28"/>
          <w:szCs w:val="28"/>
        </w:rPr>
        <w:t>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2</w:t>
      </w:r>
      <w:r w:rsidR="0076326A">
        <w:rPr>
          <w:rFonts w:ascii="Times New Roman" w:hAnsi="Times New Roman"/>
          <w:sz w:val="28"/>
          <w:szCs w:val="28"/>
        </w:rPr>
        <w:t>.</w:t>
      </w:r>
    </w:p>
    <w:p w:rsidR="00DA5D0F" w:rsidRDefault="00DA5D0F" w:rsidP="000B25C0">
      <w:pPr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постановление в газете МУП ЕРМ СМИ «Воложка» и опубликовать на официальном сайте Марксовского муниципального района.</w:t>
      </w:r>
    </w:p>
    <w:p w:rsidR="00DA5D0F" w:rsidRDefault="00DA5D0F" w:rsidP="000B25C0">
      <w:pPr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Шевелу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DA5D0F" w:rsidRDefault="00DA5D0F" w:rsidP="000B25C0">
      <w:pPr>
        <w:spacing w:after="0" w:line="21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5D0F" w:rsidRDefault="00DA5D0F" w:rsidP="000B25C0">
      <w:pPr>
        <w:spacing w:after="0" w:line="216" w:lineRule="auto"/>
        <w:jc w:val="both"/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DA5D0F" w:rsidRPr="00D838E3" w:rsidRDefault="00DA5D0F" w:rsidP="000B25C0">
      <w:pPr>
        <w:spacing w:after="0" w:line="216" w:lineRule="auto"/>
        <w:jc w:val="both"/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DA5D0F" w:rsidRPr="00165B87" w:rsidRDefault="00DA5D0F" w:rsidP="000B25C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  <w:r w:rsidRPr="00165B8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Марксовского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</w:p>
    <w:p w:rsidR="00DA5D0F" w:rsidRPr="00E01088" w:rsidRDefault="00DA5D0F" w:rsidP="000B25C0">
      <w:pPr>
        <w:spacing w:after="0" w:line="216" w:lineRule="auto"/>
        <w:jc w:val="both"/>
        <w:rPr>
          <w:rFonts w:ascii="Times New Roman" w:hAnsi="Times New Roman"/>
          <w:sz w:val="28"/>
          <w:szCs w:val="28"/>
        </w:rPr>
        <w:sectPr w:rsidR="00DA5D0F" w:rsidRPr="00E01088" w:rsidSect="007632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709" w:left="1701" w:header="709" w:footer="0" w:gutter="0"/>
          <w:cols w:space="708"/>
          <w:docGrid w:linePitch="360"/>
        </w:sectPr>
      </w:pPr>
      <w:r w:rsidRPr="00165B8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Д.Н. Романов</w:t>
      </w:r>
    </w:p>
    <w:p w:rsidR="00322F7A" w:rsidRDefault="00322F7A" w:rsidP="00DA5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22F7A" w:rsidSect="005306FD">
          <w:footerReference w:type="default" r:id="rId15"/>
          <w:pgSz w:w="11906" w:h="16838"/>
          <w:pgMar w:top="709" w:right="850" w:bottom="1134" w:left="1701" w:header="709" w:footer="57" w:gutter="0"/>
          <w:cols w:space="708"/>
          <w:docGrid w:linePitch="360"/>
        </w:sectPr>
      </w:pPr>
    </w:p>
    <w:p w:rsidR="00283FAA" w:rsidRDefault="00283FAA" w:rsidP="00283FAA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283FAA" w:rsidRDefault="00283FAA" w:rsidP="00283FAA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Pr="00324645">
        <w:rPr>
          <w:rFonts w:ascii="Times New Roman" w:hAnsi="Times New Roman"/>
          <w:sz w:val="28"/>
          <w:szCs w:val="28"/>
        </w:rPr>
        <w:t xml:space="preserve"> </w:t>
      </w:r>
    </w:p>
    <w:p w:rsidR="00A30DAC" w:rsidRDefault="00A30DAC" w:rsidP="00A30DAC">
      <w:pPr>
        <w:spacing w:line="216" w:lineRule="auto"/>
        <w:ind w:firstLine="11482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30.08.2023 г.   № 1495-н</w:t>
      </w:r>
    </w:p>
    <w:p w:rsidR="00283FAA" w:rsidRDefault="00283FAA" w:rsidP="00283FAA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</w:p>
    <w:p w:rsidR="00283FAA" w:rsidRDefault="00FB56AE" w:rsidP="00283FAA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83FAA"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283FAA" w:rsidRPr="00324645" w:rsidRDefault="00283FAA" w:rsidP="00283FAA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83FAA" w:rsidRPr="00324645" w:rsidRDefault="00283FAA" w:rsidP="00283FAA">
      <w:pPr>
        <w:tabs>
          <w:tab w:val="left" w:pos="10915"/>
          <w:tab w:val="left" w:pos="11199"/>
        </w:tabs>
        <w:spacing w:after="0" w:line="240" w:lineRule="auto"/>
        <w:ind w:left="1148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3FAA" w:rsidRPr="00D838E3" w:rsidRDefault="00283FAA" w:rsidP="00283FA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83FAA" w:rsidRPr="00684C92" w:rsidRDefault="00283FAA" w:rsidP="00283F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C92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Перечень</w:t>
      </w:r>
    </w:p>
    <w:p w:rsidR="00283FAA" w:rsidRPr="00684C92" w:rsidRDefault="00283FAA" w:rsidP="00283FA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684C9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сновных мероприятий муниципальной программы</w:t>
      </w:r>
    </w:p>
    <w:p w:rsidR="00283FAA" w:rsidRPr="00684C92" w:rsidRDefault="00283FAA" w:rsidP="00283FAA">
      <w:pPr>
        <w:tabs>
          <w:tab w:val="left" w:pos="10915"/>
          <w:tab w:val="left" w:pos="11199"/>
        </w:tabs>
        <w:spacing w:after="0" w:line="240" w:lineRule="auto"/>
        <w:ind w:left="1276" w:right="251" w:hanging="142"/>
        <w:jc w:val="center"/>
        <w:rPr>
          <w:rFonts w:ascii="Times New Roman" w:hAnsi="Times New Roman"/>
          <w:bCs/>
          <w:sz w:val="28"/>
          <w:szCs w:val="28"/>
        </w:rPr>
      </w:pPr>
      <w:r w:rsidRPr="00684C92">
        <w:rPr>
          <w:rFonts w:ascii="Times New Roman" w:hAnsi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Pr="00684C92">
        <w:rPr>
          <w:rFonts w:ascii="Times New Roman" w:hAnsi="Times New Roman"/>
          <w:sz w:val="28"/>
          <w:szCs w:val="28"/>
        </w:rPr>
        <w:t xml:space="preserve"> город Маркс»</w:t>
      </w:r>
    </w:p>
    <w:p w:rsidR="00283FAA" w:rsidRPr="00D838E3" w:rsidRDefault="00283FAA" w:rsidP="00283FAA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6690"/>
        <w:gridCol w:w="4536"/>
        <w:gridCol w:w="1559"/>
        <w:gridCol w:w="1843"/>
        <w:gridCol w:w="567"/>
      </w:tblGrid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аименование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D838E3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3FAA" w:rsidRPr="00684C92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92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функционирования и развития объектов дорожного хозяйства»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FAA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примыканий к дорогам, улиц, парков, площадей, тротуарных (пешеходных) дорожек, содержание дорог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ММР; администрация ММР; КСБ и ДХ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3FAA" w:rsidRPr="00566527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сметной документации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83FAA" w:rsidRPr="00566527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527">
              <w:rPr>
                <w:rFonts w:ascii="Times New Roman" w:hAnsi="Times New Roman"/>
                <w:sz w:val="28"/>
                <w:szCs w:val="28"/>
                <w:lang w:eastAsia="ru-RU"/>
              </w:rPr>
              <w:t>Паспортизация дорог</w:t>
            </w:r>
          </w:p>
          <w:p w:rsidR="00283FAA" w:rsidRPr="00566527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283FAA" w:rsidP="00283F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</w:t>
            </w:r>
          </w:p>
          <w:p w:rsidR="00283FAA" w:rsidRPr="0047776E" w:rsidRDefault="00283FAA" w:rsidP="00283F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566527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FAA" w:rsidRPr="00D838E3" w:rsidTr="00283FAA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684C92" w:rsidRDefault="00283FAA" w:rsidP="00283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2. 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283FAA" w:rsidRPr="002F21DB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2F21DB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  <w:tr w:rsidR="00283FAA" w:rsidRPr="002F21DB" w:rsidTr="00283FAA">
        <w:trPr>
          <w:gridAfter w:val="1"/>
          <w:wAfter w:w="567" w:type="dxa"/>
          <w:trHeight w:val="69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2F21DB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</w:t>
            </w:r>
          </w:p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</w:t>
            </w:r>
            <w:r w:rsidRPr="00C76509">
              <w:rPr>
                <w:rFonts w:ascii="Times New Roman" w:hAnsi="Times New Roman"/>
                <w:sz w:val="28"/>
                <w:szCs w:val="28"/>
              </w:rPr>
              <w:lastRenderedPageBreak/>
              <w:t>содержанию автомобильных дорог местного значения, в рамках муниципального задания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194AC1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ММР;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283FAA" w:rsidRPr="00C76509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1.1</w:t>
            </w:r>
          </w:p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  <w:tr w:rsidR="00283FAA" w:rsidRPr="002F21DB" w:rsidTr="00283FAA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 xml:space="preserve">2  </w:t>
            </w:r>
          </w:p>
          <w:p w:rsidR="00283FAA" w:rsidRPr="00C76509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Приобретение и установка дорожных знаков в муниципальном образовании город Маркс.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C76509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  <w:tr w:rsidR="00283FAA" w:rsidRPr="003C1832" w:rsidTr="00283FAA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99553B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99553B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283FAA" w:rsidRPr="0099553B" w:rsidRDefault="00283FAA" w:rsidP="00283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3B"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муниципального задания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99553B" w:rsidRDefault="00194AC1" w:rsidP="00283FAA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99553B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AA" w:rsidRPr="0099553B" w:rsidRDefault="00283FAA" w:rsidP="00283FA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3FAA" w:rsidRDefault="00283FAA" w:rsidP="00283FAA">
            <w:pPr>
              <w:spacing w:after="0" w:line="240" w:lineRule="auto"/>
              <w:rPr>
                <w:sz w:val="28"/>
                <w:szCs w:val="28"/>
              </w:rPr>
            </w:pPr>
          </w:p>
          <w:p w:rsidR="00283FAA" w:rsidRPr="003C1832" w:rsidRDefault="00283FAA" w:rsidP="00283FA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283FAA" w:rsidRDefault="00283FAA" w:rsidP="00283FAA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283FAA" w:rsidRDefault="00283FAA" w:rsidP="00283FAA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283FAA" w:rsidRPr="00F42340" w:rsidRDefault="00283FAA" w:rsidP="00283FAA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F42340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F42340" w:rsidRDefault="00283FAA" w:rsidP="00283F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 В.В. </w:t>
      </w:r>
      <w:proofErr w:type="spellStart"/>
      <w:r w:rsidRPr="00F42340">
        <w:rPr>
          <w:rFonts w:ascii="Times New Roman" w:hAnsi="Times New Roman"/>
          <w:sz w:val="28"/>
          <w:szCs w:val="28"/>
        </w:rPr>
        <w:t>Шевела</w:t>
      </w:r>
      <w:proofErr w:type="spellEnd"/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4AC1" w:rsidRDefault="00194AC1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3FAA" w:rsidRDefault="00283FAA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2F7A" w:rsidRDefault="00F42340" w:rsidP="00F4234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</w:t>
      </w:r>
      <w:r w:rsidR="00194AC1">
        <w:rPr>
          <w:rFonts w:ascii="Times New Roman" w:hAnsi="Times New Roman"/>
          <w:sz w:val="28"/>
          <w:szCs w:val="28"/>
        </w:rPr>
        <w:t>Приложение № 2</w:t>
      </w:r>
      <w:r w:rsidR="00322F7A" w:rsidRPr="00324645">
        <w:rPr>
          <w:rFonts w:ascii="Times New Roman" w:hAnsi="Times New Roman"/>
          <w:sz w:val="28"/>
          <w:szCs w:val="28"/>
        </w:rPr>
        <w:t xml:space="preserve"> </w:t>
      </w:r>
    </w:p>
    <w:p w:rsidR="00322F7A" w:rsidRDefault="00742E9C" w:rsidP="00742E9C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Марксовского муниципального района</w:t>
      </w:r>
      <w:r w:rsidR="00322F7A" w:rsidRPr="00324645">
        <w:rPr>
          <w:rFonts w:ascii="Times New Roman" w:hAnsi="Times New Roman"/>
          <w:sz w:val="28"/>
          <w:szCs w:val="28"/>
        </w:rPr>
        <w:t xml:space="preserve"> </w:t>
      </w:r>
    </w:p>
    <w:p w:rsidR="00A30DAC" w:rsidRDefault="00A30DAC" w:rsidP="00A30DAC">
      <w:pPr>
        <w:spacing w:line="216" w:lineRule="auto"/>
        <w:ind w:firstLine="11482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30.08.2023 г.   № 1495-н</w:t>
      </w:r>
    </w:p>
    <w:p w:rsidR="00DF3BA3" w:rsidRDefault="00E736AA" w:rsidP="00EA5C1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E58A8">
        <w:rPr>
          <w:rFonts w:ascii="Times New Roman" w:hAnsi="Times New Roman"/>
          <w:sz w:val="28"/>
          <w:szCs w:val="28"/>
        </w:rPr>
        <w:t xml:space="preserve">       </w:t>
      </w:r>
      <w:r w:rsidR="00DF3BA3">
        <w:rPr>
          <w:rFonts w:ascii="Times New Roman" w:hAnsi="Times New Roman"/>
          <w:sz w:val="28"/>
          <w:szCs w:val="28"/>
        </w:rPr>
        <w:t>Приложение № 3</w:t>
      </w:r>
    </w:p>
    <w:p w:rsidR="00884A18" w:rsidRPr="00ED3869" w:rsidRDefault="00DF3BA3" w:rsidP="001E58A8">
      <w:pPr>
        <w:tabs>
          <w:tab w:val="left" w:pos="10915"/>
          <w:tab w:val="left" w:pos="11199"/>
          <w:tab w:val="left" w:pos="11482"/>
          <w:tab w:val="left" w:pos="1162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E58A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 w:rsidR="00D65BCF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145BC5" w:rsidRPr="00E00AFF">
        <w:rPr>
          <w:rFonts w:ascii="Times New Roman" w:hAnsi="Times New Roman" w:cs="Times New Roman"/>
          <w:sz w:val="28"/>
          <w:szCs w:val="28"/>
        </w:rPr>
        <w:t>Маркс</w:t>
      </w:r>
      <w:r w:rsidR="0015217F" w:rsidRPr="00E00A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X="-292" w:tblpY="1"/>
        <w:tblOverlap w:val="never"/>
        <w:tblW w:w="15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06"/>
        <w:gridCol w:w="3352"/>
        <w:gridCol w:w="37"/>
        <w:gridCol w:w="2717"/>
        <w:gridCol w:w="3059"/>
        <w:gridCol w:w="37"/>
        <w:gridCol w:w="1773"/>
        <w:gridCol w:w="33"/>
        <w:gridCol w:w="1252"/>
        <w:gridCol w:w="1179"/>
        <w:gridCol w:w="1126"/>
        <w:gridCol w:w="599"/>
      </w:tblGrid>
      <w:tr w:rsidR="00D84853" w:rsidRPr="00ED3869" w:rsidTr="00EA5C10">
        <w:trPr>
          <w:gridAfter w:val="1"/>
          <w:wAfter w:w="599" w:type="dxa"/>
          <w:trHeight w:val="1300"/>
        </w:trPr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2" w:type="dxa"/>
            <w:tcBorders>
              <w:top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42BF4" w:rsidRPr="00942BF4" w:rsidRDefault="00942BF4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6B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D84853" w:rsidRPr="00ED3869" w:rsidRDefault="00D84853" w:rsidP="00EA5C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:rsidR="00D84853" w:rsidRPr="0015217F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D84853" w:rsidRPr="00ED3869" w:rsidRDefault="00D84853" w:rsidP="00EA5C10">
            <w:pPr>
              <w:spacing w:line="240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A5312" w:rsidRPr="00657478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EB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DA5312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 w:rsidR="008C7B3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образовании </w:t>
            </w:r>
            <w:r w:rsidR="00AF534F">
              <w:rPr>
                <w:rFonts w:ascii="Times New Roman" w:hAnsi="Times New Roman" w:cs="Times New Roman"/>
                <w:sz w:val="28"/>
                <w:szCs w:val="28"/>
              </w:rPr>
              <w:t>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6326A" w:rsidP="001E58A8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 w:rsidR="001E58A8">
              <w:rPr>
                <w:rFonts w:ascii="Times New Roman" w:hAnsi="Times New Roman"/>
                <w:sz w:val="28"/>
                <w:szCs w:val="28"/>
              </w:rPr>
              <w:t>ММР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администрация </w:t>
            </w:r>
            <w:r w:rsidR="001E58A8">
              <w:rPr>
                <w:rFonts w:ascii="Times New Roman" w:hAnsi="Times New Roman"/>
                <w:sz w:val="28"/>
                <w:szCs w:val="28"/>
              </w:rPr>
              <w:t>ММР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1E58A8">
              <w:rPr>
                <w:rFonts w:ascii="Times New Roman" w:hAnsi="Times New Roman"/>
                <w:sz w:val="28"/>
                <w:szCs w:val="28"/>
              </w:rPr>
              <w:t xml:space="preserve">КСБ и ДХ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1E58A8">
              <w:rPr>
                <w:rFonts w:ascii="Times New Roman" w:hAnsi="Times New Roman"/>
                <w:sz w:val="28"/>
                <w:szCs w:val="28"/>
              </w:rPr>
              <w:t>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28611,1</w:t>
            </w:r>
          </w:p>
        </w:tc>
      </w:tr>
      <w:tr w:rsidR="00DA5312" w:rsidRPr="00ED3869" w:rsidTr="00EA5C10">
        <w:trPr>
          <w:gridAfter w:val="1"/>
          <w:wAfter w:w="599" w:type="dxa"/>
          <w:trHeight w:val="38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</w:t>
            </w:r>
            <w:r w:rsidR="00D848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00AFF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0B7E4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8171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="00DA5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</w:t>
            </w:r>
            <w:r w:rsidR="00404051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E0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DA5312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функционирования и 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объектов дорожного хозяйства»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805EF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9832D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A6C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>дорожек</w:t>
            </w:r>
            <w:r w:rsidR="00194AC1">
              <w:rPr>
                <w:rFonts w:ascii="Times New Roman" w:hAnsi="Times New Roman" w:cs="Times New Roman"/>
                <w:sz w:val="28"/>
                <w:szCs w:val="28"/>
              </w:rPr>
              <w:t>, содержание дорог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B7E4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>дорожек</w:t>
            </w:r>
            <w:r w:rsidR="004C6676">
              <w:rPr>
                <w:rFonts w:ascii="Times New Roman" w:hAnsi="Times New Roman" w:cs="Times New Roman"/>
                <w:sz w:val="28"/>
                <w:szCs w:val="28"/>
              </w:rPr>
              <w:t>, содержание дорог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1E58A8" w:rsidP="00EA5C1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ММР; администрация ММР; КСБ и ДХ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AC252E" w:rsidP="004C667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4C6676">
              <w:rPr>
                <w:rFonts w:ascii="Times New Roman" w:hAnsi="Times New Roman" w:cs="Times New Roman"/>
                <w:sz w:val="28"/>
                <w:szCs w:val="28"/>
              </w:rPr>
              <w:t>347,6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6676">
              <w:rPr>
                <w:rFonts w:ascii="Times New Roman" w:hAnsi="Times New Roman" w:cs="Times New Roman"/>
                <w:sz w:val="28"/>
                <w:szCs w:val="28"/>
              </w:rPr>
              <w:t>4576,3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00BD1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344B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4C667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74347,6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4C667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24576,3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E1B6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F7F8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F68A1">
              <w:rPr>
                <w:rFonts w:ascii="Times New Roman" w:hAnsi="Times New Roman" w:cs="Times New Roman"/>
                <w:sz w:val="28"/>
                <w:szCs w:val="28"/>
              </w:rPr>
              <w:t>редства муниципального дорожного фонда</w:t>
            </w:r>
            <w:r w:rsidR="00DA5312"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1E58A8" w:rsidP="00EA5C1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18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27A18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Pr="00DC21D9" w:rsidRDefault="00DC21D9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C21D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Pr="00DC21D9" w:rsidRDefault="00DC21D9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E58A8" w:rsidP="00EA5C10">
            <w:pPr>
              <w:spacing w:after="0"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ММР; 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C21D9"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590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347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1D9">
              <w:rPr>
                <w:rFonts w:ascii="Times New Roman" w:hAnsi="Times New Roman"/>
                <w:lang w:eastAsia="ru-RU"/>
              </w:rPr>
              <w:lastRenderedPageBreak/>
              <w:t>1.5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DC21D9" w:rsidRPr="00DC21D9" w:rsidRDefault="00110CAB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1D9" w:rsidRPr="00ED3869" w:rsidRDefault="001E58A8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8F76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4C6676" w:rsidP="004C667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254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42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4B" w:rsidRPr="00C3334B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30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8F76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4C667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00AFF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AE1944" w:rsidRPr="00DA5312" w:rsidRDefault="00334914" w:rsidP="00EA5C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638B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2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61D" w:rsidRDefault="00CA761D" w:rsidP="00EA5C10">
            <w:pPr>
              <w:spacing w:line="240" w:lineRule="auto"/>
              <w:rPr>
                <w:lang w:eastAsia="ru-RU"/>
              </w:rPr>
            </w:pPr>
          </w:p>
          <w:p w:rsidR="00CA761D" w:rsidRDefault="00CA761D" w:rsidP="00EA5C10">
            <w:pPr>
              <w:spacing w:line="240" w:lineRule="auto"/>
              <w:rPr>
                <w:lang w:eastAsia="ru-RU"/>
              </w:rPr>
            </w:pPr>
          </w:p>
          <w:p w:rsidR="00CA761D" w:rsidRPr="00CA761D" w:rsidRDefault="00CA761D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E1944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761D" w:rsidRPr="0045263C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44" w:rsidRDefault="001E58A8" w:rsidP="00EA5C1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763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CA761D" w:rsidRDefault="00AE1944" w:rsidP="00EA5C1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CA761D" w:rsidRPr="00ED3869" w:rsidTr="00EA5C10">
        <w:trPr>
          <w:gridAfter w:val="1"/>
          <w:wAfter w:w="599" w:type="dxa"/>
          <w:trHeight w:val="361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Pr="00ED3869" w:rsidRDefault="008C7B38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CA761D" w:rsidRPr="00ED3869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содержанию автомобильных дорог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, в рамках муниципального задания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61D" w:rsidRPr="00ED3869" w:rsidRDefault="001E58A8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A761D" w:rsidRPr="00ED3869" w:rsidTr="00EA5C10">
        <w:trPr>
          <w:gridAfter w:val="1"/>
          <w:wAfter w:w="599" w:type="dxa"/>
          <w:trHeight w:val="243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20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38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705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B1BBD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4150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AE1944" w:rsidRPr="00ED3869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EB1BBD" w:rsidP="00EB1BB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</w:t>
            </w:r>
            <w:r w:rsidR="00D72A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64222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4222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1030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EB1BBD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</w:t>
            </w:r>
            <w:r w:rsidR="00D72A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1944" w:rsidRPr="00ED3869" w:rsidTr="00EA5C10">
        <w:trPr>
          <w:gridAfter w:val="1"/>
          <w:wAfter w:w="599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E638B4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8C7B3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CA761D">
              <w:rPr>
                <w:rFonts w:ascii="Times New Roman" w:hAnsi="Times New Roman"/>
                <w:sz w:val="28"/>
                <w:szCs w:val="28"/>
              </w:rPr>
              <w:t xml:space="preserve">и установка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дорожных знаков </w:t>
            </w:r>
            <w:r w:rsidR="00CA761D">
              <w:rPr>
                <w:rFonts w:ascii="Times New Roman" w:hAnsi="Times New Roman"/>
                <w:sz w:val="28"/>
                <w:szCs w:val="28"/>
              </w:rPr>
              <w:t>в муниципальном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ММР;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ММР; КСБ и ДХ администрации ММР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 w:rsidR="00A6563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  <w:r w:rsidR="00660B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P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Pr="00ED3869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EB1BB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11314E" w:rsidRDefault="0011314E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</w:t>
            </w:r>
            <w:r w:rsidR="00EB1BBD">
              <w:rPr>
                <w:rFonts w:ascii="Times New Roman" w:hAnsi="Times New Roman"/>
                <w:sz w:val="28"/>
                <w:szCs w:val="28"/>
              </w:rPr>
              <w:t xml:space="preserve"> в рамках муниципального задания</w:t>
            </w:r>
          </w:p>
          <w:p w:rsid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D3869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767" w:rsidRPr="00ED3869" w:rsidRDefault="001E58A8" w:rsidP="00EA5C10">
            <w:pPr>
              <w:spacing w:line="240" w:lineRule="auto"/>
              <w:rPr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t xml:space="preserve">Управление по ЖКХ и жилищной политике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ММР; администрация ММР; КСБ и ДХ администрации ММР</w:t>
            </w:r>
            <w:r w:rsidRPr="00ED38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1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342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1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7256FF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4767" w:rsidRPr="00ED3869" w:rsidTr="00EA5C10">
        <w:trPr>
          <w:trHeight w:val="644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EB1BBD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660B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1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504AA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 w:rsidRPr="00504A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tcBorders>
              <w:top w:val="nil"/>
              <w:right w:val="nil"/>
            </w:tcBorders>
            <w:shd w:val="clear" w:color="auto" w:fill="auto"/>
          </w:tcPr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5C10" w:rsidRPr="00EA5C10" w:rsidRDefault="00EA5C10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5C10" w:rsidRPr="00EA5C10" w:rsidRDefault="00EA5C10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2054" w:rsidRPr="00ED3869" w:rsidTr="00EA5C10">
        <w:trPr>
          <w:gridAfter w:val="3"/>
          <w:wAfter w:w="2904" w:type="dxa"/>
          <w:trHeight w:val="736"/>
        </w:trPr>
        <w:tc>
          <w:tcPr>
            <w:tcW w:w="6912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:rsidR="00412054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spacing w:line="240" w:lineRule="auto"/>
              <w:rPr>
                <w:lang w:eastAsia="ru-RU"/>
              </w:rPr>
            </w:pPr>
          </w:p>
          <w:p w:rsidR="00412054" w:rsidRPr="0011314E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412054" w:rsidRPr="0011314E" w:rsidRDefault="00412054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314E">
              <w:rPr>
                <w:rFonts w:ascii="Times New Roman" w:hAnsi="Times New Roman"/>
                <w:sz w:val="28"/>
                <w:szCs w:val="28"/>
                <w:lang w:eastAsia="ru-RU"/>
              </w:rPr>
              <w:t>Марксовского муниципального района</w:t>
            </w:r>
          </w:p>
        </w:tc>
        <w:tc>
          <w:tcPr>
            <w:tcW w:w="4869" w:type="dxa"/>
            <w:gridSpan w:val="3"/>
            <w:tcBorders>
              <w:top w:val="nil"/>
              <w:left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 w:val="restart"/>
            <w:tcBorders>
              <w:left w:val="nil"/>
              <w:right w:val="nil"/>
            </w:tcBorders>
          </w:tcPr>
          <w:p w:rsidR="00412054" w:rsidRPr="0011314E" w:rsidRDefault="0041205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054" w:rsidRPr="00ED3869" w:rsidTr="00EA5C10">
        <w:trPr>
          <w:gridAfter w:val="1"/>
          <w:wAfter w:w="599" w:type="dxa"/>
          <w:trHeight w:val="408"/>
        </w:trPr>
        <w:tc>
          <w:tcPr>
            <w:tcW w:w="6912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2054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Шевела</w:t>
            </w:r>
            <w:proofErr w:type="spellEnd"/>
          </w:p>
        </w:tc>
      </w:tr>
    </w:tbl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F42340">
          <w:pgSz w:w="16838" w:h="11906" w:orient="landscape"/>
          <w:pgMar w:top="709" w:right="426" w:bottom="426" w:left="993" w:header="708" w:footer="708" w:gutter="0"/>
          <w:cols w:space="708"/>
          <w:docGrid w:linePitch="360"/>
        </w:sectPr>
      </w:pPr>
    </w:p>
    <w:p w:rsidR="00ED3869" w:rsidRDefault="00ED3869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Pr="00ED3869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E4404" w:rsidRPr="00ED3869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E38" w:rsidRDefault="00ED5E38">
      <w:r>
        <w:separator/>
      </w:r>
    </w:p>
  </w:endnote>
  <w:endnote w:type="continuationSeparator" w:id="0">
    <w:p w:rsidR="00ED5E38" w:rsidRDefault="00ED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66" w:rsidRDefault="00217F66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AA" w:rsidRDefault="00283FAA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66" w:rsidRDefault="00217F66">
    <w:pPr>
      <w:pStyle w:val="a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AA" w:rsidRDefault="00283FA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E38" w:rsidRDefault="00ED5E38">
      <w:r>
        <w:separator/>
      </w:r>
    </w:p>
  </w:footnote>
  <w:footnote w:type="continuationSeparator" w:id="0">
    <w:p w:rsidR="00ED5E38" w:rsidRDefault="00ED5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66" w:rsidRDefault="00217F66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66" w:rsidRDefault="00217F66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F66" w:rsidRDefault="00217F66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7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9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0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2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4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5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2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6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28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9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30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9"/>
  </w:num>
  <w:num w:numId="5">
    <w:abstractNumId w:val="3"/>
  </w:num>
  <w:num w:numId="6">
    <w:abstractNumId w:val="24"/>
  </w:num>
  <w:num w:numId="7">
    <w:abstractNumId w:val="9"/>
  </w:num>
  <w:num w:numId="8">
    <w:abstractNumId w:val="27"/>
  </w:num>
  <w:num w:numId="9">
    <w:abstractNumId w:val="8"/>
  </w:num>
  <w:num w:numId="10">
    <w:abstractNumId w:val="17"/>
  </w:num>
  <w:num w:numId="11">
    <w:abstractNumId w:val="6"/>
  </w:num>
  <w:num w:numId="12">
    <w:abstractNumId w:val="18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1"/>
  </w:num>
  <w:num w:numId="18">
    <w:abstractNumId w:val="15"/>
  </w:num>
  <w:num w:numId="19">
    <w:abstractNumId w:val="5"/>
  </w:num>
  <w:num w:numId="20">
    <w:abstractNumId w:val="12"/>
  </w:num>
  <w:num w:numId="21">
    <w:abstractNumId w:val="0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4611"/>
    <w:rsid w:val="00036D1D"/>
    <w:rsid w:val="00041C0E"/>
    <w:rsid w:val="00042A17"/>
    <w:rsid w:val="000444BC"/>
    <w:rsid w:val="00051DE3"/>
    <w:rsid w:val="0005575B"/>
    <w:rsid w:val="00055E21"/>
    <w:rsid w:val="000636C4"/>
    <w:rsid w:val="00063A78"/>
    <w:rsid w:val="00071E4B"/>
    <w:rsid w:val="00072481"/>
    <w:rsid w:val="0007259A"/>
    <w:rsid w:val="000805E7"/>
    <w:rsid w:val="00090B8C"/>
    <w:rsid w:val="00091CF0"/>
    <w:rsid w:val="00092561"/>
    <w:rsid w:val="00093D64"/>
    <w:rsid w:val="000A0378"/>
    <w:rsid w:val="000A1CB8"/>
    <w:rsid w:val="000A1E3F"/>
    <w:rsid w:val="000A3B13"/>
    <w:rsid w:val="000A7333"/>
    <w:rsid w:val="000B25C0"/>
    <w:rsid w:val="000B3735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46E0"/>
    <w:rsid w:val="000E57EA"/>
    <w:rsid w:val="000E7C67"/>
    <w:rsid w:val="000F0F4C"/>
    <w:rsid w:val="000F211A"/>
    <w:rsid w:val="000F3D3C"/>
    <w:rsid w:val="000F49BE"/>
    <w:rsid w:val="000F4F29"/>
    <w:rsid w:val="000F6574"/>
    <w:rsid w:val="00101626"/>
    <w:rsid w:val="00102E61"/>
    <w:rsid w:val="001074DA"/>
    <w:rsid w:val="00110CAB"/>
    <w:rsid w:val="00111DD4"/>
    <w:rsid w:val="00112D58"/>
    <w:rsid w:val="0011314E"/>
    <w:rsid w:val="001152C1"/>
    <w:rsid w:val="001159DE"/>
    <w:rsid w:val="001207F0"/>
    <w:rsid w:val="00123EC4"/>
    <w:rsid w:val="001247AA"/>
    <w:rsid w:val="001248D0"/>
    <w:rsid w:val="00124E27"/>
    <w:rsid w:val="00125E82"/>
    <w:rsid w:val="001277E3"/>
    <w:rsid w:val="001344B0"/>
    <w:rsid w:val="00135EE3"/>
    <w:rsid w:val="00136313"/>
    <w:rsid w:val="00140DE7"/>
    <w:rsid w:val="00141880"/>
    <w:rsid w:val="001443FB"/>
    <w:rsid w:val="00145205"/>
    <w:rsid w:val="00145BC5"/>
    <w:rsid w:val="00147B32"/>
    <w:rsid w:val="0015217F"/>
    <w:rsid w:val="001528E1"/>
    <w:rsid w:val="00152CC0"/>
    <w:rsid w:val="001538C2"/>
    <w:rsid w:val="0016174E"/>
    <w:rsid w:val="0016265E"/>
    <w:rsid w:val="0016544F"/>
    <w:rsid w:val="00165B87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2FCD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B81"/>
    <w:rsid w:val="00194347"/>
    <w:rsid w:val="00194AC1"/>
    <w:rsid w:val="001950AE"/>
    <w:rsid w:val="001950F2"/>
    <w:rsid w:val="00195A5B"/>
    <w:rsid w:val="001A3223"/>
    <w:rsid w:val="001B2241"/>
    <w:rsid w:val="001C06E7"/>
    <w:rsid w:val="001C33AA"/>
    <w:rsid w:val="001C4355"/>
    <w:rsid w:val="001C47F2"/>
    <w:rsid w:val="001C5553"/>
    <w:rsid w:val="001C65D4"/>
    <w:rsid w:val="001C7197"/>
    <w:rsid w:val="001D0B9C"/>
    <w:rsid w:val="001D2CE4"/>
    <w:rsid w:val="001D3BE4"/>
    <w:rsid w:val="001D74BF"/>
    <w:rsid w:val="001E1BB9"/>
    <w:rsid w:val="001E58A8"/>
    <w:rsid w:val="001E6EB6"/>
    <w:rsid w:val="001E7053"/>
    <w:rsid w:val="001F3FCD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17F66"/>
    <w:rsid w:val="00221867"/>
    <w:rsid w:val="00223126"/>
    <w:rsid w:val="00225596"/>
    <w:rsid w:val="002325F4"/>
    <w:rsid w:val="00233519"/>
    <w:rsid w:val="00236676"/>
    <w:rsid w:val="00236737"/>
    <w:rsid w:val="002407B2"/>
    <w:rsid w:val="00243FB6"/>
    <w:rsid w:val="002450BB"/>
    <w:rsid w:val="00245BB5"/>
    <w:rsid w:val="00246C55"/>
    <w:rsid w:val="00247ABF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39A0"/>
    <w:rsid w:val="002762AB"/>
    <w:rsid w:val="00280828"/>
    <w:rsid w:val="00280E96"/>
    <w:rsid w:val="00281426"/>
    <w:rsid w:val="002825FB"/>
    <w:rsid w:val="002830BD"/>
    <w:rsid w:val="00283FAA"/>
    <w:rsid w:val="00284DBA"/>
    <w:rsid w:val="00290A7C"/>
    <w:rsid w:val="002916B2"/>
    <w:rsid w:val="00291FA2"/>
    <w:rsid w:val="002954F4"/>
    <w:rsid w:val="002960E6"/>
    <w:rsid w:val="00296413"/>
    <w:rsid w:val="002A14AE"/>
    <w:rsid w:val="002A3EA0"/>
    <w:rsid w:val="002B20EB"/>
    <w:rsid w:val="002B46B3"/>
    <w:rsid w:val="002C386D"/>
    <w:rsid w:val="002C59C5"/>
    <w:rsid w:val="002C6306"/>
    <w:rsid w:val="002C701B"/>
    <w:rsid w:val="002D2DF7"/>
    <w:rsid w:val="002D4CF4"/>
    <w:rsid w:val="002D5D0E"/>
    <w:rsid w:val="002D7023"/>
    <w:rsid w:val="002E4ACB"/>
    <w:rsid w:val="002E561C"/>
    <w:rsid w:val="002E625B"/>
    <w:rsid w:val="002E65DD"/>
    <w:rsid w:val="002F21DB"/>
    <w:rsid w:val="002F2B5E"/>
    <w:rsid w:val="002F6986"/>
    <w:rsid w:val="002F7A1D"/>
    <w:rsid w:val="0030444C"/>
    <w:rsid w:val="003050B9"/>
    <w:rsid w:val="00305F95"/>
    <w:rsid w:val="003106E0"/>
    <w:rsid w:val="00311829"/>
    <w:rsid w:val="00313A43"/>
    <w:rsid w:val="00314988"/>
    <w:rsid w:val="00316D4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0BEA"/>
    <w:rsid w:val="00363C2C"/>
    <w:rsid w:val="00366F97"/>
    <w:rsid w:val="00367AC4"/>
    <w:rsid w:val="00370A78"/>
    <w:rsid w:val="00371D56"/>
    <w:rsid w:val="00372533"/>
    <w:rsid w:val="0037348C"/>
    <w:rsid w:val="0038001B"/>
    <w:rsid w:val="00381C05"/>
    <w:rsid w:val="003827E8"/>
    <w:rsid w:val="00384BE6"/>
    <w:rsid w:val="00385E79"/>
    <w:rsid w:val="003873F1"/>
    <w:rsid w:val="00393B82"/>
    <w:rsid w:val="00394230"/>
    <w:rsid w:val="0039668A"/>
    <w:rsid w:val="003A0C27"/>
    <w:rsid w:val="003A213C"/>
    <w:rsid w:val="003A410F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6B3"/>
    <w:rsid w:val="003C0737"/>
    <w:rsid w:val="003C0CEE"/>
    <w:rsid w:val="003C10AF"/>
    <w:rsid w:val="003C1832"/>
    <w:rsid w:val="003C1901"/>
    <w:rsid w:val="003C5130"/>
    <w:rsid w:val="003C6D6F"/>
    <w:rsid w:val="003D000B"/>
    <w:rsid w:val="003D0F58"/>
    <w:rsid w:val="003D141C"/>
    <w:rsid w:val="003D29BE"/>
    <w:rsid w:val="003D3414"/>
    <w:rsid w:val="003D70F2"/>
    <w:rsid w:val="003E26C7"/>
    <w:rsid w:val="003E54DE"/>
    <w:rsid w:val="003E6B49"/>
    <w:rsid w:val="003E72DD"/>
    <w:rsid w:val="003F13EB"/>
    <w:rsid w:val="003F559A"/>
    <w:rsid w:val="00403C8F"/>
    <w:rsid w:val="00404051"/>
    <w:rsid w:val="00405EA0"/>
    <w:rsid w:val="0040669E"/>
    <w:rsid w:val="00412054"/>
    <w:rsid w:val="00415268"/>
    <w:rsid w:val="0041582B"/>
    <w:rsid w:val="0042040A"/>
    <w:rsid w:val="00420CF3"/>
    <w:rsid w:val="004217EB"/>
    <w:rsid w:val="00421C8A"/>
    <w:rsid w:val="00422DFF"/>
    <w:rsid w:val="004279CB"/>
    <w:rsid w:val="0043225E"/>
    <w:rsid w:val="00433F2F"/>
    <w:rsid w:val="00434716"/>
    <w:rsid w:val="0043733F"/>
    <w:rsid w:val="00440AD5"/>
    <w:rsid w:val="0044209B"/>
    <w:rsid w:val="004456FE"/>
    <w:rsid w:val="00446DD6"/>
    <w:rsid w:val="00446EB5"/>
    <w:rsid w:val="00450191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709DA"/>
    <w:rsid w:val="0047134D"/>
    <w:rsid w:val="004717FD"/>
    <w:rsid w:val="004721EE"/>
    <w:rsid w:val="0047776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A0A4B"/>
    <w:rsid w:val="004A5C32"/>
    <w:rsid w:val="004B0850"/>
    <w:rsid w:val="004B2FC5"/>
    <w:rsid w:val="004B400E"/>
    <w:rsid w:val="004B4245"/>
    <w:rsid w:val="004B562B"/>
    <w:rsid w:val="004B7566"/>
    <w:rsid w:val="004B782D"/>
    <w:rsid w:val="004C35E2"/>
    <w:rsid w:val="004C4DA2"/>
    <w:rsid w:val="004C4DF0"/>
    <w:rsid w:val="004C5187"/>
    <w:rsid w:val="004C6676"/>
    <w:rsid w:val="004C69FE"/>
    <w:rsid w:val="004D3DEA"/>
    <w:rsid w:val="004D505D"/>
    <w:rsid w:val="004E0982"/>
    <w:rsid w:val="004E10B4"/>
    <w:rsid w:val="004E52CC"/>
    <w:rsid w:val="004E7ED9"/>
    <w:rsid w:val="004F00A7"/>
    <w:rsid w:val="004F3BD7"/>
    <w:rsid w:val="00502177"/>
    <w:rsid w:val="00504AA9"/>
    <w:rsid w:val="005053EC"/>
    <w:rsid w:val="0050687C"/>
    <w:rsid w:val="005119FF"/>
    <w:rsid w:val="0051511C"/>
    <w:rsid w:val="00515FB6"/>
    <w:rsid w:val="0051630F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E1"/>
    <w:rsid w:val="00554B5D"/>
    <w:rsid w:val="00554EF1"/>
    <w:rsid w:val="0055507F"/>
    <w:rsid w:val="0055684B"/>
    <w:rsid w:val="00560397"/>
    <w:rsid w:val="00561EEB"/>
    <w:rsid w:val="00566527"/>
    <w:rsid w:val="005720C7"/>
    <w:rsid w:val="005737FC"/>
    <w:rsid w:val="00576736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6A58"/>
    <w:rsid w:val="005A7348"/>
    <w:rsid w:val="005A7F8F"/>
    <w:rsid w:val="005B207C"/>
    <w:rsid w:val="005B29FC"/>
    <w:rsid w:val="005B535A"/>
    <w:rsid w:val="005C0733"/>
    <w:rsid w:val="005C1614"/>
    <w:rsid w:val="005C381C"/>
    <w:rsid w:val="005C43AF"/>
    <w:rsid w:val="005C44BA"/>
    <w:rsid w:val="005C6D8A"/>
    <w:rsid w:val="005D02B2"/>
    <w:rsid w:val="005D3121"/>
    <w:rsid w:val="005D335F"/>
    <w:rsid w:val="005D57EA"/>
    <w:rsid w:val="005D7796"/>
    <w:rsid w:val="005E1B62"/>
    <w:rsid w:val="005E20F4"/>
    <w:rsid w:val="005E2825"/>
    <w:rsid w:val="005E29C0"/>
    <w:rsid w:val="005E2A98"/>
    <w:rsid w:val="005E612E"/>
    <w:rsid w:val="005F2EEF"/>
    <w:rsid w:val="005F4044"/>
    <w:rsid w:val="005F435D"/>
    <w:rsid w:val="005F5127"/>
    <w:rsid w:val="00603FF0"/>
    <w:rsid w:val="00604CFF"/>
    <w:rsid w:val="00606E80"/>
    <w:rsid w:val="006129EA"/>
    <w:rsid w:val="00613915"/>
    <w:rsid w:val="00615D4A"/>
    <w:rsid w:val="00620D9E"/>
    <w:rsid w:val="0062285E"/>
    <w:rsid w:val="006230E9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1CD5"/>
    <w:rsid w:val="006526E6"/>
    <w:rsid w:val="00652E09"/>
    <w:rsid w:val="00654A54"/>
    <w:rsid w:val="00655114"/>
    <w:rsid w:val="00656A05"/>
    <w:rsid w:val="00657478"/>
    <w:rsid w:val="006609D6"/>
    <w:rsid w:val="00660BC9"/>
    <w:rsid w:val="006614EC"/>
    <w:rsid w:val="006669C1"/>
    <w:rsid w:val="006671F4"/>
    <w:rsid w:val="006679C2"/>
    <w:rsid w:val="00671C36"/>
    <w:rsid w:val="0067501F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F161B"/>
    <w:rsid w:val="006F500A"/>
    <w:rsid w:val="007015BF"/>
    <w:rsid w:val="00702BE1"/>
    <w:rsid w:val="00704CBF"/>
    <w:rsid w:val="0070547F"/>
    <w:rsid w:val="0070615B"/>
    <w:rsid w:val="00706971"/>
    <w:rsid w:val="007071D3"/>
    <w:rsid w:val="00707340"/>
    <w:rsid w:val="00710B41"/>
    <w:rsid w:val="007110CD"/>
    <w:rsid w:val="007127E9"/>
    <w:rsid w:val="007136BD"/>
    <w:rsid w:val="00714295"/>
    <w:rsid w:val="0071438C"/>
    <w:rsid w:val="00714B0E"/>
    <w:rsid w:val="00714F13"/>
    <w:rsid w:val="00720CEC"/>
    <w:rsid w:val="007214FE"/>
    <w:rsid w:val="00721E9B"/>
    <w:rsid w:val="00724D11"/>
    <w:rsid w:val="007256FF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2E9C"/>
    <w:rsid w:val="007448A4"/>
    <w:rsid w:val="007475BC"/>
    <w:rsid w:val="00750B9D"/>
    <w:rsid w:val="007544BF"/>
    <w:rsid w:val="007554ED"/>
    <w:rsid w:val="0075618F"/>
    <w:rsid w:val="00762EF2"/>
    <w:rsid w:val="0076326A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D1176"/>
    <w:rsid w:val="007D1D88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39EA"/>
    <w:rsid w:val="00873B22"/>
    <w:rsid w:val="00874300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62E7"/>
    <w:rsid w:val="0089748B"/>
    <w:rsid w:val="008A0EB9"/>
    <w:rsid w:val="008A3563"/>
    <w:rsid w:val="008A3B79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72C5"/>
    <w:rsid w:val="008F764B"/>
    <w:rsid w:val="009007FE"/>
    <w:rsid w:val="0090283E"/>
    <w:rsid w:val="0090295F"/>
    <w:rsid w:val="0090381C"/>
    <w:rsid w:val="00905038"/>
    <w:rsid w:val="009054A5"/>
    <w:rsid w:val="00906E62"/>
    <w:rsid w:val="00910057"/>
    <w:rsid w:val="0091329F"/>
    <w:rsid w:val="0091573F"/>
    <w:rsid w:val="00922E28"/>
    <w:rsid w:val="0092514F"/>
    <w:rsid w:val="00930776"/>
    <w:rsid w:val="00932941"/>
    <w:rsid w:val="00932F2B"/>
    <w:rsid w:val="009358BB"/>
    <w:rsid w:val="009368E7"/>
    <w:rsid w:val="009402F8"/>
    <w:rsid w:val="00942BF4"/>
    <w:rsid w:val="009439AE"/>
    <w:rsid w:val="00944624"/>
    <w:rsid w:val="0094587A"/>
    <w:rsid w:val="009466BE"/>
    <w:rsid w:val="00947327"/>
    <w:rsid w:val="00950102"/>
    <w:rsid w:val="00952229"/>
    <w:rsid w:val="009522B3"/>
    <w:rsid w:val="0095238C"/>
    <w:rsid w:val="00954590"/>
    <w:rsid w:val="009564BD"/>
    <w:rsid w:val="009570AD"/>
    <w:rsid w:val="0096172F"/>
    <w:rsid w:val="00963732"/>
    <w:rsid w:val="00964190"/>
    <w:rsid w:val="00971057"/>
    <w:rsid w:val="00972534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9553B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30DAC"/>
    <w:rsid w:val="00A33BD2"/>
    <w:rsid w:val="00A35EF7"/>
    <w:rsid w:val="00A37A88"/>
    <w:rsid w:val="00A40037"/>
    <w:rsid w:val="00A40D20"/>
    <w:rsid w:val="00A442B6"/>
    <w:rsid w:val="00A45E7B"/>
    <w:rsid w:val="00A466D9"/>
    <w:rsid w:val="00A50B78"/>
    <w:rsid w:val="00A540E5"/>
    <w:rsid w:val="00A54D4D"/>
    <w:rsid w:val="00A55B82"/>
    <w:rsid w:val="00A570EA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5061"/>
    <w:rsid w:val="00AB5562"/>
    <w:rsid w:val="00AB71A8"/>
    <w:rsid w:val="00AB7C65"/>
    <w:rsid w:val="00AC252E"/>
    <w:rsid w:val="00AC5662"/>
    <w:rsid w:val="00AC5C6A"/>
    <w:rsid w:val="00AC6191"/>
    <w:rsid w:val="00AC65B1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E0876"/>
    <w:rsid w:val="00AE1944"/>
    <w:rsid w:val="00AE1BE5"/>
    <w:rsid w:val="00AE664A"/>
    <w:rsid w:val="00AE6769"/>
    <w:rsid w:val="00AF057F"/>
    <w:rsid w:val="00AF4D7C"/>
    <w:rsid w:val="00AF4DD7"/>
    <w:rsid w:val="00AF534F"/>
    <w:rsid w:val="00B0047B"/>
    <w:rsid w:val="00B02CDC"/>
    <w:rsid w:val="00B03D31"/>
    <w:rsid w:val="00B074FB"/>
    <w:rsid w:val="00B11B0D"/>
    <w:rsid w:val="00B2007A"/>
    <w:rsid w:val="00B22ABE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51AFB"/>
    <w:rsid w:val="00B51B52"/>
    <w:rsid w:val="00B5216A"/>
    <w:rsid w:val="00B52F68"/>
    <w:rsid w:val="00B54769"/>
    <w:rsid w:val="00B556C0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3046"/>
    <w:rsid w:val="00B970FE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C0089"/>
    <w:rsid w:val="00BC3842"/>
    <w:rsid w:val="00BC57EF"/>
    <w:rsid w:val="00BC6EDB"/>
    <w:rsid w:val="00BC6F1F"/>
    <w:rsid w:val="00BD13C1"/>
    <w:rsid w:val="00BD5F79"/>
    <w:rsid w:val="00BD7D6D"/>
    <w:rsid w:val="00BE1062"/>
    <w:rsid w:val="00BE2B82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3C4"/>
    <w:rsid w:val="00C10560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ABC"/>
    <w:rsid w:val="00C36D82"/>
    <w:rsid w:val="00C4098D"/>
    <w:rsid w:val="00C4398E"/>
    <w:rsid w:val="00C43EE9"/>
    <w:rsid w:val="00C45CE3"/>
    <w:rsid w:val="00C46298"/>
    <w:rsid w:val="00C47FE1"/>
    <w:rsid w:val="00C50211"/>
    <w:rsid w:val="00C529D0"/>
    <w:rsid w:val="00C546D0"/>
    <w:rsid w:val="00C55896"/>
    <w:rsid w:val="00C55CF9"/>
    <w:rsid w:val="00C56382"/>
    <w:rsid w:val="00C567A8"/>
    <w:rsid w:val="00C57288"/>
    <w:rsid w:val="00C57842"/>
    <w:rsid w:val="00C61851"/>
    <w:rsid w:val="00C62135"/>
    <w:rsid w:val="00C63006"/>
    <w:rsid w:val="00C670DB"/>
    <w:rsid w:val="00C7593B"/>
    <w:rsid w:val="00C75A97"/>
    <w:rsid w:val="00C76509"/>
    <w:rsid w:val="00C76762"/>
    <w:rsid w:val="00C801C9"/>
    <w:rsid w:val="00C83449"/>
    <w:rsid w:val="00C836A5"/>
    <w:rsid w:val="00C912AD"/>
    <w:rsid w:val="00C928F4"/>
    <w:rsid w:val="00C93292"/>
    <w:rsid w:val="00C95AF4"/>
    <w:rsid w:val="00C96515"/>
    <w:rsid w:val="00C972D5"/>
    <w:rsid w:val="00C9740B"/>
    <w:rsid w:val="00CA3DC9"/>
    <w:rsid w:val="00CA761D"/>
    <w:rsid w:val="00CA7944"/>
    <w:rsid w:val="00CA7F7A"/>
    <w:rsid w:val="00CB2857"/>
    <w:rsid w:val="00CB494E"/>
    <w:rsid w:val="00CB7B74"/>
    <w:rsid w:val="00CC031A"/>
    <w:rsid w:val="00CC3C30"/>
    <w:rsid w:val="00CC4B02"/>
    <w:rsid w:val="00CD289A"/>
    <w:rsid w:val="00CE084B"/>
    <w:rsid w:val="00CE4B93"/>
    <w:rsid w:val="00CF2ADD"/>
    <w:rsid w:val="00CF57D2"/>
    <w:rsid w:val="00CF5F1D"/>
    <w:rsid w:val="00CF6664"/>
    <w:rsid w:val="00D00EA6"/>
    <w:rsid w:val="00D02108"/>
    <w:rsid w:val="00D02C37"/>
    <w:rsid w:val="00D0607F"/>
    <w:rsid w:val="00D13C2F"/>
    <w:rsid w:val="00D142F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3366D"/>
    <w:rsid w:val="00D33D57"/>
    <w:rsid w:val="00D36F3C"/>
    <w:rsid w:val="00D37578"/>
    <w:rsid w:val="00D44DB8"/>
    <w:rsid w:val="00D5048E"/>
    <w:rsid w:val="00D50B55"/>
    <w:rsid w:val="00D520DE"/>
    <w:rsid w:val="00D54AC8"/>
    <w:rsid w:val="00D54F9B"/>
    <w:rsid w:val="00D5510A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6E2"/>
    <w:rsid w:val="00D72A0F"/>
    <w:rsid w:val="00D774A6"/>
    <w:rsid w:val="00D77C31"/>
    <w:rsid w:val="00D83875"/>
    <w:rsid w:val="00D838E3"/>
    <w:rsid w:val="00D8485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B7C"/>
    <w:rsid w:val="00D94EEF"/>
    <w:rsid w:val="00D97CA6"/>
    <w:rsid w:val="00DA0160"/>
    <w:rsid w:val="00DA199E"/>
    <w:rsid w:val="00DA1FBB"/>
    <w:rsid w:val="00DA30F0"/>
    <w:rsid w:val="00DA51E6"/>
    <w:rsid w:val="00DA5312"/>
    <w:rsid w:val="00DA5D0F"/>
    <w:rsid w:val="00DA6361"/>
    <w:rsid w:val="00DB4BE4"/>
    <w:rsid w:val="00DB5C61"/>
    <w:rsid w:val="00DB5DF0"/>
    <w:rsid w:val="00DB6BFC"/>
    <w:rsid w:val="00DB730A"/>
    <w:rsid w:val="00DB7D4D"/>
    <w:rsid w:val="00DC21D9"/>
    <w:rsid w:val="00DC2506"/>
    <w:rsid w:val="00DC3184"/>
    <w:rsid w:val="00DC68E6"/>
    <w:rsid w:val="00DC7A36"/>
    <w:rsid w:val="00DC7AAD"/>
    <w:rsid w:val="00DD0126"/>
    <w:rsid w:val="00DD0529"/>
    <w:rsid w:val="00DD2CEA"/>
    <w:rsid w:val="00DD691B"/>
    <w:rsid w:val="00DD72EF"/>
    <w:rsid w:val="00DE0AD3"/>
    <w:rsid w:val="00DE3CA6"/>
    <w:rsid w:val="00DE4404"/>
    <w:rsid w:val="00DE6507"/>
    <w:rsid w:val="00DE6F98"/>
    <w:rsid w:val="00DE77F4"/>
    <w:rsid w:val="00DF24CD"/>
    <w:rsid w:val="00DF3BA3"/>
    <w:rsid w:val="00DF5D53"/>
    <w:rsid w:val="00DF68A1"/>
    <w:rsid w:val="00DF6934"/>
    <w:rsid w:val="00DF6A8B"/>
    <w:rsid w:val="00DF6DB4"/>
    <w:rsid w:val="00DF7F82"/>
    <w:rsid w:val="00E00790"/>
    <w:rsid w:val="00E00AFF"/>
    <w:rsid w:val="00E01088"/>
    <w:rsid w:val="00E04417"/>
    <w:rsid w:val="00E0537A"/>
    <w:rsid w:val="00E05390"/>
    <w:rsid w:val="00E0597B"/>
    <w:rsid w:val="00E12FD4"/>
    <w:rsid w:val="00E13847"/>
    <w:rsid w:val="00E16014"/>
    <w:rsid w:val="00E16118"/>
    <w:rsid w:val="00E17D84"/>
    <w:rsid w:val="00E20012"/>
    <w:rsid w:val="00E20290"/>
    <w:rsid w:val="00E22C72"/>
    <w:rsid w:val="00E24A81"/>
    <w:rsid w:val="00E24B0F"/>
    <w:rsid w:val="00E266D2"/>
    <w:rsid w:val="00E269EE"/>
    <w:rsid w:val="00E2718A"/>
    <w:rsid w:val="00E30D49"/>
    <w:rsid w:val="00E336CC"/>
    <w:rsid w:val="00E35642"/>
    <w:rsid w:val="00E373B5"/>
    <w:rsid w:val="00E40451"/>
    <w:rsid w:val="00E40C04"/>
    <w:rsid w:val="00E40D9C"/>
    <w:rsid w:val="00E41294"/>
    <w:rsid w:val="00E4142B"/>
    <w:rsid w:val="00E47EF2"/>
    <w:rsid w:val="00E50770"/>
    <w:rsid w:val="00E52E65"/>
    <w:rsid w:val="00E53F23"/>
    <w:rsid w:val="00E613A5"/>
    <w:rsid w:val="00E615EF"/>
    <w:rsid w:val="00E638B4"/>
    <w:rsid w:val="00E63EEF"/>
    <w:rsid w:val="00E648E3"/>
    <w:rsid w:val="00E657F1"/>
    <w:rsid w:val="00E7065F"/>
    <w:rsid w:val="00E736AA"/>
    <w:rsid w:val="00E736F3"/>
    <w:rsid w:val="00E769A6"/>
    <w:rsid w:val="00E76BC6"/>
    <w:rsid w:val="00E77B64"/>
    <w:rsid w:val="00E80DBF"/>
    <w:rsid w:val="00E80FFB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5C10"/>
    <w:rsid w:val="00EA618F"/>
    <w:rsid w:val="00EA685D"/>
    <w:rsid w:val="00EA6C2E"/>
    <w:rsid w:val="00EB0218"/>
    <w:rsid w:val="00EB056E"/>
    <w:rsid w:val="00EB0EA0"/>
    <w:rsid w:val="00EB1155"/>
    <w:rsid w:val="00EB1BBD"/>
    <w:rsid w:val="00EB6989"/>
    <w:rsid w:val="00EB6DFB"/>
    <w:rsid w:val="00EB7188"/>
    <w:rsid w:val="00EC013A"/>
    <w:rsid w:val="00EC1971"/>
    <w:rsid w:val="00EC2C2C"/>
    <w:rsid w:val="00EC54E0"/>
    <w:rsid w:val="00ED0EE4"/>
    <w:rsid w:val="00ED1F39"/>
    <w:rsid w:val="00ED2077"/>
    <w:rsid w:val="00ED3869"/>
    <w:rsid w:val="00ED5693"/>
    <w:rsid w:val="00ED5B14"/>
    <w:rsid w:val="00ED5CBE"/>
    <w:rsid w:val="00ED5E38"/>
    <w:rsid w:val="00EE4600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5F26"/>
    <w:rsid w:val="00F0723D"/>
    <w:rsid w:val="00F133BD"/>
    <w:rsid w:val="00F13C17"/>
    <w:rsid w:val="00F15069"/>
    <w:rsid w:val="00F15474"/>
    <w:rsid w:val="00F15A27"/>
    <w:rsid w:val="00F205C0"/>
    <w:rsid w:val="00F22F72"/>
    <w:rsid w:val="00F22F77"/>
    <w:rsid w:val="00F24241"/>
    <w:rsid w:val="00F278F5"/>
    <w:rsid w:val="00F33EE0"/>
    <w:rsid w:val="00F34B7A"/>
    <w:rsid w:val="00F36733"/>
    <w:rsid w:val="00F37885"/>
    <w:rsid w:val="00F407EE"/>
    <w:rsid w:val="00F42340"/>
    <w:rsid w:val="00F45986"/>
    <w:rsid w:val="00F45B79"/>
    <w:rsid w:val="00F4633E"/>
    <w:rsid w:val="00F5135A"/>
    <w:rsid w:val="00F52B84"/>
    <w:rsid w:val="00F53851"/>
    <w:rsid w:val="00F54D62"/>
    <w:rsid w:val="00F5581F"/>
    <w:rsid w:val="00F56D9E"/>
    <w:rsid w:val="00F5780C"/>
    <w:rsid w:val="00F600B1"/>
    <w:rsid w:val="00F60B55"/>
    <w:rsid w:val="00F61EE1"/>
    <w:rsid w:val="00F6212C"/>
    <w:rsid w:val="00F62A17"/>
    <w:rsid w:val="00F63B7E"/>
    <w:rsid w:val="00F64ADE"/>
    <w:rsid w:val="00F666E2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A96"/>
    <w:rsid w:val="00F90D85"/>
    <w:rsid w:val="00F921F2"/>
    <w:rsid w:val="00F9426A"/>
    <w:rsid w:val="00F953BD"/>
    <w:rsid w:val="00FA1A33"/>
    <w:rsid w:val="00FA1BB1"/>
    <w:rsid w:val="00FA4116"/>
    <w:rsid w:val="00FA5B55"/>
    <w:rsid w:val="00FB1735"/>
    <w:rsid w:val="00FB1FDE"/>
    <w:rsid w:val="00FB48E1"/>
    <w:rsid w:val="00FB56AE"/>
    <w:rsid w:val="00FB75F4"/>
    <w:rsid w:val="00FC13AF"/>
    <w:rsid w:val="00FC3D48"/>
    <w:rsid w:val="00FC452B"/>
    <w:rsid w:val="00FC56FE"/>
    <w:rsid w:val="00FD1927"/>
    <w:rsid w:val="00FD26F5"/>
    <w:rsid w:val="00FD4729"/>
    <w:rsid w:val="00FD54F7"/>
    <w:rsid w:val="00FD5BBF"/>
    <w:rsid w:val="00FD73AC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uiPriority w:val="1"/>
    <w:qFormat/>
    <w:rsid w:val="001D2CE4"/>
    <w:rPr>
      <w:rFonts w:eastAsia="Times New Roman"/>
      <w:sz w:val="22"/>
      <w:szCs w:val="22"/>
    </w:rPr>
  </w:style>
  <w:style w:type="character" w:styleId="ab">
    <w:name w:val="Strong"/>
    <w:uiPriority w:val="99"/>
    <w:qFormat/>
    <w:rsid w:val="00E87FE8"/>
    <w:rPr>
      <w:b/>
      <w:bCs/>
    </w:rPr>
  </w:style>
  <w:style w:type="character" w:styleId="ac">
    <w:name w:val="Emphasis"/>
    <w:qFormat/>
    <w:rsid w:val="00E87FE8"/>
    <w:rPr>
      <w:i/>
      <w:iCs/>
    </w:rPr>
  </w:style>
  <w:style w:type="character" w:customStyle="1" w:styleId="ad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d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e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1">
    <w:name w:val="Body Text"/>
    <w:basedOn w:val="a"/>
    <w:link w:val="af2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0C4B6B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C4B6B"/>
    <w:rPr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FF5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924EB-4A35-4E44-9268-BDEC702B1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C73BF-18A6-449A-AAD9-A7C4DABF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146</TotalTime>
  <Pages>12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>Krokoz™</Company>
  <LinksUpToDate>false</LinksUpToDate>
  <CharactersWithSpaces>12687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creator>Пользователь Windows</dc:creator>
  <cp:lastModifiedBy>смородинова-ав</cp:lastModifiedBy>
  <cp:revision>47</cp:revision>
  <cp:lastPrinted>2023-08-30T08:31:00Z</cp:lastPrinted>
  <dcterms:created xsi:type="dcterms:W3CDTF">2023-04-14T11:59:00Z</dcterms:created>
  <dcterms:modified xsi:type="dcterms:W3CDTF">2023-08-30T08:35:00Z</dcterms:modified>
</cp:coreProperties>
</file>