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AE" w:rsidRDefault="00FB63AE" w:rsidP="00FB63AE">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B63AE" w:rsidRDefault="00FB63AE" w:rsidP="00FB63AE">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FB63AE" w:rsidRDefault="00FB63AE" w:rsidP="00FB63AE">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FB63AE" w:rsidRDefault="00FB63AE" w:rsidP="00FB63AE">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0C2841" w:rsidRDefault="00FB63AE" w:rsidP="00F945DF">
      <w:pPr>
        <w:ind w:firstLine="0"/>
        <w:rPr>
          <w:szCs w:val="28"/>
        </w:rPr>
      </w:pPr>
      <w:r>
        <w:rPr>
          <w:szCs w:val="28"/>
        </w:rPr>
        <w:t>от  02.02.2022 г. № 192</w:t>
      </w:r>
    </w:p>
    <w:p w:rsidR="000C2841" w:rsidRDefault="000C2841"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464370" w:rsidRDefault="00464370" w:rsidP="00464370">
      <w:pPr>
        <w:ind w:firstLine="851"/>
        <w:rPr>
          <w:szCs w:val="28"/>
        </w:rPr>
      </w:pPr>
      <w:r w:rsidRPr="00DF74E4">
        <w:rPr>
          <w:szCs w:val="28"/>
        </w:rPr>
        <w:t>ЛОТ №</w:t>
      </w:r>
      <w:r>
        <w:rPr>
          <w:szCs w:val="28"/>
        </w:rPr>
        <w:t xml:space="preserve"> 1:</w:t>
      </w:r>
      <w:r w:rsidRPr="001075CF">
        <w:rPr>
          <w:szCs w:val="28"/>
        </w:rPr>
        <w:t xml:space="preserve"> </w:t>
      </w:r>
      <w:r w:rsidRPr="00C7566F">
        <w:rPr>
          <w:szCs w:val="28"/>
        </w:rPr>
        <w:t>земельный участок, расположенный по адресу</w:t>
      </w:r>
      <w:r w:rsidR="00F02C2B">
        <w:rPr>
          <w:szCs w:val="28"/>
        </w:rPr>
        <w:t xml:space="preserve">: </w:t>
      </w:r>
      <w:proofErr w:type="gramStart"/>
      <w:r>
        <w:t xml:space="preserve">Российская Федерация, Саратовская область, г. Маркс, примерно в 40 м по направлению на восток от жилого дома, расположенного по адресу: г. Маркс, ул. Загородная Роща, д. 56, </w:t>
      </w:r>
      <w:r>
        <w:rPr>
          <w:szCs w:val="28"/>
        </w:rPr>
        <w:t xml:space="preserve">кадастровый номер: </w:t>
      </w:r>
      <w:r>
        <w:rPr>
          <w:rStyle w:val="button-search"/>
        </w:rPr>
        <w:t>64:44:030101:1307</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для индивидуального жилищного строительства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583</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в границах территориальной</w:t>
      </w:r>
      <w:proofErr w:type="gramEnd"/>
      <w:r>
        <w:rPr>
          <w:szCs w:val="28"/>
        </w:rPr>
        <w:t xml:space="preserve"> зоны Ж-1,  ограничения (обременения): не зарегистрированы.</w:t>
      </w:r>
    </w:p>
    <w:p w:rsidR="00464370" w:rsidRDefault="00464370" w:rsidP="00464370">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464370" w:rsidRDefault="00464370" w:rsidP="00464370">
      <w:pPr>
        <w:ind w:firstLine="851"/>
        <w:rPr>
          <w:szCs w:val="28"/>
        </w:rPr>
      </w:pPr>
      <w:r>
        <w:rPr>
          <w:szCs w:val="28"/>
        </w:rPr>
        <w:lastRenderedPageBreak/>
        <w:t xml:space="preserve">ЛОТ № 2: </w:t>
      </w:r>
      <w:r w:rsidRPr="00C7566F">
        <w:rPr>
          <w:szCs w:val="28"/>
        </w:rPr>
        <w:t>земельный участок, расположенный по адресу</w:t>
      </w:r>
      <w:r>
        <w:rPr>
          <w:szCs w:val="28"/>
        </w:rPr>
        <w:t>:</w:t>
      </w:r>
      <w:r w:rsidRPr="00B537C8">
        <w:t xml:space="preserve"> </w:t>
      </w:r>
      <w:proofErr w:type="gramStart"/>
      <w:r>
        <w:t xml:space="preserve">Саратовская область, Марксовский район, </w:t>
      </w:r>
      <w:proofErr w:type="spellStart"/>
      <w:r>
        <w:t>Зоркинское</w:t>
      </w:r>
      <w:proofErr w:type="spellEnd"/>
      <w:r>
        <w:t xml:space="preserve"> муниципальное образование, </w:t>
      </w:r>
      <w:r w:rsidR="000C2841">
        <w:t xml:space="preserve">                     </w:t>
      </w:r>
      <w:r>
        <w:t xml:space="preserve">с. </w:t>
      </w:r>
      <w:proofErr w:type="spellStart"/>
      <w:r>
        <w:t>Золотовка</w:t>
      </w:r>
      <w:proofErr w:type="spellEnd"/>
      <w:r>
        <w:t xml:space="preserve">, примерно от 20 м на юго-запад от ориентира по адресу: ул. Волжская, д. 28, </w:t>
      </w:r>
      <w:r>
        <w:rPr>
          <w:szCs w:val="28"/>
        </w:rPr>
        <w:t xml:space="preserve">кадастровый номер: </w:t>
      </w:r>
      <w:r>
        <w:rPr>
          <w:rStyle w:val="button-search"/>
        </w:rPr>
        <w:t>64:20:011401:274</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ведение личного подсобного хозяйства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2047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8443DD">
        <w:rPr>
          <w:szCs w:val="28"/>
        </w:rPr>
        <w:t>Ж</w:t>
      </w:r>
      <w:r>
        <w:rPr>
          <w:szCs w:val="28"/>
        </w:rPr>
        <w:t>-1,  ограничения (обременения</w:t>
      </w:r>
      <w:proofErr w:type="gramEnd"/>
      <w:r>
        <w:rPr>
          <w:szCs w:val="28"/>
        </w:rPr>
        <w:t>): не зарегистрированы.</w:t>
      </w:r>
    </w:p>
    <w:p w:rsidR="00464370" w:rsidRDefault="00464370" w:rsidP="00464370">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464370" w:rsidRDefault="00464370" w:rsidP="00464370">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Pr>
          <w:szCs w:val="28"/>
        </w:rPr>
        <w:t>11</w:t>
      </w:r>
      <w:r w:rsidRPr="008E58F8">
        <w:rPr>
          <w:szCs w:val="28"/>
        </w:rPr>
        <w:t>»</w:t>
      </w:r>
      <w:r>
        <w:rPr>
          <w:szCs w:val="28"/>
        </w:rPr>
        <w:t xml:space="preserve"> марта 2022 года в                        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договоров аренды земельных участков</w:t>
      </w:r>
      <w:r>
        <w:rPr>
          <w:szCs w:val="28"/>
        </w:rPr>
        <w:t>.</w:t>
      </w:r>
    </w:p>
    <w:p w:rsidR="000265CB" w:rsidRDefault="00FF4912" w:rsidP="00F945DF">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0C2841" w:rsidRDefault="000C2841" w:rsidP="00F945DF">
      <w:pPr>
        <w:ind w:firstLine="567"/>
        <w:rPr>
          <w:szCs w:val="28"/>
        </w:rPr>
      </w:pP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8351C0" w:rsidRDefault="008351C0" w:rsidP="008351C0">
      <w:pPr>
        <w:ind w:firstLine="5245"/>
        <w:rPr>
          <w:szCs w:val="28"/>
        </w:rPr>
      </w:pPr>
      <w:r>
        <w:rPr>
          <w:szCs w:val="28"/>
        </w:rPr>
        <w:t>от  02.02.2022 г. № 192</w:t>
      </w:r>
    </w:p>
    <w:p w:rsidR="007F077D" w:rsidRDefault="007F077D" w:rsidP="007407CE">
      <w:pPr>
        <w:ind w:firstLine="5245"/>
        <w:rPr>
          <w:szCs w:val="28"/>
        </w:rPr>
      </w:pP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464370" w:rsidRDefault="00464370" w:rsidP="00464370">
      <w:pPr>
        <w:ind w:firstLine="851"/>
        <w:rPr>
          <w:szCs w:val="28"/>
        </w:rPr>
      </w:pPr>
      <w:r w:rsidRPr="00C7566F">
        <w:rPr>
          <w:szCs w:val="28"/>
        </w:rPr>
        <w:t>земельный участок, расположенный по адресу</w:t>
      </w:r>
      <w:r w:rsidR="00F02C2B">
        <w:rPr>
          <w:szCs w:val="28"/>
        </w:rPr>
        <w:t xml:space="preserve">: </w:t>
      </w:r>
      <w:proofErr w:type="gramStart"/>
      <w:r>
        <w:t xml:space="preserve">Российская Федерация, Саратовская область, г. Маркс, примерно в 40 м по направлению на восток от жилого дома, расположенного по адресу: г. Маркс, ул. Загородная Роща, д. 56, </w:t>
      </w:r>
      <w:r>
        <w:rPr>
          <w:szCs w:val="28"/>
        </w:rPr>
        <w:t xml:space="preserve">кадастровый номер: </w:t>
      </w:r>
      <w:r>
        <w:rPr>
          <w:rStyle w:val="button-search"/>
        </w:rPr>
        <w:t>64:44:030101:1307</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для индивидуального жилищного строительства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583</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в границах территориальной</w:t>
      </w:r>
      <w:proofErr w:type="gramEnd"/>
      <w:r>
        <w:rPr>
          <w:szCs w:val="28"/>
        </w:rPr>
        <w:t xml:space="preserve"> зоны Ж-1,  ограничения (обременения): не зарегистрированы.</w:t>
      </w:r>
    </w:p>
    <w:p w:rsidR="00464370" w:rsidRDefault="00464370" w:rsidP="00464370">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464370" w:rsidRDefault="00464370" w:rsidP="00464370">
      <w:pPr>
        <w:ind w:firstLine="851"/>
        <w:rPr>
          <w:szCs w:val="28"/>
        </w:rPr>
      </w:pPr>
    </w:p>
    <w:p w:rsidR="00464370" w:rsidRDefault="00464370" w:rsidP="00464370">
      <w:pPr>
        <w:ind w:firstLine="0"/>
        <w:jc w:val="center"/>
        <w:rPr>
          <w:szCs w:val="28"/>
        </w:rPr>
      </w:pPr>
      <w:r>
        <w:rPr>
          <w:szCs w:val="28"/>
        </w:rPr>
        <w:t>ЛОТ № 2</w:t>
      </w:r>
    </w:p>
    <w:p w:rsidR="00464370" w:rsidRDefault="00464370" w:rsidP="00464370">
      <w:pPr>
        <w:ind w:firstLine="851"/>
        <w:rPr>
          <w:szCs w:val="28"/>
        </w:rPr>
      </w:pPr>
    </w:p>
    <w:p w:rsidR="00464370" w:rsidRDefault="00464370" w:rsidP="00464370">
      <w:pPr>
        <w:ind w:firstLine="851"/>
        <w:rPr>
          <w:szCs w:val="28"/>
        </w:rPr>
      </w:pPr>
      <w:r w:rsidRPr="00C7566F">
        <w:rPr>
          <w:szCs w:val="28"/>
        </w:rPr>
        <w:t>земельный участок, расположенный по адресу</w:t>
      </w:r>
      <w:r>
        <w:rPr>
          <w:szCs w:val="28"/>
        </w:rPr>
        <w:t>:</w:t>
      </w:r>
      <w:r w:rsidRPr="00B537C8">
        <w:t xml:space="preserve"> </w:t>
      </w:r>
      <w:proofErr w:type="gramStart"/>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xml:space="preserve">, примерно от 20 м на юго-запад от ориентира по адресу: ул. Волжская, д. 28, </w:t>
      </w:r>
      <w:r>
        <w:rPr>
          <w:szCs w:val="28"/>
        </w:rPr>
        <w:t xml:space="preserve">кадастровый номер: </w:t>
      </w:r>
      <w:r>
        <w:rPr>
          <w:rStyle w:val="button-search"/>
        </w:rPr>
        <w:t>64:20:011401:274</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ведение личного подсобного хозяйства</w:t>
      </w:r>
      <w:r w:rsidRPr="002D50E5">
        <w:rPr>
          <w:szCs w:val="28"/>
        </w:rPr>
        <w:t xml:space="preserve">, </w:t>
      </w:r>
      <w:r>
        <w:rPr>
          <w:szCs w:val="28"/>
        </w:rPr>
        <w:t xml:space="preserve">сроком на 20 (двадцать) лет, </w:t>
      </w:r>
      <w:r w:rsidRPr="006F7DE1">
        <w:rPr>
          <w:szCs w:val="28"/>
        </w:rPr>
        <w:t xml:space="preserve">площадь земельного участка </w:t>
      </w:r>
      <w:r>
        <w:rPr>
          <w:szCs w:val="28"/>
        </w:rPr>
        <w:t>2047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8443DD">
        <w:rPr>
          <w:szCs w:val="28"/>
        </w:rPr>
        <w:t>Ж</w:t>
      </w:r>
      <w:r>
        <w:rPr>
          <w:szCs w:val="28"/>
        </w:rPr>
        <w:t>-1,  ограничения (обременения</w:t>
      </w:r>
      <w:proofErr w:type="gramEnd"/>
      <w:r>
        <w:rPr>
          <w:szCs w:val="28"/>
        </w:rPr>
        <w:t>): не зарегистрированы.</w:t>
      </w:r>
    </w:p>
    <w:p w:rsidR="00464370" w:rsidRDefault="00464370" w:rsidP="00464370">
      <w:pPr>
        <w:ind w:firstLine="851"/>
        <w:rPr>
          <w:szCs w:val="28"/>
        </w:rPr>
      </w:pPr>
      <w:r w:rsidRPr="00BB7BB5">
        <w:rPr>
          <w:szCs w:val="28"/>
        </w:rPr>
        <w:t>Особые условия использования земельного участка:</w:t>
      </w:r>
      <w:r>
        <w:rPr>
          <w:szCs w:val="28"/>
        </w:rPr>
        <w:t xml:space="preserve"> отсутствуют.</w:t>
      </w:r>
    </w:p>
    <w:p w:rsidR="0098513B" w:rsidRDefault="0098513B" w:rsidP="0098513B">
      <w:pPr>
        <w:pStyle w:val="210"/>
        <w:spacing w:line="216" w:lineRule="auto"/>
        <w:ind w:firstLine="851"/>
        <w:jc w:val="both"/>
        <w:rPr>
          <w:szCs w:val="28"/>
        </w:rPr>
      </w:pPr>
    </w:p>
    <w:p w:rsidR="00A6605E" w:rsidRDefault="00A6605E" w:rsidP="008F0A19">
      <w:pPr>
        <w:ind w:firstLine="708"/>
        <w:jc w:val="center"/>
        <w:rPr>
          <w:szCs w:val="28"/>
        </w:rPr>
      </w:pPr>
    </w:p>
    <w:p w:rsidR="009F2AB4" w:rsidRDefault="009F2AB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07782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07782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07782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07782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9F2AB4">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9F2AB4">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4A4B39">
        <w:t>__</w:t>
      </w:r>
      <w:r w:rsidR="0005399A">
        <w:t>.</w:t>
      </w:r>
      <w:r w:rsidR="004A4B39">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4A4B39">
        <w:rPr>
          <w:szCs w:val="28"/>
        </w:rPr>
        <w:t>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4A4B39">
        <w:t>9</w:t>
      </w:r>
      <w:r w:rsidR="009B1025" w:rsidRPr="00FE0D95">
        <w:t>»</w:t>
      </w:r>
      <w:r w:rsidR="00FE7E4B" w:rsidRPr="00FE0D95">
        <w:t xml:space="preserve"> </w:t>
      </w:r>
      <w:r w:rsidR="004A4B39">
        <w:t>марта</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w:t>
      </w:r>
      <w:r w:rsidRPr="0042234B">
        <w:rPr>
          <w:szCs w:val="28"/>
        </w:rPr>
        <w:lastRenderedPageBreak/>
        <w:t xml:space="preserve">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077827"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4A4B39" w:rsidP="004A4B39">
            <w:pPr>
              <w:ind w:firstLine="0"/>
              <w:rPr>
                <w:color w:val="000000"/>
                <w:szCs w:val="28"/>
              </w:rPr>
            </w:pPr>
            <w:r>
              <w:rPr>
                <w:szCs w:val="28"/>
              </w:rPr>
              <w:t>03</w:t>
            </w:r>
            <w:r w:rsidR="00C75963">
              <w:rPr>
                <w:szCs w:val="28"/>
              </w:rPr>
              <w:t>.</w:t>
            </w:r>
            <w:r w:rsidR="00090516">
              <w:rPr>
                <w:szCs w:val="28"/>
              </w:rPr>
              <w:t>0</w:t>
            </w:r>
            <w:r>
              <w:rPr>
                <w:szCs w:val="28"/>
              </w:rPr>
              <w:t>2</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4A4B39" w:rsidP="004A4B39">
            <w:pPr>
              <w:ind w:firstLine="0"/>
              <w:rPr>
                <w:color w:val="000000"/>
                <w:szCs w:val="28"/>
              </w:rPr>
            </w:pPr>
            <w:r>
              <w:rPr>
                <w:color w:val="000000"/>
                <w:szCs w:val="28"/>
              </w:rPr>
              <w:t>09</w:t>
            </w:r>
            <w:r w:rsidR="00090516">
              <w:rPr>
                <w:color w:val="000000"/>
                <w:szCs w:val="28"/>
              </w:rPr>
              <w:t xml:space="preserve"> </w:t>
            </w:r>
            <w:r>
              <w:rPr>
                <w:color w:val="000000"/>
                <w:szCs w:val="28"/>
              </w:rPr>
              <w:t>марта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4A4B39" w:rsidP="004A4B39">
            <w:pPr>
              <w:ind w:firstLine="0"/>
              <w:rPr>
                <w:color w:val="000000"/>
                <w:szCs w:val="28"/>
              </w:rPr>
            </w:pPr>
            <w:r>
              <w:rPr>
                <w:color w:val="000000"/>
                <w:szCs w:val="28"/>
              </w:rPr>
              <w:t>10</w:t>
            </w:r>
            <w:r w:rsidR="00EA3F37" w:rsidRPr="00FE0D95">
              <w:rPr>
                <w:color w:val="000000"/>
                <w:szCs w:val="28"/>
              </w:rPr>
              <w:t xml:space="preserve"> </w:t>
            </w:r>
            <w:r>
              <w:rPr>
                <w:color w:val="000000"/>
                <w:szCs w:val="28"/>
              </w:rPr>
              <w:t>марта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sidR="00606A24">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4A4B39" w:rsidP="004A4B39">
            <w:pPr>
              <w:ind w:firstLine="0"/>
              <w:rPr>
                <w:color w:val="000000"/>
                <w:szCs w:val="28"/>
              </w:rPr>
            </w:pPr>
            <w:r>
              <w:rPr>
                <w:color w:val="000000"/>
                <w:szCs w:val="28"/>
              </w:rPr>
              <w:t>11</w:t>
            </w:r>
            <w:r w:rsidR="00EA3F37" w:rsidRPr="00FE0D95">
              <w:rPr>
                <w:color w:val="000000"/>
                <w:szCs w:val="28"/>
              </w:rPr>
              <w:t xml:space="preserve"> </w:t>
            </w:r>
            <w:r>
              <w:rPr>
                <w:color w:val="000000"/>
                <w:szCs w:val="28"/>
              </w:rPr>
              <w:t>марта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98513B" w:rsidRPr="00EA3F37" w:rsidRDefault="00D41B1F" w:rsidP="00606A24">
            <w:pPr>
              <w:ind w:firstLine="0"/>
              <w:rPr>
                <w:szCs w:val="28"/>
              </w:rPr>
            </w:pPr>
            <w:r>
              <w:rPr>
                <w:szCs w:val="28"/>
              </w:rPr>
              <w:t xml:space="preserve">ЛОТ-2: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Default="00EA3F37" w:rsidP="00C81247">
            <w:pPr>
              <w:ind w:firstLine="0"/>
              <w:rPr>
                <w:color w:val="000000"/>
                <w:szCs w:val="28"/>
              </w:rPr>
            </w:pPr>
            <w:r w:rsidRPr="00EA3F37">
              <w:rPr>
                <w:color w:val="000000"/>
                <w:szCs w:val="28"/>
              </w:rPr>
              <w:t>ЛОТ-1: аренда</w:t>
            </w:r>
          </w:p>
          <w:p w:rsidR="0098513B" w:rsidRPr="00EA3F37" w:rsidRDefault="00D41B1F" w:rsidP="0098513B">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Default="00EA3F37" w:rsidP="002348CC">
            <w:pPr>
              <w:ind w:firstLine="0"/>
              <w:rPr>
                <w:bCs/>
              </w:rPr>
            </w:pPr>
            <w:r w:rsidRPr="00EA3F37">
              <w:rPr>
                <w:color w:val="000000"/>
                <w:szCs w:val="28"/>
              </w:rPr>
              <w:t>ЛОТ-1</w:t>
            </w:r>
            <w:r w:rsidRPr="00D73967">
              <w:rPr>
                <w:color w:val="000000"/>
                <w:szCs w:val="28"/>
              </w:rPr>
              <w:t xml:space="preserve">: </w:t>
            </w:r>
            <w:r w:rsidR="004A4B39">
              <w:rPr>
                <w:rStyle w:val="button-search"/>
              </w:rPr>
              <w:t>64:44:030101:1307</w:t>
            </w:r>
          </w:p>
          <w:p w:rsidR="0098513B" w:rsidRPr="00AB2EF9" w:rsidRDefault="00D41B1F" w:rsidP="00C73090">
            <w:pPr>
              <w:ind w:firstLine="0"/>
              <w:rPr>
                <w:bCs/>
              </w:rPr>
            </w:pPr>
            <w:r w:rsidRPr="00EA3F37">
              <w:rPr>
                <w:color w:val="000000"/>
                <w:szCs w:val="28"/>
              </w:rPr>
              <w:t>ЛОТ-</w:t>
            </w:r>
            <w:r>
              <w:rPr>
                <w:color w:val="000000"/>
                <w:szCs w:val="28"/>
              </w:rPr>
              <w:t>2</w:t>
            </w:r>
            <w:r w:rsidRPr="00D73967">
              <w:rPr>
                <w:color w:val="000000"/>
                <w:szCs w:val="28"/>
              </w:rPr>
              <w:t xml:space="preserve">: </w:t>
            </w:r>
            <w:r w:rsidR="004A4B39">
              <w:rPr>
                <w:rStyle w:val="button-search"/>
              </w:rPr>
              <w:t>64:20:011401:274</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Default="00EA3F37" w:rsidP="002348CC">
            <w:pPr>
              <w:ind w:firstLine="0"/>
            </w:pPr>
            <w:r w:rsidRPr="00EA3F37">
              <w:rPr>
                <w:szCs w:val="28"/>
              </w:rPr>
              <w:t xml:space="preserve">ЛОТ-1: </w:t>
            </w:r>
            <w:r w:rsidR="004A4B39">
              <w:t>для индивидуального жилищного строительства</w:t>
            </w:r>
          </w:p>
          <w:p w:rsidR="007144E7" w:rsidRPr="00A96652" w:rsidRDefault="00606A24" w:rsidP="00045334">
            <w:pPr>
              <w:ind w:firstLine="0"/>
            </w:pPr>
            <w:r>
              <w:t xml:space="preserve">ЛОТ-2: </w:t>
            </w:r>
            <w:r w:rsidR="004A4B39">
              <w:t>ведение личного подсобного хозяйства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Default="00EA3F37" w:rsidP="0098513B">
            <w:pPr>
              <w:ind w:firstLine="0"/>
              <w:rPr>
                <w:color w:val="000000"/>
                <w:szCs w:val="28"/>
              </w:rPr>
            </w:pPr>
            <w:r w:rsidRPr="00EA3F37">
              <w:rPr>
                <w:color w:val="000000"/>
                <w:szCs w:val="28"/>
              </w:rPr>
              <w:t xml:space="preserve">ЛОТ-1: </w:t>
            </w:r>
            <w:r w:rsidR="004A4B39">
              <w:rPr>
                <w:szCs w:val="28"/>
              </w:rPr>
              <w:t>20 (двадцать) лет</w:t>
            </w:r>
          </w:p>
          <w:p w:rsidR="0098513B" w:rsidRPr="00EA3F37" w:rsidRDefault="00D41B1F" w:rsidP="004A4B39">
            <w:pPr>
              <w:ind w:firstLine="0"/>
              <w:rPr>
                <w:color w:val="000000"/>
                <w:szCs w:val="28"/>
              </w:rPr>
            </w:pPr>
            <w:r>
              <w:rPr>
                <w:color w:val="000000"/>
                <w:szCs w:val="28"/>
              </w:rPr>
              <w:t xml:space="preserve">ЛОТ-2: </w:t>
            </w:r>
            <w:r w:rsidR="004A4B39">
              <w:rPr>
                <w:szCs w:val="28"/>
              </w:rPr>
              <w:t>20 (двадцать)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Default="00EA3F37" w:rsidP="002348CC">
            <w:pPr>
              <w:ind w:firstLine="0"/>
              <w:rPr>
                <w:bCs/>
              </w:rPr>
            </w:pPr>
            <w:r w:rsidRPr="00EA3F37">
              <w:rPr>
                <w:szCs w:val="28"/>
              </w:rPr>
              <w:t>ЛОТ-1:</w:t>
            </w:r>
            <w:r w:rsidR="00A96652">
              <w:rPr>
                <w:szCs w:val="28"/>
              </w:rPr>
              <w:t xml:space="preserve"> </w:t>
            </w:r>
            <w:proofErr w:type="gramStart"/>
            <w:r w:rsidR="004A4B39">
              <w:t>Российская Федерация, Саратовская область, г. Маркс, примерно в 40 м по направлению на восток от жилого дома, расположенного по адресу: г. Маркс, ул. Загородная Роща, д. 56</w:t>
            </w:r>
            <w:proofErr w:type="gramEnd"/>
          </w:p>
          <w:p w:rsidR="007144E7" w:rsidRPr="000C44AF" w:rsidRDefault="00D41B1F" w:rsidP="00045334">
            <w:pPr>
              <w:ind w:firstLine="0"/>
            </w:pPr>
            <w:r>
              <w:rPr>
                <w:bCs/>
              </w:rPr>
              <w:t xml:space="preserve">ЛОТ-2: </w:t>
            </w:r>
            <w:r w:rsidR="004A4B39">
              <w:t xml:space="preserve">Саратовская область, Марксовский район, </w:t>
            </w:r>
            <w:proofErr w:type="spellStart"/>
            <w:r w:rsidR="004A4B39">
              <w:t>Зоркинское</w:t>
            </w:r>
            <w:proofErr w:type="spellEnd"/>
            <w:r w:rsidR="004A4B39">
              <w:t xml:space="preserve"> муниципальное </w:t>
            </w:r>
            <w:r w:rsidR="004A4B39">
              <w:lastRenderedPageBreak/>
              <w:t xml:space="preserve">образование, с. </w:t>
            </w:r>
            <w:proofErr w:type="spellStart"/>
            <w:r w:rsidR="004A4B39">
              <w:t>Золотовка</w:t>
            </w:r>
            <w:proofErr w:type="spellEnd"/>
            <w:r w:rsidR="004A4B39">
              <w:t>, примерно от 20 м на юго-запад от ориентира по адресу: ул. Волжская, д. 28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Default="00EA3F37" w:rsidP="002348CC">
            <w:pPr>
              <w:ind w:firstLine="0"/>
              <w:rPr>
                <w:color w:val="000000"/>
                <w:szCs w:val="28"/>
              </w:rPr>
            </w:pPr>
            <w:r w:rsidRPr="00EA3F37">
              <w:rPr>
                <w:color w:val="000000"/>
                <w:szCs w:val="28"/>
              </w:rPr>
              <w:t>ЛОТ-1:</w:t>
            </w:r>
            <w:r w:rsidR="004A4B39">
              <w:rPr>
                <w:color w:val="000000"/>
                <w:szCs w:val="28"/>
              </w:rPr>
              <w:t xml:space="preserve"> 583</w:t>
            </w:r>
            <w:r w:rsidR="0098513B" w:rsidRPr="00EA3F37">
              <w:rPr>
                <w:color w:val="000000"/>
                <w:szCs w:val="28"/>
              </w:rPr>
              <w:t xml:space="preserve"> кв. м</w:t>
            </w:r>
          </w:p>
          <w:p w:rsidR="0098513B" w:rsidRPr="00EA3F37" w:rsidRDefault="00D41B1F" w:rsidP="004A4B39">
            <w:pPr>
              <w:ind w:firstLine="0"/>
              <w:rPr>
                <w:color w:val="000000"/>
                <w:szCs w:val="28"/>
              </w:rPr>
            </w:pPr>
            <w:r>
              <w:rPr>
                <w:color w:val="000000"/>
                <w:szCs w:val="28"/>
              </w:rPr>
              <w:t xml:space="preserve">ЛОТ-2: </w:t>
            </w:r>
            <w:r w:rsidR="004A4B39">
              <w:rPr>
                <w:color w:val="000000"/>
                <w:szCs w:val="28"/>
              </w:rPr>
              <w:t>2047</w:t>
            </w:r>
            <w:r>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Default="001F096C" w:rsidP="00AC3629">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p w:rsidR="007144E7" w:rsidRPr="00EA3F37" w:rsidRDefault="00D41B1F" w:rsidP="00EF7D42">
            <w:pPr>
              <w:ind w:firstLine="0"/>
              <w:rPr>
                <w:color w:val="000000"/>
                <w:szCs w:val="28"/>
              </w:rPr>
            </w:pPr>
            <w:r>
              <w:rPr>
                <w:color w:val="000000"/>
                <w:szCs w:val="28"/>
              </w:rPr>
              <w:t xml:space="preserve">ЛОТ-2: </w:t>
            </w:r>
            <w:r w:rsidR="004A4B39">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07444B" w:rsidRDefault="00EA3F37" w:rsidP="005D5A80">
            <w:pPr>
              <w:ind w:firstLine="0"/>
              <w:rPr>
                <w:color w:val="000000"/>
                <w:szCs w:val="28"/>
              </w:rPr>
            </w:pPr>
            <w:r w:rsidRPr="0007444B">
              <w:rPr>
                <w:color w:val="000000"/>
                <w:szCs w:val="28"/>
              </w:rPr>
              <w:t xml:space="preserve">ЛОТ-1: </w:t>
            </w:r>
            <w:r w:rsidR="00114A77">
              <w:rPr>
                <w:szCs w:val="28"/>
              </w:rPr>
              <w:t>24369</w:t>
            </w:r>
            <w:r w:rsidR="0098513B" w:rsidRPr="00BE34CF">
              <w:rPr>
                <w:szCs w:val="28"/>
              </w:rPr>
              <w:t xml:space="preserve"> (</w:t>
            </w:r>
            <w:r w:rsidR="00114A77">
              <w:rPr>
                <w:szCs w:val="28"/>
              </w:rPr>
              <w:t>двадцать четыре тысячи триста шестьдесят девять</w:t>
            </w:r>
            <w:r w:rsidR="0098513B" w:rsidRPr="00BE34CF">
              <w:rPr>
                <w:szCs w:val="28"/>
              </w:rPr>
              <w:t xml:space="preserve">) рублей </w:t>
            </w:r>
            <w:r w:rsidR="00114A77">
              <w:rPr>
                <w:szCs w:val="28"/>
              </w:rPr>
              <w:t>4</w:t>
            </w:r>
            <w:r w:rsidR="004A4B39">
              <w:rPr>
                <w:szCs w:val="28"/>
              </w:rPr>
              <w:t>0</w:t>
            </w:r>
            <w:r w:rsidR="0098513B" w:rsidRPr="00BE34CF">
              <w:rPr>
                <w:szCs w:val="28"/>
              </w:rPr>
              <w:t xml:space="preserve"> копеек, что составляет </w:t>
            </w:r>
            <w:r w:rsidR="00EF7D42">
              <w:rPr>
                <w:szCs w:val="28"/>
              </w:rPr>
              <w:t>10</w:t>
            </w:r>
            <w:r w:rsidR="0098513B" w:rsidRPr="00BE34CF">
              <w:rPr>
                <w:color w:val="000000"/>
                <w:szCs w:val="28"/>
              </w:rPr>
              <w:t xml:space="preserve"> % от кадастровой стоимости земельного участка</w:t>
            </w:r>
          </w:p>
          <w:p w:rsidR="00A66081" w:rsidRPr="0007444B" w:rsidRDefault="00D41B1F" w:rsidP="004A4B39">
            <w:pPr>
              <w:ind w:firstLine="0"/>
              <w:rPr>
                <w:color w:val="000000"/>
                <w:szCs w:val="28"/>
              </w:rPr>
            </w:pPr>
            <w:r w:rsidRPr="0007444B">
              <w:rPr>
                <w:color w:val="000000"/>
                <w:szCs w:val="28"/>
              </w:rPr>
              <w:t xml:space="preserve">ЛОТ-2: </w:t>
            </w:r>
            <w:r w:rsidR="004A4B39">
              <w:rPr>
                <w:color w:val="000000"/>
              </w:rPr>
              <w:t>8648</w:t>
            </w:r>
            <w:r w:rsidR="004A4B39">
              <w:rPr>
                <w:rFonts w:ascii="Calibri" w:hAnsi="Calibri"/>
                <w:color w:val="000000"/>
                <w:sz w:val="22"/>
              </w:rPr>
              <w:t xml:space="preserve"> </w:t>
            </w:r>
            <w:r w:rsidR="004A4B39">
              <w:rPr>
                <w:color w:val="000000"/>
                <w:szCs w:val="28"/>
              </w:rPr>
              <w:t xml:space="preserve">(восемь тысяч шестьсот сорок восемь) рублей 37 копейки, что составляет </w:t>
            </w:r>
            <w:r w:rsidR="004A4B39">
              <w:rPr>
                <w:color w:val="000000"/>
                <w:szCs w:val="28"/>
              </w:rPr>
              <w:br/>
              <w:t>3 %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5A1E73" w:rsidRDefault="00EA3F37" w:rsidP="005D5A80">
            <w:pPr>
              <w:ind w:firstLine="0"/>
              <w:rPr>
                <w:color w:val="000000"/>
                <w:szCs w:val="28"/>
              </w:rPr>
            </w:pPr>
            <w:r w:rsidRPr="0007444B">
              <w:rPr>
                <w:color w:val="000000"/>
                <w:szCs w:val="28"/>
              </w:rPr>
              <w:t xml:space="preserve">ЛОТ-1: </w:t>
            </w:r>
            <w:r w:rsidR="00114A77">
              <w:rPr>
                <w:color w:val="000000"/>
                <w:szCs w:val="28"/>
              </w:rPr>
              <w:t>731</w:t>
            </w:r>
            <w:r w:rsidR="0098513B" w:rsidRPr="00BE34CF">
              <w:rPr>
                <w:color w:val="000000"/>
                <w:szCs w:val="28"/>
              </w:rPr>
              <w:t xml:space="preserve"> (</w:t>
            </w:r>
            <w:r w:rsidR="00114A77">
              <w:rPr>
                <w:color w:val="000000"/>
                <w:szCs w:val="28"/>
              </w:rPr>
              <w:t>семьсот тридцать один</w:t>
            </w:r>
            <w:r w:rsidR="0098513B" w:rsidRPr="00BE34CF">
              <w:rPr>
                <w:color w:val="000000"/>
                <w:szCs w:val="28"/>
              </w:rPr>
              <w:t>) рубл</w:t>
            </w:r>
            <w:r w:rsidR="00114A77">
              <w:rPr>
                <w:color w:val="000000"/>
                <w:szCs w:val="28"/>
              </w:rPr>
              <w:t>ь</w:t>
            </w:r>
            <w:r w:rsidR="0098513B" w:rsidRPr="00BE34CF">
              <w:rPr>
                <w:color w:val="000000"/>
                <w:szCs w:val="28"/>
              </w:rPr>
              <w:t xml:space="preserve"> </w:t>
            </w:r>
            <w:r w:rsidR="00114A77">
              <w:rPr>
                <w:color w:val="000000"/>
                <w:szCs w:val="28"/>
              </w:rPr>
              <w:t>0</w:t>
            </w:r>
            <w:r w:rsidR="004A4B39">
              <w:rPr>
                <w:color w:val="000000"/>
                <w:szCs w:val="28"/>
              </w:rPr>
              <w:t>8</w:t>
            </w:r>
            <w:r w:rsidR="0098513B" w:rsidRPr="00BE34CF">
              <w:rPr>
                <w:color w:val="000000"/>
                <w:szCs w:val="28"/>
              </w:rPr>
              <w:t xml:space="preserve"> копе</w:t>
            </w:r>
            <w:r w:rsidR="00EF7D42">
              <w:rPr>
                <w:color w:val="000000"/>
                <w:szCs w:val="28"/>
              </w:rPr>
              <w:t>е</w:t>
            </w:r>
            <w:r w:rsidR="0098513B" w:rsidRPr="00BE34CF">
              <w:rPr>
                <w:color w:val="000000"/>
                <w:szCs w:val="28"/>
              </w:rPr>
              <w:t>к</w:t>
            </w:r>
          </w:p>
          <w:p w:rsidR="007144E7" w:rsidRPr="0007444B" w:rsidRDefault="00D71C0F" w:rsidP="004A4B39">
            <w:pPr>
              <w:ind w:firstLine="0"/>
              <w:rPr>
                <w:szCs w:val="28"/>
              </w:rPr>
            </w:pPr>
            <w:r w:rsidRPr="0007444B">
              <w:rPr>
                <w:color w:val="000000"/>
                <w:szCs w:val="28"/>
              </w:rPr>
              <w:t xml:space="preserve">ЛОТ-2: </w:t>
            </w:r>
            <w:r w:rsidR="004A4B39">
              <w:rPr>
                <w:szCs w:val="28"/>
              </w:rPr>
              <w:t>259</w:t>
            </w:r>
            <w:r w:rsidR="0098513B" w:rsidRPr="006C29A3">
              <w:rPr>
                <w:szCs w:val="28"/>
              </w:rPr>
              <w:t xml:space="preserve"> (</w:t>
            </w:r>
            <w:r w:rsidR="004A4B39">
              <w:rPr>
                <w:szCs w:val="28"/>
              </w:rPr>
              <w:t>двести пятьдесят девять</w:t>
            </w:r>
            <w:r w:rsidR="0098513B" w:rsidRPr="006C29A3">
              <w:rPr>
                <w:szCs w:val="28"/>
              </w:rPr>
              <w:t>) рубл</w:t>
            </w:r>
            <w:r w:rsidR="00EF7D42">
              <w:rPr>
                <w:szCs w:val="28"/>
              </w:rPr>
              <w:t>ей</w:t>
            </w:r>
            <w:r w:rsidR="0098513B" w:rsidRPr="006C29A3">
              <w:rPr>
                <w:szCs w:val="28"/>
              </w:rPr>
              <w:t xml:space="preserve"> </w:t>
            </w:r>
            <w:r w:rsidR="00EF7D42">
              <w:rPr>
                <w:szCs w:val="28"/>
              </w:rPr>
              <w:t>4</w:t>
            </w:r>
            <w:r w:rsidR="004A4B39">
              <w:rPr>
                <w:szCs w:val="28"/>
              </w:rPr>
              <w:t>5</w:t>
            </w:r>
            <w:r w:rsidR="0098513B" w:rsidRPr="006C29A3">
              <w:rPr>
                <w:szCs w:val="28"/>
              </w:rPr>
              <w:t xml:space="preserve"> копе</w:t>
            </w:r>
            <w:r w:rsidR="004A4B39">
              <w:rPr>
                <w:szCs w:val="28"/>
              </w:rPr>
              <w:t>е</w:t>
            </w:r>
            <w:r w:rsidR="0098513B" w:rsidRPr="006C29A3">
              <w:rPr>
                <w:szCs w:val="28"/>
              </w:rPr>
              <w:t>к</w:t>
            </w:r>
            <w:r w:rsidR="00EF7D42">
              <w:rPr>
                <w:szCs w:val="28"/>
              </w:rPr>
              <w:t xml:space="preserve">, </w:t>
            </w:r>
            <w:r w:rsidR="00D105F9" w:rsidRPr="0007444B">
              <w:rPr>
                <w:szCs w:val="28"/>
              </w:rPr>
              <w:t>что составляет 3% от начального размера годовой арендной платы за земельный участок</w:t>
            </w:r>
            <w:r w:rsidR="00D105F9">
              <w:rPr>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4A4B39" w:rsidRDefault="004A4B39" w:rsidP="004A4B39">
            <w:pPr>
              <w:ind w:firstLine="0"/>
              <w:rPr>
                <w:szCs w:val="28"/>
              </w:rPr>
            </w:pPr>
            <w:r w:rsidRPr="0007444B">
              <w:rPr>
                <w:color w:val="000000"/>
                <w:szCs w:val="28"/>
              </w:rPr>
              <w:t xml:space="preserve">ЛОТ-1: </w:t>
            </w:r>
            <w:r w:rsidR="00114A77">
              <w:rPr>
                <w:szCs w:val="28"/>
              </w:rPr>
              <w:t>24369</w:t>
            </w:r>
            <w:r w:rsidR="00114A77" w:rsidRPr="00BE34CF">
              <w:rPr>
                <w:szCs w:val="28"/>
              </w:rPr>
              <w:t xml:space="preserve"> (</w:t>
            </w:r>
            <w:r w:rsidR="00114A77">
              <w:rPr>
                <w:szCs w:val="28"/>
              </w:rPr>
              <w:t>двадцать четыре тысячи триста шестьдесят девять</w:t>
            </w:r>
            <w:r w:rsidR="00114A77" w:rsidRPr="00BE34CF">
              <w:rPr>
                <w:szCs w:val="28"/>
              </w:rPr>
              <w:t xml:space="preserve">) рублей </w:t>
            </w:r>
            <w:r w:rsidR="00114A77">
              <w:rPr>
                <w:szCs w:val="28"/>
              </w:rPr>
              <w:t>40</w:t>
            </w:r>
            <w:r w:rsidR="00114A77" w:rsidRPr="00BE34CF">
              <w:rPr>
                <w:szCs w:val="28"/>
              </w:rPr>
              <w:t xml:space="preserve"> копеек</w:t>
            </w:r>
          </w:p>
          <w:p w:rsidR="007144E7" w:rsidRPr="0007444B" w:rsidRDefault="004A4B39" w:rsidP="004A4B39">
            <w:pPr>
              <w:ind w:firstLine="0"/>
              <w:rPr>
                <w:szCs w:val="28"/>
              </w:rPr>
            </w:pPr>
            <w:r w:rsidRPr="0007444B">
              <w:rPr>
                <w:color w:val="000000"/>
                <w:szCs w:val="28"/>
              </w:rPr>
              <w:t xml:space="preserve">ЛОТ-2: </w:t>
            </w:r>
            <w:r>
              <w:rPr>
                <w:color w:val="000000"/>
              </w:rPr>
              <w:t>8648</w:t>
            </w:r>
            <w:r>
              <w:rPr>
                <w:rFonts w:ascii="Calibri" w:hAnsi="Calibri"/>
                <w:color w:val="000000"/>
                <w:sz w:val="22"/>
              </w:rPr>
              <w:t xml:space="preserve"> </w:t>
            </w:r>
            <w:r>
              <w:rPr>
                <w:color w:val="000000"/>
                <w:szCs w:val="28"/>
              </w:rPr>
              <w:t xml:space="preserve">(восемь тысяч шестьсот сорок восемь) рублей 37 копейки, </w:t>
            </w:r>
            <w:r w:rsidR="00A66081" w:rsidRPr="0007444B">
              <w:rPr>
                <w:szCs w:val="28"/>
              </w:rPr>
              <w:t xml:space="preserve">что составляет </w:t>
            </w:r>
            <w:r>
              <w:rPr>
                <w:szCs w:val="28"/>
              </w:rPr>
              <w:t>100</w:t>
            </w:r>
            <w:r w:rsidR="00A66081" w:rsidRPr="0007444B">
              <w:rPr>
                <w:color w:val="000000"/>
                <w:szCs w:val="28"/>
              </w:rPr>
              <w:t xml:space="preserve"> % от начального размер</w:t>
            </w:r>
            <w:r>
              <w:rPr>
                <w:color w:val="000000"/>
                <w:szCs w:val="28"/>
              </w:rPr>
              <w:t>а</w:t>
            </w:r>
            <w:r w:rsidR="00A66081" w:rsidRPr="0007444B">
              <w:rPr>
                <w:color w:val="000000"/>
                <w:szCs w:val="28"/>
              </w:rPr>
              <w:t xml:space="preserve">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713DE" w:rsidRPr="00A713DE" w:rsidRDefault="00A713DE" w:rsidP="00A713DE">
            <w:pPr>
              <w:ind w:firstLine="0"/>
              <w:rPr>
                <w:szCs w:val="28"/>
              </w:rPr>
            </w:pPr>
            <w:r w:rsidRPr="00A713DE">
              <w:rPr>
                <w:color w:val="000000"/>
                <w:szCs w:val="28"/>
              </w:rPr>
              <w:t xml:space="preserve">ЛОТ-1: </w:t>
            </w:r>
            <w:r w:rsidR="004A4B39">
              <w:rPr>
                <w:szCs w:val="28"/>
              </w:rPr>
              <w:t>отсутствуют</w:t>
            </w:r>
          </w:p>
          <w:p w:rsidR="00A66081" w:rsidRPr="00A713DE" w:rsidRDefault="00A713DE" w:rsidP="004A4B39">
            <w:pPr>
              <w:ind w:firstLine="0"/>
              <w:rPr>
                <w:szCs w:val="28"/>
              </w:rPr>
            </w:pPr>
            <w:r w:rsidRPr="00A713DE">
              <w:rPr>
                <w:color w:val="000000"/>
                <w:szCs w:val="28"/>
              </w:rPr>
              <w:t xml:space="preserve">ЛОТ-2: </w:t>
            </w:r>
            <w:r w:rsidR="004A4B39">
              <w:rPr>
                <w:szCs w:val="28"/>
              </w:rPr>
              <w:t>отсутствуют</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4A4B39" w:rsidRPr="00A713DE" w:rsidRDefault="004A4B39" w:rsidP="004A4B39">
            <w:pPr>
              <w:ind w:firstLine="0"/>
              <w:rPr>
                <w:szCs w:val="28"/>
              </w:rPr>
            </w:pPr>
            <w:r w:rsidRPr="00A713DE">
              <w:rPr>
                <w:color w:val="000000"/>
                <w:szCs w:val="28"/>
              </w:rPr>
              <w:t xml:space="preserve">ЛОТ-1: </w:t>
            </w:r>
            <w:r>
              <w:rPr>
                <w:szCs w:val="28"/>
              </w:rPr>
              <w:t>отсутствуют</w:t>
            </w:r>
          </w:p>
          <w:p w:rsidR="007144E7" w:rsidRPr="00A713DE" w:rsidRDefault="004A4B39" w:rsidP="004A4B39">
            <w:pPr>
              <w:spacing w:line="228" w:lineRule="auto"/>
              <w:ind w:firstLine="0"/>
              <w:rPr>
                <w:szCs w:val="28"/>
              </w:rPr>
            </w:pPr>
            <w:r w:rsidRPr="00A713DE">
              <w:rPr>
                <w:color w:val="000000"/>
                <w:szCs w:val="28"/>
              </w:rPr>
              <w:t xml:space="preserve">ЛОТ-2: </w:t>
            </w:r>
            <w:r>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E21AC7" w:rsidRPr="003A4750" w:rsidRDefault="00090516" w:rsidP="00E21AC7">
            <w:pPr>
              <w:ind w:firstLine="0"/>
              <w:rPr>
                <w:b/>
                <w:szCs w:val="28"/>
                <w:u w:val="single"/>
              </w:rPr>
            </w:pPr>
            <w:r>
              <w:rPr>
                <w:szCs w:val="28"/>
                <w:lang w:eastAsia="ru-RU"/>
              </w:rPr>
              <w:t xml:space="preserve">ЛОТ-1: </w:t>
            </w:r>
            <w:r w:rsidR="00E21AC7"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E21AC7">
              <w:rPr>
                <w:bCs/>
                <w:szCs w:val="28"/>
              </w:rPr>
              <w:br/>
            </w:r>
            <w:r w:rsidR="00E21AC7" w:rsidRPr="003A4750">
              <w:rPr>
                <w:bCs/>
                <w:szCs w:val="28"/>
              </w:rPr>
              <w:t>№ 264 (с изменениями и дополнениями</w:t>
            </w:r>
            <w:proofErr w:type="gramStart"/>
            <w:r w:rsidR="00E21AC7" w:rsidRPr="003A4750">
              <w:rPr>
                <w:bCs/>
                <w:szCs w:val="28"/>
              </w:rPr>
              <w:t>)(</w:t>
            </w:r>
            <w:proofErr w:type="gramEnd"/>
            <w:r w:rsidR="00E21AC7" w:rsidRPr="003A4750">
              <w:rPr>
                <w:bCs/>
                <w:szCs w:val="28"/>
              </w:rPr>
              <w:t>далее ПЗЗ МО Маркс) для зоны Ж-1 (</w:t>
            </w:r>
            <w:r w:rsidR="00E21AC7" w:rsidRPr="003A4750">
              <w:rPr>
                <w:szCs w:val="28"/>
              </w:rPr>
              <w:t xml:space="preserve">зона индивидуальной жилой застройки), </w:t>
            </w:r>
            <w:r w:rsidR="00E21AC7" w:rsidRPr="003A4750">
              <w:rPr>
                <w:b/>
                <w:szCs w:val="28"/>
              </w:rPr>
              <w:t>у</w:t>
            </w:r>
            <w:r w:rsidR="00E21AC7" w:rsidRPr="003A4750">
              <w:rPr>
                <w:bCs/>
                <w:szCs w:val="28"/>
              </w:rPr>
              <w:t xml:space="preserve">становлены следующие </w:t>
            </w:r>
            <w:r w:rsidR="00E21AC7" w:rsidRPr="003A4750">
              <w:rPr>
                <w:bCs/>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E21AC7" w:rsidRPr="003A4750" w:rsidRDefault="00E21AC7" w:rsidP="00E21AC7">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E21AC7" w:rsidRPr="003A4750" w:rsidRDefault="00E21AC7" w:rsidP="00E21AC7">
            <w:pPr>
              <w:autoSpaceDE w:val="0"/>
              <w:ind w:firstLine="0"/>
              <w:rPr>
                <w:szCs w:val="28"/>
              </w:rPr>
            </w:pPr>
            <w:r w:rsidRPr="003A4750">
              <w:rPr>
                <w:szCs w:val="28"/>
              </w:rPr>
              <w:t>не подлежит установлению;</w:t>
            </w:r>
          </w:p>
          <w:p w:rsidR="00E21AC7" w:rsidRPr="003A4750" w:rsidRDefault="00E21AC7" w:rsidP="00E21AC7">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E21AC7" w:rsidRPr="003A4750" w:rsidRDefault="00E21AC7" w:rsidP="00E21AC7">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E21AC7" w:rsidRPr="003A4750" w:rsidRDefault="00E21AC7" w:rsidP="00E21AC7">
            <w:pPr>
              <w:ind w:firstLine="0"/>
              <w:rPr>
                <w:szCs w:val="28"/>
              </w:rPr>
            </w:pPr>
            <w:r w:rsidRPr="003A4750">
              <w:rPr>
                <w:szCs w:val="28"/>
              </w:rPr>
              <w:t xml:space="preserve">г) </w:t>
            </w:r>
            <w:r>
              <w:rPr>
                <w:szCs w:val="28"/>
              </w:rPr>
              <w:t>м</w:t>
            </w:r>
            <w:r w:rsidRPr="003A4750">
              <w:rPr>
                <w:szCs w:val="28"/>
              </w:rPr>
              <w:t xml:space="preserve">аксимальное количество этажей надземной части зданий, строений, сооружений на территории земельных участков - </w:t>
            </w:r>
            <w:proofErr w:type="spellStart"/>
            <w:r w:rsidRPr="003A4750">
              <w:rPr>
                <w:szCs w:val="28"/>
              </w:rPr>
              <w:t>коттэджи</w:t>
            </w:r>
            <w:proofErr w:type="spellEnd"/>
            <w:r w:rsidRPr="003A4750">
              <w:rPr>
                <w:szCs w:val="28"/>
              </w:rPr>
              <w:t xml:space="preserve"> и индивидуальные дома до 3х этажей;</w:t>
            </w:r>
          </w:p>
          <w:p w:rsidR="00E21AC7" w:rsidRPr="003A4750" w:rsidRDefault="00E21AC7" w:rsidP="00E21AC7">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xml:space="preserve">, до </w:t>
            </w:r>
            <w:r w:rsidRPr="003A4750">
              <w:rPr>
                <w:szCs w:val="28"/>
              </w:rPr>
              <w:lastRenderedPageBreak/>
              <w:t>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E21AC7" w:rsidRPr="003A4750" w:rsidRDefault="00E21AC7" w:rsidP="00E21AC7">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E21AC7" w:rsidRPr="003A4750" w:rsidRDefault="00E21AC7" w:rsidP="00E21AC7">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E21AC7" w:rsidRPr="003A4750" w:rsidRDefault="00E21AC7" w:rsidP="00E21AC7">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E21AC7" w:rsidRPr="003A4750" w:rsidRDefault="00E21AC7" w:rsidP="00E21AC7">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E21AC7" w:rsidRDefault="00E21AC7" w:rsidP="00E21AC7">
            <w:pPr>
              <w:spacing w:line="216" w:lineRule="auto"/>
              <w:ind w:left="-15" w:right="15" w:hanging="15"/>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C3649C" w:rsidRPr="005C16D3" w:rsidRDefault="00C3649C" w:rsidP="00C3649C">
            <w:pPr>
              <w:ind w:left="-15" w:right="15" w:hanging="15"/>
              <w:rPr>
                <w:szCs w:val="28"/>
              </w:rPr>
            </w:pPr>
            <w:r>
              <w:rPr>
                <w:szCs w:val="28"/>
                <w:lang w:eastAsia="ru-RU"/>
              </w:rPr>
              <w:t xml:space="preserve">ЛОТ-2: </w:t>
            </w:r>
            <w:proofErr w:type="gramStart"/>
            <w:r w:rsidRPr="005C16D3">
              <w:rPr>
                <w:bCs/>
                <w:szCs w:val="28"/>
              </w:rPr>
              <w:t xml:space="preserve">В соответствии с </w:t>
            </w:r>
            <w:r>
              <w:rPr>
                <w:bCs/>
                <w:szCs w:val="28"/>
              </w:rPr>
              <w:t>П</w:t>
            </w:r>
            <w:r w:rsidRPr="005C16D3">
              <w:rPr>
                <w:bCs/>
                <w:szCs w:val="28"/>
              </w:rPr>
              <w:t xml:space="preserve">равилами землепользования и застройки </w:t>
            </w:r>
            <w:proofErr w:type="spellStart"/>
            <w:r>
              <w:rPr>
                <w:bCs/>
                <w:szCs w:val="28"/>
              </w:rPr>
              <w:t>Зоркинского</w:t>
            </w:r>
            <w:proofErr w:type="spellEnd"/>
            <w:r w:rsidRPr="005C16D3">
              <w:rPr>
                <w:bCs/>
                <w:szCs w:val="28"/>
              </w:rPr>
              <w:t xml:space="preserve"> муниципального образования </w:t>
            </w:r>
            <w:proofErr w:type="spellStart"/>
            <w:r w:rsidRPr="005C16D3">
              <w:rPr>
                <w:szCs w:val="28"/>
              </w:rPr>
              <w:t>Марксовского</w:t>
            </w:r>
            <w:proofErr w:type="spellEnd"/>
            <w:r w:rsidRPr="005C16D3">
              <w:rPr>
                <w:szCs w:val="28"/>
              </w:rPr>
              <w:t xml:space="preserve"> муниципального района Саратовской области</w:t>
            </w:r>
            <w:r w:rsidRPr="005C16D3">
              <w:rPr>
                <w:bCs/>
                <w:szCs w:val="28"/>
              </w:rPr>
              <w:t>, утвержденными С</w:t>
            </w:r>
            <w:r w:rsidRPr="005C16D3">
              <w:rPr>
                <w:szCs w:val="28"/>
              </w:rPr>
              <w:t xml:space="preserve">оветом </w:t>
            </w:r>
            <w:proofErr w:type="spellStart"/>
            <w:r>
              <w:rPr>
                <w:bCs/>
                <w:szCs w:val="28"/>
              </w:rPr>
              <w:t>Зоркинского</w:t>
            </w:r>
            <w:proofErr w:type="spellEnd"/>
            <w:r w:rsidRPr="005C16D3">
              <w:rPr>
                <w:szCs w:val="28"/>
              </w:rPr>
              <w:t xml:space="preserve"> муниципального образования </w:t>
            </w:r>
            <w:proofErr w:type="spellStart"/>
            <w:r w:rsidRPr="005C16D3">
              <w:rPr>
                <w:szCs w:val="28"/>
              </w:rPr>
              <w:t>Марксовского</w:t>
            </w:r>
            <w:proofErr w:type="spellEnd"/>
            <w:r w:rsidRPr="005C16D3">
              <w:rPr>
                <w:szCs w:val="28"/>
              </w:rPr>
              <w:t xml:space="preserve"> муниципального района </w:t>
            </w:r>
            <w:r w:rsidRPr="00326066">
              <w:rPr>
                <w:szCs w:val="28"/>
              </w:rPr>
              <w:t xml:space="preserve">Саратовской области </w:t>
            </w:r>
            <w:r w:rsidRPr="00326066">
              <w:t xml:space="preserve">№ </w:t>
            </w:r>
            <w:r>
              <w:t>35</w:t>
            </w:r>
            <w:r w:rsidRPr="00326066">
              <w:t>/1</w:t>
            </w:r>
            <w:r>
              <w:t>10</w:t>
            </w:r>
            <w:r w:rsidRPr="00326066">
              <w:t xml:space="preserve"> от</w:t>
            </w:r>
            <w:r>
              <w:t xml:space="preserve"> 15</w:t>
            </w:r>
            <w:r w:rsidRPr="00326066">
              <w:t>.</w:t>
            </w:r>
            <w:r>
              <w:t>06</w:t>
            </w:r>
            <w:r w:rsidRPr="00326066">
              <w:t>.2020 г.</w:t>
            </w:r>
            <w:r w:rsidRPr="005C16D3">
              <w:rPr>
                <w:bCs/>
                <w:szCs w:val="28"/>
              </w:rPr>
              <w:t xml:space="preserve">, в границах территориальной зоны </w:t>
            </w:r>
            <w:r>
              <w:rPr>
                <w:bCs/>
                <w:szCs w:val="28"/>
              </w:rPr>
              <w:t>Ж</w:t>
            </w:r>
            <w:r w:rsidRPr="005C16D3">
              <w:rPr>
                <w:bCs/>
                <w:szCs w:val="28"/>
              </w:rPr>
              <w:t>-1 (</w:t>
            </w:r>
            <w:r>
              <w:t>Зона застройки индивидуальными жилыми домами</w:t>
            </w:r>
            <w:r w:rsidRPr="005C16D3">
              <w:rPr>
                <w:szCs w:val="28"/>
              </w:rPr>
              <w:t>)</w:t>
            </w:r>
            <w:r w:rsidRPr="005C16D3">
              <w:rPr>
                <w:b/>
                <w:szCs w:val="28"/>
              </w:rPr>
              <w:t xml:space="preserve"> </w:t>
            </w:r>
            <w:r w:rsidRPr="005C16D3">
              <w:rPr>
                <w:szCs w:val="28"/>
              </w:rPr>
              <w:t>у</w:t>
            </w:r>
            <w:r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w:t>
            </w:r>
            <w:proofErr w:type="gramEnd"/>
            <w:r w:rsidRPr="005C16D3">
              <w:rPr>
                <w:bCs/>
                <w:szCs w:val="28"/>
              </w:rPr>
              <w:t xml:space="preserve"> Градостроительного кодекса Российской Федерации, законодательством Саратовской области и местными нормативными актами:</w:t>
            </w:r>
            <w:r w:rsidRPr="005C16D3">
              <w:rPr>
                <w:szCs w:val="28"/>
              </w:rPr>
              <w:t xml:space="preserve"> </w:t>
            </w:r>
          </w:p>
          <w:p w:rsidR="00C3649C" w:rsidRDefault="00C3649C" w:rsidP="00C3649C">
            <w:pPr>
              <w:ind w:left="-15" w:right="15" w:hanging="15"/>
            </w:pPr>
            <w:r w:rsidRPr="005C16D3">
              <w:t xml:space="preserve">а) </w:t>
            </w:r>
            <w:r>
              <w:t>минимальная площадь земельных  участков</w:t>
            </w:r>
            <w:r w:rsidRPr="005C16D3">
              <w:t xml:space="preserve"> - </w:t>
            </w:r>
            <w:r>
              <w:t xml:space="preserve">для индивидуального жилищного строительства - 300 кв. м; для ведения личного подсобного хозяйства </w:t>
            </w:r>
            <w:r>
              <w:lastRenderedPageBreak/>
              <w:t xml:space="preserve">(приусадебный земельный участок) – 1500 </w:t>
            </w:r>
          </w:p>
          <w:p w:rsidR="00C3649C" w:rsidRPr="005C16D3" w:rsidRDefault="00C3649C" w:rsidP="00C3649C">
            <w:pPr>
              <w:ind w:left="-15" w:right="15" w:hanging="15"/>
            </w:pPr>
            <w:r>
              <w:t>кв</w:t>
            </w:r>
            <w:proofErr w:type="gramStart"/>
            <w:r>
              <w:t>.м</w:t>
            </w:r>
            <w:proofErr w:type="gramEnd"/>
            <w:r>
              <w:t>;</w:t>
            </w:r>
          </w:p>
          <w:p w:rsidR="00C3649C" w:rsidRPr="005C16D3" w:rsidRDefault="00C3649C" w:rsidP="00C3649C">
            <w:pPr>
              <w:ind w:left="-15" w:right="15" w:hanging="15"/>
            </w:pPr>
            <w:r w:rsidRPr="005C16D3">
              <w:t xml:space="preserve">б) </w:t>
            </w:r>
            <w:r>
              <w:t xml:space="preserve">Максимальная площадь земельных участков индивидуального (одноквартирного) жилого дома </w:t>
            </w:r>
            <w:r w:rsidRPr="005C16D3">
              <w:t>-</w:t>
            </w:r>
            <w:r>
              <w:t xml:space="preserve"> для индивидуального жилищного строительства - 1500 кв. м; для ведения личного подсобного хозяйства (приусадебный земельный участок) – 5000 кв</w:t>
            </w:r>
            <w:proofErr w:type="gramStart"/>
            <w:r>
              <w:t>.м</w:t>
            </w:r>
            <w:proofErr w:type="gramEnd"/>
            <w:r w:rsidRPr="005C16D3">
              <w:t xml:space="preserve">; </w:t>
            </w:r>
          </w:p>
          <w:p w:rsidR="00C3649C" w:rsidRDefault="00C3649C" w:rsidP="00C3649C">
            <w:pPr>
              <w:autoSpaceDE w:val="0"/>
              <w:ind w:firstLine="0"/>
            </w:pPr>
            <w:r w:rsidRPr="005C16D3">
              <w:t xml:space="preserve">в) </w:t>
            </w:r>
            <w:r>
              <w:t>Минимальные отступы зданий, строений, сооружений от границ  земельных участков</w:t>
            </w:r>
            <w:r w:rsidRPr="005C16D3">
              <w:t xml:space="preserve"> -</w:t>
            </w:r>
            <w:r w:rsidRPr="00150CA9">
              <w:t xml:space="preserve"> </w:t>
            </w:r>
            <w:r>
              <w:t xml:space="preserve">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w:t>
            </w:r>
          </w:p>
          <w:p w:rsidR="00C3649C" w:rsidRPr="005C16D3" w:rsidRDefault="00C3649C" w:rsidP="00C3649C">
            <w:pPr>
              <w:autoSpaceDE w:val="0"/>
              <w:ind w:firstLine="0"/>
            </w:pPr>
            <w:r>
              <w:t>разрыва между ИЖС; в иных случаях от жилого дома- 3 м; - от хозяйственных и прочих строений – 1 м; - открытой стоянки – 1 м;  - отдельно стоящего гаража – 1 м; для застроенных земельных участков при реконструкции (строительстве) объектов допускается размещать объект по сложившейся линии застройки</w:t>
            </w:r>
            <w:r w:rsidRPr="005C16D3">
              <w:t>;</w:t>
            </w:r>
          </w:p>
          <w:p w:rsidR="00C3649C" w:rsidRPr="005C16D3" w:rsidRDefault="00C3649C" w:rsidP="00C3649C">
            <w:pPr>
              <w:autoSpaceDE w:val="0"/>
              <w:ind w:firstLine="0"/>
            </w:pPr>
            <w:r w:rsidRPr="005C16D3">
              <w:t xml:space="preserve">г) </w:t>
            </w:r>
            <w:r>
              <w:t>Максимальное количество этажей надземной части зданий, строений, сооружений на территории земельных участков</w:t>
            </w:r>
            <w:r w:rsidRPr="005C16D3">
              <w:t xml:space="preserve"> - </w:t>
            </w:r>
            <w:r>
              <w:t>коттеджи и индивидуальные дома до 3х этажей</w:t>
            </w:r>
            <w:r w:rsidRPr="005C16D3">
              <w:t>;</w:t>
            </w:r>
          </w:p>
          <w:p w:rsidR="00C3649C" w:rsidRDefault="00C3649C" w:rsidP="00C3649C">
            <w:pPr>
              <w:autoSpaceDE w:val="0"/>
              <w:ind w:firstLine="0"/>
            </w:pPr>
            <w:proofErr w:type="spellStart"/>
            <w:r w:rsidRPr="005C16D3">
              <w:t>д</w:t>
            </w:r>
            <w:proofErr w:type="spellEnd"/>
            <w:r w:rsidRPr="005C16D3">
              <w:t xml:space="preserve">) </w:t>
            </w:r>
            <w:r>
              <w:t xml:space="preserve">Максимальная высота надземной части зданий, строений, сооружений на территории  </w:t>
            </w:r>
          </w:p>
          <w:p w:rsidR="00C3649C" w:rsidRDefault="00C3649C" w:rsidP="00C3649C">
            <w:pPr>
              <w:ind w:firstLine="0"/>
            </w:pPr>
            <w:r>
              <w:t>земельных участков</w:t>
            </w:r>
            <w:r w:rsidRPr="005C16D3">
              <w:t xml:space="preserve"> - </w:t>
            </w:r>
            <w:r>
              <w:t xml:space="preserve">для индивидуального (одноквартирного) жилого дома, объектов торговли:  до верха плоской кровли - 12 м,  </w:t>
            </w:r>
          </w:p>
          <w:p w:rsidR="00C3649C" w:rsidRPr="005C16D3" w:rsidRDefault="00C3649C" w:rsidP="00C3649C">
            <w:pPr>
              <w:ind w:firstLine="0"/>
            </w:pPr>
            <w:r>
              <w:t>до верха скатной кровли - 13,8 м; для гаража и прочих хозяйственных строений на участке: до верха плоской кровли - 4 м, до конька скатной кровли-7 м; для иных объектов - 20 м.</w:t>
            </w:r>
            <w:r w:rsidRPr="005C16D3">
              <w:t>;</w:t>
            </w:r>
          </w:p>
          <w:p w:rsidR="00C3649C" w:rsidRPr="005C16D3" w:rsidRDefault="00C3649C" w:rsidP="00C3649C">
            <w:pPr>
              <w:ind w:firstLine="0"/>
            </w:pPr>
            <w:r w:rsidRPr="005C16D3">
              <w:t xml:space="preserve">е) </w:t>
            </w:r>
            <w:r>
              <w:t xml:space="preserve">Максимальная общая площадь объектов капитального строительства нежилого  назначения на территории земельных участков </w:t>
            </w:r>
            <w:r w:rsidRPr="005C16D3">
              <w:t xml:space="preserve">- </w:t>
            </w:r>
            <w:r>
              <w:t>включая объекты условно-разрешенных видов использования- 300 кв. м</w:t>
            </w:r>
            <w:r w:rsidRPr="005C16D3">
              <w:t>;</w:t>
            </w:r>
          </w:p>
          <w:p w:rsidR="00C3649C" w:rsidRDefault="00C3649C" w:rsidP="00C3649C">
            <w:pPr>
              <w:ind w:firstLine="0"/>
            </w:pPr>
            <w:r w:rsidRPr="005C16D3">
              <w:t xml:space="preserve">ж) </w:t>
            </w:r>
            <w:r>
              <w:t xml:space="preserve">минимальная доля озеленённой </w:t>
            </w:r>
            <w:r>
              <w:lastRenderedPageBreak/>
              <w:t>территории земельных участков</w:t>
            </w:r>
            <w:r w:rsidRPr="005C16D3">
              <w:t xml:space="preserve"> - </w:t>
            </w:r>
            <w:r>
              <w:t xml:space="preserve">в соответствии со статьей 28 ПЗЗ МО </w:t>
            </w:r>
            <w:proofErr w:type="spellStart"/>
            <w:r>
              <w:t>Зоркинское</w:t>
            </w:r>
            <w:proofErr w:type="spellEnd"/>
            <w:r>
              <w:t>;</w:t>
            </w:r>
          </w:p>
          <w:p w:rsidR="00C3649C" w:rsidRDefault="00C3649C" w:rsidP="00C3649C">
            <w:pPr>
              <w:ind w:firstLine="0"/>
            </w:pPr>
            <w:proofErr w:type="spellStart"/>
            <w:r w:rsidRPr="00E8612E">
              <w:t>з</w:t>
            </w:r>
            <w:proofErr w:type="spellEnd"/>
            <w:r w:rsidRPr="00E8612E">
              <w:t xml:space="preserve">) </w:t>
            </w:r>
            <w:r>
              <w:t xml:space="preserve">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w:t>
            </w:r>
            <w:r w:rsidRPr="00E8612E">
              <w:t xml:space="preserve"> - </w:t>
            </w:r>
            <w:r>
              <w:t xml:space="preserve">в соответствии со статьей 28 ПЗЗ МО </w:t>
            </w:r>
            <w:proofErr w:type="spellStart"/>
            <w:r>
              <w:t>Зоркинское</w:t>
            </w:r>
            <w:proofErr w:type="spellEnd"/>
            <w:r>
              <w:t>;</w:t>
            </w:r>
          </w:p>
          <w:p w:rsidR="00C3649C" w:rsidRDefault="00C3649C" w:rsidP="00C3649C">
            <w:pPr>
              <w:ind w:firstLine="0"/>
            </w:pPr>
            <w:r>
              <w:t xml:space="preserve">и) максимальный коэффициент застройки </w:t>
            </w:r>
          </w:p>
          <w:p w:rsidR="00C3649C" w:rsidRDefault="00C3649C" w:rsidP="00C3649C">
            <w:pPr>
              <w:ind w:firstLine="0"/>
            </w:pPr>
            <w:r>
              <w:t>и коэффициент плотности - для ИЖС                      0,2   0,4; для остальных ОКС 0,8     2,4;</w:t>
            </w:r>
          </w:p>
          <w:p w:rsidR="00C00422" w:rsidRPr="00045334" w:rsidRDefault="00C3649C" w:rsidP="00C3649C">
            <w:pPr>
              <w:spacing w:line="216" w:lineRule="auto"/>
              <w:ind w:firstLine="0"/>
              <w:rPr>
                <w:bCs/>
                <w:szCs w:val="28"/>
              </w:rPr>
            </w:pPr>
            <w:r>
              <w:t>к) м</w:t>
            </w:r>
            <w:r w:rsidRPr="003268E8">
              <w:t>аксимальная высота ограждений</w:t>
            </w:r>
            <w:r>
              <w:t xml:space="preserve"> - н</w:t>
            </w:r>
            <w:r w:rsidRPr="003268E8">
              <w:t>е более 1,8 м от уровня земли</w:t>
            </w:r>
            <w: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E21AC7" w:rsidRPr="003A4750" w:rsidRDefault="004E1E2F" w:rsidP="00E21AC7">
            <w:pPr>
              <w:spacing w:line="216" w:lineRule="auto"/>
              <w:ind w:firstLine="0"/>
              <w:rPr>
                <w:szCs w:val="28"/>
              </w:rPr>
            </w:pPr>
            <w:r>
              <w:rPr>
                <w:szCs w:val="28"/>
                <w:lang w:eastAsia="ru-RU"/>
              </w:rPr>
              <w:t>ЛОТ-</w:t>
            </w:r>
            <w:r w:rsidR="002E13AA">
              <w:rPr>
                <w:szCs w:val="28"/>
                <w:lang w:eastAsia="ru-RU"/>
              </w:rPr>
              <w:t>1</w:t>
            </w:r>
            <w:r>
              <w:rPr>
                <w:szCs w:val="28"/>
                <w:lang w:eastAsia="ru-RU"/>
              </w:rPr>
              <w:t xml:space="preserve">: </w:t>
            </w:r>
            <w:r w:rsidR="00E21AC7" w:rsidRPr="003A4750">
              <w:rPr>
                <w:szCs w:val="28"/>
              </w:rPr>
              <w:t xml:space="preserve">1. АО «Газпром газораспределение Саратовская область» филиал в г. Марксе сообщает, что по адресу: </w:t>
            </w:r>
            <w:proofErr w:type="gramStart"/>
            <w:r w:rsidR="000318D3">
              <w:t>Российская Федерация, Саратовская область, г. Маркс, примерно в 40 м по направлению на восток от жилого дома, расположенного по адресу: г. Маркс, ул. Загородная Роща, д. 56</w:t>
            </w:r>
            <w:r w:rsidR="00E21AC7" w:rsidRPr="003A4750">
              <w:rPr>
                <w:szCs w:val="28"/>
              </w:rPr>
              <w:t xml:space="preserve">, площадью: </w:t>
            </w:r>
            <w:r w:rsidR="000318D3">
              <w:rPr>
                <w:szCs w:val="28"/>
              </w:rPr>
              <w:t>583</w:t>
            </w:r>
            <w:r w:rsidR="00E21AC7" w:rsidRPr="003A4750">
              <w:rPr>
                <w:szCs w:val="28"/>
              </w:rPr>
              <w:t xml:space="preserve"> кв.</w:t>
            </w:r>
            <w:r w:rsidR="00E21AC7">
              <w:rPr>
                <w:szCs w:val="28"/>
              </w:rPr>
              <w:t xml:space="preserve"> </w:t>
            </w:r>
            <w:r w:rsidR="00E21AC7" w:rsidRPr="003A4750">
              <w:rPr>
                <w:szCs w:val="28"/>
              </w:rPr>
              <w:t xml:space="preserve">м, </w:t>
            </w:r>
            <w:r w:rsidR="00E21AC7">
              <w:rPr>
                <w:szCs w:val="28"/>
              </w:rPr>
              <w:t>сети газоснабжения отсутствуют.</w:t>
            </w:r>
            <w:proofErr w:type="gramEnd"/>
          </w:p>
          <w:p w:rsidR="00E21AC7" w:rsidRPr="003A4750" w:rsidRDefault="00E21AC7" w:rsidP="00E21AC7">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0318D3">
              <w:rPr>
                <w:szCs w:val="28"/>
              </w:rPr>
              <w:t>583</w:t>
            </w:r>
            <w:r>
              <w:rPr>
                <w:szCs w:val="28"/>
              </w:rPr>
              <w:t xml:space="preserve"> кв. м</w:t>
            </w:r>
            <w:r w:rsidRPr="003A4750">
              <w:rPr>
                <w:szCs w:val="28"/>
              </w:rPr>
              <w:t xml:space="preserve">, </w:t>
            </w:r>
            <w:r>
              <w:rPr>
                <w:szCs w:val="28"/>
              </w:rPr>
              <w:t>кадастровый квартал</w:t>
            </w:r>
            <w:r w:rsidRPr="003A4750">
              <w:rPr>
                <w:szCs w:val="28"/>
              </w:rPr>
              <w:t xml:space="preserve"> </w:t>
            </w:r>
            <w:r>
              <w:rPr>
                <w:szCs w:val="28"/>
              </w:rPr>
              <w:t>64:44:0301</w:t>
            </w:r>
            <w:r w:rsidR="000318D3">
              <w:rPr>
                <w:szCs w:val="28"/>
              </w:rPr>
              <w:t>01</w:t>
            </w:r>
            <w:r>
              <w:rPr>
                <w:szCs w:val="28"/>
              </w:rPr>
              <w:t xml:space="preserve">, по адресу:  </w:t>
            </w:r>
            <w:r w:rsidR="000318D3">
              <w:t xml:space="preserve">Российская Федерация, Саратовская область, </w:t>
            </w:r>
            <w:proofErr w:type="gramStart"/>
            <w:r w:rsidR="000318D3">
              <w:t>г</w:t>
            </w:r>
            <w:proofErr w:type="gramEnd"/>
            <w:r w:rsidR="000318D3">
              <w:t>. Маркс, примерно в 40 м по направлению на восток от жилого дома, расположенного по адресу: г. Маркс, ул. Загородная Роща, д. 56</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E21AC7" w:rsidRPr="003A4750" w:rsidRDefault="00E21AC7" w:rsidP="00E21AC7">
            <w:pPr>
              <w:spacing w:line="216" w:lineRule="auto"/>
              <w:ind w:firstLine="0"/>
              <w:rPr>
                <w:szCs w:val="28"/>
              </w:rPr>
            </w:pPr>
            <w:r w:rsidRPr="003A4750">
              <w:rPr>
                <w:color w:val="000000"/>
                <w:szCs w:val="28"/>
              </w:rPr>
              <w:t xml:space="preserve">3. </w:t>
            </w:r>
            <w:r w:rsidRPr="003A4750">
              <w:rPr>
                <w:szCs w:val="28"/>
              </w:rPr>
              <w:t>ПАО «</w:t>
            </w:r>
            <w:proofErr w:type="spellStart"/>
            <w:r w:rsidRPr="003A4750">
              <w:rPr>
                <w:szCs w:val="28"/>
              </w:rPr>
              <w:t>Ростелеком</w:t>
            </w:r>
            <w:proofErr w:type="spellEnd"/>
            <w:r w:rsidRPr="003A4750">
              <w:rPr>
                <w:szCs w:val="28"/>
              </w:rPr>
              <w:t>» сообщает, что на данном земельном участке, в кадастровом квартале 64:</w:t>
            </w:r>
            <w:r>
              <w:rPr>
                <w:szCs w:val="28"/>
              </w:rPr>
              <w:t>44:0301</w:t>
            </w:r>
            <w:r w:rsidR="000318D3">
              <w:rPr>
                <w:szCs w:val="28"/>
              </w:rPr>
              <w:t>0</w:t>
            </w:r>
            <w:r>
              <w:rPr>
                <w:szCs w:val="28"/>
              </w:rPr>
              <w:t>1,</w:t>
            </w:r>
            <w:r w:rsidRPr="003A4750">
              <w:rPr>
                <w:szCs w:val="28"/>
              </w:rPr>
              <w:t xml:space="preserve"> по адресу: </w:t>
            </w:r>
            <w:proofErr w:type="gramStart"/>
            <w:r w:rsidR="000318D3">
              <w:t>Российская Федерация, Саратовская область, г. Маркс, примерно в 40 м по направлению на восток от жилого дома, расположенного по адресу: г. Маркс, ул. Загородная Роща, д. 56</w:t>
            </w:r>
            <w:r w:rsidRPr="003A4750">
              <w:rPr>
                <w:szCs w:val="28"/>
              </w:rPr>
              <w:t xml:space="preserve">, площадью: </w:t>
            </w:r>
            <w:r w:rsidR="000318D3">
              <w:rPr>
                <w:szCs w:val="28"/>
              </w:rPr>
              <w:t>583</w:t>
            </w:r>
            <w:r>
              <w:rPr>
                <w:szCs w:val="28"/>
              </w:rPr>
              <w:t xml:space="preserve"> </w:t>
            </w:r>
            <w:r w:rsidRPr="003A4750">
              <w:rPr>
                <w:szCs w:val="28"/>
              </w:rPr>
              <w:t>кв.</w:t>
            </w:r>
            <w:r>
              <w:rPr>
                <w:szCs w:val="28"/>
              </w:rPr>
              <w:t xml:space="preserve"> </w:t>
            </w:r>
            <w:r w:rsidRPr="003A4750">
              <w:rPr>
                <w:szCs w:val="28"/>
              </w:rPr>
              <w:t>м, линии связи ПАО «</w:t>
            </w:r>
            <w:proofErr w:type="spellStart"/>
            <w:r w:rsidRPr="003A4750">
              <w:rPr>
                <w:szCs w:val="28"/>
              </w:rPr>
              <w:t>Ростелеком</w:t>
            </w:r>
            <w:proofErr w:type="spellEnd"/>
            <w:r w:rsidRPr="003A4750">
              <w:rPr>
                <w:szCs w:val="28"/>
              </w:rPr>
              <w:t>» отсутствуют.</w:t>
            </w:r>
            <w:proofErr w:type="gramEnd"/>
          </w:p>
          <w:p w:rsidR="00E21AC7" w:rsidRPr="003A4750" w:rsidRDefault="00E21AC7" w:rsidP="00E21AC7">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0318D3">
              <w:t xml:space="preserve">Российская Федерация, Саратовская область, </w:t>
            </w:r>
            <w:proofErr w:type="gramStart"/>
            <w:r w:rsidR="000318D3">
              <w:t>г</w:t>
            </w:r>
            <w:proofErr w:type="gramEnd"/>
            <w:r w:rsidR="000318D3">
              <w:t xml:space="preserve">. Маркс, примерно в 40 м по направлению на восток от жилого дома, расположенного по адресу: </w:t>
            </w:r>
            <w:r w:rsidR="000318D3">
              <w:lastRenderedPageBreak/>
              <w:t>г. Маркс, ул. Загородная Роща, д. 56</w:t>
            </w:r>
            <w:r w:rsidRPr="003A4750">
              <w:rPr>
                <w:szCs w:val="28"/>
              </w:rPr>
              <w:t xml:space="preserve">, </w:t>
            </w:r>
            <w:r>
              <w:rPr>
                <w:szCs w:val="28"/>
              </w:rPr>
              <w:t xml:space="preserve">возможно выполнить от </w:t>
            </w:r>
            <w:proofErr w:type="spellStart"/>
            <w:r>
              <w:rPr>
                <w:szCs w:val="28"/>
              </w:rPr>
              <w:t>эл</w:t>
            </w:r>
            <w:proofErr w:type="spellEnd"/>
            <w:r>
              <w:rPr>
                <w:szCs w:val="28"/>
              </w:rPr>
              <w:t xml:space="preserve">. сетей МГЭС, </w:t>
            </w:r>
            <w:r w:rsidR="000318D3">
              <w:rPr>
                <w:szCs w:val="28"/>
              </w:rPr>
              <w:t>при строительстве ВЛИ-0,4 кВ, КТП-35, Ф-605</w:t>
            </w:r>
            <w:r>
              <w:rPr>
                <w:szCs w:val="28"/>
              </w:rPr>
              <w:t>.</w:t>
            </w:r>
          </w:p>
          <w:p w:rsidR="00E21AC7" w:rsidRPr="003A4750" w:rsidRDefault="00E21AC7" w:rsidP="00E21AC7">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0301</w:t>
            </w:r>
            <w:r w:rsidR="000318D3">
              <w:rPr>
                <w:szCs w:val="28"/>
              </w:rPr>
              <w:t>0</w:t>
            </w:r>
            <w:r>
              <w:rPr>
                <w:szCs w:val="28"/>
              </w:rPr>
              <w:t xml:space="preserve">1, площадью </w:t>
            </w:r>
            <w:r w:rsidR="000318D3">
              <w:rPr>
                <w:szCs w:val="28"/>
              </w:rPr>
              <w:t>583</w:t>
            </w:r>
            <w:r>
              <w:rPr>
                <w:szCs w:val="28"/>
              </w:rPr>
              <w:t xml:space="preserve"> кв. м</w:t>
            </w:r>
            <w:r w:rsidRPr="003A4750">
              <w:rPr>
                <w:szCs w:val="28"/>
              </w:rPr>
              <w:t>, по адресу</w:t>
            </w:r>
            <w:r w:rsidR="000318D3">
              <w:rPr>
                <w:szCs w:val="28"/>
              </w:rPr>
              <w:t>:</w:t>
            </w:r>
            <w:r w:rsidR="000318D3">
              <w:t xml:space="preserve"> Российская Федерация, Саратовская область, </w:t>
            </w:r>
            <w:proofErr w:type="gramStart"/>
            <w:r w:rsidR="000318D3">
              <w:t>г</w:t>
            </w:r>
            <w:proofErr w:type="gramEnd"/>
            <w:r w:rsidR="000318D3">
              <w:t>. Маркс, примерно в 40 м по направлению на восток от жилого дома, расположенного по адресу: г. Маркс, ул. Загородная Роща, д. 56</w:t>
            </w:r>
            <w:r>
              <w:rPr>
                <w:szCs w:val="28"/>
              </w:rPr>
              <w:t xml:space="preserve">, </w:t>
            </w:r>
            <w:r w:rsidRPr="003A4750">
              <w:rPr>
                <w:szCs w:val="28"/>
              </w:rPr>
              <w:t xml:space="preserve">не попадает в охранную зону объектов </w:t>
            </w:r>
            <w:proofErr w:type="spellStart"/>
            <w:r w:rsidRPr="003A4750">
              <w:rPr>
                <w:szCs w:val="28"/>
              </w:rPr>
              <w:t>электросетевого</w:t>
            </w:r>
            <w:proofErr w:type="spellEnd"/>
            <w:r w:rsidRPr="003A4750">
              <w:rPr>
                <w:szCs w:val="28"/>
              </w:rPr>
              <w:t xml:space="preserve"> комплекса,</w:t>
            </w:r>
            <w:r>
              <w:rPr>
                <w:szCs w:val="28"/>
              </w:rPr>
              <w:t xml:space="preserve"> </w:t>
            </w:r>
            <w:r w:rsidRPr="003A4750">
              <w:rPr>
                <w:szCs w:val="28"/>
              </w:rPr>
              <w:t>принадлежащего на правах собственности Приволжскому</w:t>
            </w:r>
            <w:r>
              <w:rPr>
                <w:szCs w:val="28"/>
              </w:rPr>
              <w:t xml:space="preserve"> </w:t>
            </w:r>
            <w:r w:rsidRPr="003A4750">
              <w:rPr>
                <w:szCs w:val="28"/>
              </w:rPr>
              <w:t xml:space="preserve">производственному отделению. </w:t>
            </w:r>
          </w:p>
          <w:p w:rsidR="00E21AC7" w:rsidRPr="003A4750" w:rsidRDefault="00E21AC7" w:rsidP="00E21AC7">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proofErr w:type="gramStart"/>
            <w:r w:rsidR="000318D3">
              <w:t>Российская Федерация, Саратовская область, г. Маркс, примерно в 40 м по направлению на восток от жилого дома, расположенного по адресу: г. Маркс, ул. Загородная Роща, д. 56</w:t>
            </w:r>
            <w:r w:rsidRPr="003A4750">
              <w:rPr>
                <w:color w:val="000000"/>
                <w:szCs w:val="28"/>
                <w:lang w:eastAsia="ru-RU"/>
              </w:rPr>
              <w:t xml:space="preserve">, </w:t>
            </w:r>
            <w:r>
              <w:rPr>
                <w:color w:val="000000"/>
                <w:szCs w:val="28"/>
                <w:lang w:eastAsia="ru-RU"/>
              </w:rPr>
              <w:t xml:space="preserve">площадью </w:t>
            </w:r>
            <w:r w:rsidR="000318D3">
              <w:rPr>
                <w:color w:val="000000"/>
                <w:szCs w:val="28"/>
                <w:lang w:eastAsia="ru-RU"/>
              </w:rPr>
              <w:t>583</w:t>
            </w:r>
            <w:r>
              <w:rPr>
                <w:color w:val="000000"/>
                <w:szCs w:val="28"/>
                <w:lang w:eastAsia="ru-RU"/>
              </w:rPr>
              <w:t xml:space="preserve"> кв. м, кадастровый квартал 64:44:0301</w:t>
            </w:r>
            <w:r w:rsidR="000318D3">
              <w:rPr>
                <w:color w:val="000000"/>
                <w:szCs w:val="28"/>
                <w:lang w:eastAsia="ru-RU"/>
              </w:rPr>
              <w:t>0</w:t>
            </w:r>
            <w:r>
              <w:rPr>
                <w:color w:val="000000"/>
                <w:szCs w:val="28"/>
                <w:lang w:eastAsia="ru-RU"/>
              </w:rPr>
              <w:t xml:space="preserve">1, </w:t>
            </w:r>
            <w:r w:rsidR="000318D3">
              <w:rPr>
                <w:color w:val="000000"/>
                <w:szCs w:val="28"/>
                <w:lang w:eastAsia="ru-RU"/>
              </w:rPr>
              <w:t>место подключения к водопроводной сети: существующая водопроводная сеть, проложенная по ул. Загородная Роща, водопроводная сеть тупиковая, диаметр водопроводной сети 160 мм, глубина заложения водопроводной</w:t>
            </w:r>
            <w:proofErr w:type="gramEnd"/>
            <w:r w:rsidR="000318D3">
              <w:rPr>
                <w:color w:val="000000"/>
                <w:szCs w:val="28"/>
                <w:lang w:eastAsia="ru-RU"/>
              </w:rPr>
              <w:t xml:space="preserve"> сети 2 м, материал труб существующей сети – чугун.</w:t>
            </w:r>
          </w:p>
          <w:p w:rsidR="00E21AC7" w:rsidRDefault="00E21AC7" w:rsidP="00E21AC7">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proofErr w:type="gramStart"/>
            <w:r w:rsidR="008A7B15">
              <w:t>Российская Федерация, Саратовская область, г. Маркс, примерно в 40 м по направлению на восток от жилого дома, расположенного по адресу: г. Маркс, ул. Загородная Роща, д. 56</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0301</w:t>
            </w:r>
            <w:r w:rsidR="008A7B15">
              <w:rPr>
                <w:color w:val="000000"/>
                <w:szCs w:val="28"/>
                <w:lang w:eastAsia="ru-RU"/>
              </w:rPr>
              <w:t>01</w:t>
            </w:r>
            <w:r>
              <w:rPr>
                <w:color w:val="000000"/>
                <w:szCs w:val="28"/>
                <w:lang w:eastAsia="ru-RU"/>
              </w:rPr>
              <w:t>, в данном районе канализационные сети ООО «Водоканал» отсутствуют.</w:t>
            </w:r>
            <w:proofErr w:type="gramEnd"/>
          </w:p>
          <w:p w:rsidR="004A4B39" w:rsidRPr="00EA4432" w:rsidRDefault="00D71C0F" w:rsidP="004A4B39">
            <w:pPr>
              <w:spacing w:line="216" w:lineRule="auto"/>
              <w:ind w:firstLine="0"/>
              <w:rPr>
                <w:color w:val="000000"/>
                <w:szCs w:val="28"/>
              </w:rPr>
            </w:pPr>
            <w:r>
              <w:rPr>
                <w:szCs w:val="28"/>
                <w:lang w:eastAsia="ru-RU"/>
              </w:rPr>
              <w:t>ЛОТ-</w:t>
            </w:r>
            <w:r w:rsidR="00045334">
              <w:rPr>
                <w:szCs w:val="28"/>
                <w:lang w:eastAsia="ru-RU"/>
              </w:rPr>
              <w:t>2</w:t>
            </w:r>
            <w:r>
              <w:rPr>
                <w:szCs w:val="28"/>
                <w:lang w:eastAsia="ru-RU"/>
              </w:rPr>
              <w:t xml:space="preserve">: </w:t>
            </w:r>
            <w:r w:rsidR="004A4B39" w:rsidRPr="00EA4432">
              <w:rPr>
                <w:szCs w:val="28"/>
              </w:rPr>
              <w:t>1.</w:t>
            </w:r>
            <w:r w:rsidR="004A4B39" w:rsidRPr="00EA4432">
              <w:rPr>
                <w:color w:val="000000"/>
                <w:szCs w:val="28"/>
              </w:rPr>
              <w:t xml:space="preserve"> </w:t>
            </w:r>
            <w:r w:rsidR="004A4B39" w:rsidRPr="00EA4432">
              <w:rPr>
                <w:szCs w:val="24"/>
              </w:rPr>
              <w:t xml:space="preserve">АО «Газпром газораспределение Саратовская область» филиал в г. Марксе сообщает, что по адресу: </w:t>
            </w:r>
            <w:r w:rsidR="004A4B39">
              <w:t xml:space="preserve">Саратовская область, Марксовский район, </w:t>
            </w:r>
            <w:proofErr w:type="spellStart"/>
            <w:r w:rsidR="004A4B39">
              <w:t>Зоркинское</w:t>
            </w:r>
            <w:proofErr w:type="spellEnd"/>
            <w:r w:rsidR="004A4B39">
              <w:t xml:space="preserve"> муниципальное образование, с. </w:t>
            </w:r>
            <w:proofErr w:type="spellStart"/>
            <w:r w:rsidR="004A4B39">
              <w:t>Золотовка</w:t>
            </w:r>
            <w:proofErr w:type="spellEnd"/>
            <w:r w:rsidR="004A4B39">
              <w:t>, примерно от 20 м на юго-запад от ориентира по адресу: ул. Волжская, д. 28</w:t>
            </w:r>
            <w:r w:rsidR="004A4B39" w:rsidRPr="00EA4432">
              <w:rPr>
                <w:szCs w:val="24"/>
              </w:rPr>
              <w:t xml:space="preserve">, </w:t>
            </w:r>
            <w:r w:rsidR="004A4B39">
              <w:rPr>
                <w:szCs w:val="24"/>
              </w:rPr>
              <w:t>сетей не имеет.</w:t>
            </w:r>
          </w:p>
          <w:p w:rsidR="004A4B39" w:rsidRPr="00EA4432" w:rsidRDefault="004A4B39" w:rsidP="004A4B39">
            <w:pPr>
              <w:spacing w:line="216" w:lineRule="auto"/>
              <w:ind w:firstLine="0"/>
              <w:rPr>
                <w:szCs w:val="28"/>
              </w:rPr>
            </w:pPr>
            <w:r w:rsidRPr="00EA4432">
              <w:rPr>
                <w:color w:val="000000"/>
                <w:szCs w:val="28"/>
              </w:rPr>
              <w:t xml:space="preserve">2. </w:t>
            </w:r>
            <w:r w:rsidRPr="00EA4432">
              <w:rPr>
                <w:szCs w:val="28"/>
              </w:rPr>
              <w:t>ПАО «</w:t>
            </w:r>
            <w:proofErr w:type="spellStart"/>
            <w:r w:rsidRPr="00EA4432">
              <w:rPr>
                <w:szCs w:val="28"/>
              </w:rPr>
              <w:t>Ростелеком</w:t>
            </w:r>
            <w:proofErr w:type="spellEnd"/>
            <w:r w:rsidRPr="00EA4432">
              <w:rPr>
                <w:szCs w:val="28"/>
              </w:rPr>
              <w:t xml:space="preserve">» сообщает, что для подключения объекта к сетям связи клиент </w:t>
            </w:r>
            <w:r w:rsidRPr="00EA4432">
              <w:rPr>
                <w:szCs w:val="28"/>
              </w:rPr>
              <w:lastRenderedPageBreak/>
              <w:t xml:space="preserve">(правообладатель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EA4432">
              <w:rPr>
                <w:szCs w:val="28"/>
              </w:rPr>
              <w:t>Ростелеком</w:t>
            </w:r>
            <w:proofErr w:type="spellEnd"/>
            <w:r w:rsidRPr="00EA4432">
              <w:rPr>
                <w:szCs w:val="28"/>
              </w:rPr>
              <w:t xml:space="preserve">»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color w:val="000000"/>
                <w:szCs w:val="28"/>
              </w:rPr>
              <w:t>,</w:t>
            </w:r>
            <w:r w:rsidRPr="00EA4432">
              <w:rPr>
                <w:szCs w:val="28"/>
              </w:rPr>
              <w:t xml:space="preserve"> площадью </w:t>
            </w:r>
            <w:r>
              <w:rPr>
                <w:szCs w:val="28"/>
              </w:rPr>
              <w:t>2047 кв. м, с  кадастровым номером 64:20:011401:274</w:t>
            </w:r>
            <w:r w:rsidRPr="00EA4432">
              <w:rPr>
                <w:szCs w:val="28"/>
              </w:rPr>
              <w:t>, линии связи ПАО «</w:t>
            </w:r>
            <w:proofErr w:type="spellStart"/>
            <w:r w:rsidRPr="00EA4432">
              <w:rPr>
                <w:szCs w:val="28"/>
              </w:rPr>
              <w:t>Ростелеком</w:t>
            </w:r>
            <w:proofErr w:type="spellEnd"/>
            <w:r w:rsidRPr="00EA4432">
              <w:rPr>
                <w:szCs w:val="28"/>
              </w:rPr>
              <w:t>» отсутствуют.</w:t>
            </w:r>
          </w:p>
          <w:p w:rsidR="004A4B39" w:rsidRDefault="004A4B39" w:rsidP="004A4B39">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w:t>
            </w:r>
            <w:r>
              <w:rPr>
                <w:szCs w:val="28"/>
              </w:rPr>
              <w:t xml:space="preserve">на </w:t>
            </w:r>
            <w:r w:rsidRPr="00EA4432">
              <w:rPr>
                <w:szCs w:val="28"/>
              </w:rPr>
              <w:t>земельн</w:t>
            </w:r>
            <w:r>
              <w:rPr>
                <w:szCs w:val="28"/>
              </w:rPr>
              <w:t>ом</w:t>
            </w:r>
            <w:r w:rsidRPr="00EA4432">
              <w:rPr>
                <w:szCs w:val="28"/>
              </w:rPr>
              <w:t xml:space="preserve"> </w:t>
            </w:r>
            <w:proofErr w:type="gramStart"/>
            <w:r w:rsidRPr="00EA4432">
              <w:rPr>
                <w:szCs w:val="28"/>
              </w:rPr>
              <w:t>участ</w:t>
            </w:r>
            <w:r>
              <w:rPr>
                <w:szCs w:val="28"/>
              </w:rPr>
              <w:t>ке</w:t>
            </w:r>
            <w:proofErr w:type="gramEnd"/>
            <w:r w:rsidRPr="00EA4432">
              <w:rPr>
                <w:szCs w:val="28"/>
              </w:rPr>
              <w:t xml:space="preserve"> расположенн</w:t>
            </w:r>
            <w:r>
              <w:rPr>
                <w:szCs w:val="28"/>
              </w:rPr>
              <w:t>ом</w:t>
            </w:r>
            <w:r w:rsidRPr="00EA4432">
              <w:rPr>
                <w:szCs w:val="28"/>
              </w:rPr>
              <w:t xml:space="preserve"> </w:t>
            </w:r>
            <w:r w:rsidRPr="00EA4432">
              <w:rPr>
                <w:color w:val="000000"/>
                <w:szCs w:val="28"/>
              </w:rPr>
              <w:t xml:space="preserve">по адресу: </w:t>
            </w:r>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примерно от 20 м на юго-запад от ориентира по адресу: ул. Волжская, д. 28</w:t>
            </w:r>
            <w:r w:rsidRPr="00EA4432">
              <w:rPr>
                <w:szCs w:val="28"/>
                <w:lang w:eastAsia="ru-RU"/>
              </w:rPr>
              <w:t xml:space="preserve">, </w:t>
            </w:r>
            <w:r w:rsidRPr="00EA4432">
              <w:rPr>
                <w:szCs w:val="28"/>
              </w:rPr>
              <w:t xml:space="preserve"> </w:t>
            </w:r>
            <w:r>
              <w:rPr>
                <w:szCs w:val="28"/>
              </w:rPr>
              <w:t xml:space="preserve">из земель населенных пунктов, не попадает в охранные зоны сетей, </w:t>
            </w:r>
            <w:r w:rsidRPr="00EA4432">
              <w:rPr>
                <w:szCs w:val="28"/>
              </w:rPr>
              <w:t>принадлежа</w:t>
            </w:r>
            <w:r>
              <w:rPr>
                <w:szCs w:val="28"/>
              </w:rPr>
              <w:t>щих</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7144E7" w:rsidRPr="00090516" w:rsidRDefault="004A4B39" w:rsidP="004A4B39">
            <w:pPr>
              <w:ind w:firstLine="0"/>
              <w:rPr>
                <w:szCs w:val="28"/>
              </w:rPr>
            </w:pPr>
            <w:r w:rsidRPr="00EA4432">
              <w:rPr>
                <w:szCs w:val="28"/>
              </w:rPr>
              <w:t xml:space="preserve">4. </w:t>
            </w:r>
            <w:r>
              <w:rPr>
                <w:szCs w:val="28"/>
              </w:rPr>
              <w:t>ТСН «</w:t>
            </w:r>
            <w:proofErr w:type="spellStart"/>
            <w:r>
              <w:rPr>
                <w:szCs w:val="28"/>
              </w:rPr>
              <w:t>Воротаевка-Георгиевка-Волково</w:t>
            </w:r>
            <w:proofErr w:type="spellEnd"/>
            <w:r>
              <w:rPr>
                <w:szCs w:val="28"/>
              </w:rPr>
              <w:t>»</w:t>
            </w:r>
            <w:r w:rsidRPr="00EA4432">
              <w:rPr>
                <w:szCs w:val="28"/>
              </w:rPr>
              <w:t xml:space="preserve"> сообщает, что земельный участок, расположенный по адресу: </w:t>
            </w:r>
            <w:proofErr w:type="gramStart"/>
            <w:r>
              <w:t xml:space="preserve">Саратовская область, Марксовский район, </w:t>
            </w:r>
            <w:proofErr w:type="spellStart"/>
            <w:r>
              <w:t>Зоркинское</w:t>
            </w:r>
            <w:proofErr w:type="spellEnd"/>
            <w:r>
              <w:t xml:space="preserve"> муниципальное образование, с. </w:t>
            </w:r>
            <w:proofErr w:type="spellStart"/>
            <w:r>
              <w:t>Золотовка</w:t>
            </w:r>
            <w:proofErr w:type="spellEnd"/>
            <w:r>
              <w:t xml:space="preserve">, </w:t>
            </w:r>
            <w:r>
              <w:lastRenderedPageBreak/>
              <w:t>примерно от 20 м на юго-запад от ориентира по адресу: ул. Волжская, д. 28</w:t>
            </w:r>
            <w:r w:rsidRPr="00EA4432">
              <w:rPr>
                <w:szCs w:val="28"/>
                <w:lang w:eastAsia="ru-RU"/>
              </w:rPr>
              <w:t xml:space="preserve">, </w:t>
            </w:r>
            <w:r>
              <w:rPr>
                <w:szCs w:val="28"/>
                <w:lang w:eastAsia="ru-RU"/>
              </w:rPr>
              <w:t xml:space="preserve">подключение возможно к центральному водопроводу находящегося примерно в 5 метрах на север от участка с адресом Саратовская область, Марксовский район, с. </w:t>
            </w:r>
            <w:proofErr w:type="spellStart"/>
            <w:r>
              <w:rPr>
                <w:szCs w:val="28"/>
                <w:lang w:eastAsia="ru-RU"/>
              </w:rPr>
              <w:t>Золотовка</w:t>
            </w:r>
            <w:proofErr w:type="spellEnd"/>
            <w:r>
              <w:rPr>
                <w:szCs w:val="28"/>
                <w:lang w:eastAsia="ru-RU"/>
              </w:rPr>
              <w:t>, ул. Волжская.</w:t>
            </w:r>
            <w:proofErr w:type="gramEnd"/>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lastRenderedPageBreak/>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 xml:space="preserve">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 xml:space="preserve">Письменно известить Арендодателя в случае отчуждения всех или части принадлежащих Арендатору зданий и иных сооружений, </w:t>
      </w:r>
      <w:r w:rsidRPr="00C96AE6">
        <w:rPr>
          <w:szCs w:val="28"/>
        </w:rPr>
        <w:lastRenderedPageBreak/>
        <w:t>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lastRenderedPageBreak/>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lastRenderedPageBreak/>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7B140A">
      <w:headerReference w:type="even" r:id="rId14"/>
      <w:headerReference w:type="default" r:id="rId15"/>
      <w:footerReference w:type="even" r:id="rId16"/>
      <w:footerReference w:type="default" r:id="rId17"/>
      <w:headerReference w:type="first" r:id="rId18"/>
      <w:footerReference w:type="first" r:id="rId19"/>
      <w:pgSz w:w="11906" w:h="16838"/>
      <w:pgMar w:top="709"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D3" w:rsidRDefault="000318D3" w:rsidP="00E237C0">
      <w:r>
        <w:separator/>
      </w:r>
    </w:p>
  </w:endnote>
  <w:endnote w:type="continuationSeparator" w:id="0">
    <w:p w:rsidR="000318D3" w:rsidRDefault="000318D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E4" w:rsidRDefault="008676E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41" w:rsidRDefault="000C284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D3" w:rsidRDefault="000318D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D3" w:rsidRDefault="000318D3" w:rsidP="00E237C0">
      <w:r>
        <w:separator/>
      </w:r>
    </w:p>
  </w:footnote>
  <w:footnote w:type="continuationSeparator" w:id="0">
    <w:p w:rsidR="000318D3" w:rsidRDefault="000318D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D3" w:rsidRDefault="00077827" w:rsidP="00F12E2D">
    <w:pPr>
      <w:pStyle w:val="a6"/>
      <w:framePr w:wrap="around" w:vAnchor="text" w:hAnchor="margin" w:xAlign="center" w:y="1"/>
      <w:rPr>
        <w:rStyle w:val="a8"/>
      </w:rPr>
    </w:pPr>
    <w:r>
      <w:rPr>
        <w:rStyle w:val="a8"/>
      </w:rPr>
      <w:fldChar w:fldCharType="begin"/>
    </w:r>
    <w:r w:rsidR="000318D3">
      <w:rPr>
        <w:rStyle w:val="a8"/>
      </w:rPr>
      <w:instrText xml:space="preserve">PAGE  </w:instrText>
    </w:r>
    <w:r>
      <w:rPr>
        <w:rStyle w:val="a8"/>
      </w:rPr>
      <w:fldChar w:fldCharType="end"/>
    </w:r>
  </w:p>
  <w:p w:rsidR="000318D3" w:rsidRDefault="000318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D3" w:rsidRPr="002B1DE3" w:rsidRDefault="000318D3"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6E4" w:rsidRDefault="008676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3136"/>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4E50"/>
    <w:rsid w:val="008351C0"/>
    <w:rsid w:val="008351D2"/>
    <w:rsid w:val="00840550"/>
    <w:rsid w:val="00842039"/>
    <w:rsid w:val="00842349"/>
    <w:rsid w:val="008424E0"/>
    <w:rsid w:val="008425ED"/>
    <w:rsid w:val="008443DD"/>
    <w:rsid w:val="00845ED5"/>
    <w:rsid w:val="00846143"/>
    <w:rsid w:val="008477A3"/>
    <w:rsid w:val="00847B75"/>
    <w:rsid w:val="00851704"/>
    <w:rsid w:val="0085384B"/>
    <w:rsid w:val="00854791"/>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5C5B"/>
    <w:rsid w:val="008C5FE0"/>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13B"/>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53C"/>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7143"/>
    <w:rsid w:val="00C00422"/>
    <w:rsid w:val="00C0286C"/>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1A4E-E8EA-4D11-8B15-3C35C76D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7747</TotalTime>
  <Pages>37</Pages>
  <Words>11605</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77605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160</cp:revision>
  <cp:lastPrinted>2022-02-03T05:43:00Z</cp:lastPrinted>
  <dcterms:created xsi:type="dcterms:W3CDTF">2020-07-03T06:59:00Z</dcterms:created>
  <dcterms:modified xsi:type="dcterms:W3CDTF">2022-02-03T05:44:00Z</dcterms:modified>
</cp:coreProperties>
</file>