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3A" w:rsidRDefault="00EF5A3A" w:rsidP="00EF5A3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EF5A3A" w:rsidRDefault="00EF5A3A" w:rsidP="00EF5A3A">
      <w:pPr>
        <w:pStyle w:val="a5"/>
        <w:widowControl w:val="0"/>
        <w:numPr>
          <w:ilvl w:val="0"/>
          <w:numId w:val="16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F5A3A" w:rsidRDefault="00EF5A3A" w:rsidP="00EF5A3A">
      <w:pPr>
        <w:pStyle w:val="a5"/>
        <w:widowControl w:val="0"/>
        <w:numPr>
          <w:ilvl w:val="0"/>
          <w:numId w:val="1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F5A3A" w:rsidRDefault="00EF5A3A" w:rsidP="00EF5A3A">
      <w:pPr>
        <w:pStyle w:val="a5"/>
        <w:widowControl w:val="0"/>
        <w:numPr>
          <w:ilvl w:val="0"/>
          <w:numId w:val="1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Arial" w:hAnsi="Arial" w:cs="Tahoma"/>
          <w:sz w:val="28"/>
          <w:szCs w:val="28"/>
          <w:u w:val="single"/>
        </w:rPr>
      </w:pPr>
    </w:p>
    <w:p w:rsidR="00EF5A3A" w:rsidRDefault="00EF5A3A" w:rsidP="00EF5A3A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от  08.11.2022 г. № 2147</w:t>
      </w:r>
    </w:p>
    <w:p w:rsidR="00EF5A3A" w:rsidRDefault="00EF5A3A" w:rsidP="00EF5A3A">
      <w:pPr>
        <w:rPr>
          <w:sz w:val="28"/>
          <w:szCs w:val="28"/>
        </w:rPr>
      </w:pPr>
    </w:p>
    <w:p w:rsidR="00F6655A" w:rsidRDefault="00DC678B" w:rsidP="0000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="00E46364"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="00E46364" w:rsidRPr="00416BCC">
        <w:rPr>
          <w:sz w:val="28"/>
          <w:szCs w:val="28"/>
        </w:rPr>
        <w:t xml:space="preserve"> 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  <w:r w:rsidR="00AF0A0A" w:rsidRPr="004603D6">
        <w:rPr>
          <w:sz w:val="28"/>
          <w:szCs w:val="28"/>
        </w:rPr>
        <w:t>с открытой формой подачи предложений о цене</w:t>
      </w:r>
    </w:p>
    <w:p w:rsidR="00F6655A" w:rsidRDefault="00F6655A" w:rsidP="000046C3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0046C3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633B3E">
        <w:rPr>
          <w:sz w:val="28"/>
          <w:szCs w:val="28"/>
        </w:rPr>
        <w:t>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</w:t>
      </w:r>
      <w:r w:rsidR="00633B3E">
        <w:rPr>
          <w:sz w:val="28"/>
          <w:szCs w:val="28"/>
        </w:rPr>
        <w:t>ного района Саратовской области</w:t>
      </w:r>
      <w:r w:rsidRPr="00F6655A">
        <w:rPr>
          <w:sz w:val="28"/>
          <w:szCs w:val="28"/>
        </w:rPr>
        <w:t xml:space="preserve">, утвержденным решением Собрания Марксовского муниципального района Саратовской области от 27 февраля 2014 года № 66/384,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 xml:space="preserve">от </w:t>
      </w:r>
      <w:r w:rsidR="0089039B">
        <w:rPr>
          <w:sz w:val="28"/>
          <w:szCs w:val="28"/>
        </w:rPr>
        <w:t>28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октября</w:t>
      </w:r>
      <w:r w:rsidRPr="00F6655A">
        <w:rPr>
          <w:sz w:val="28"/>
          <w:szCs w:val="28"/>
        </w:rPr>
        <w:t xml:space="preserve"> 20</w:t>
      </w:r>
      <w:r w:rsidR="0089039B">
        <w:rPr>
          <w:sz w:val="28"/>
          <w:szCs w:val="28"/>
        </w:rPr>
        <w:t>21</w:t>
      </w:r>
      <w:r w:rsidRPr="00F6655A">
        <w:rPr>
          <w:sz w:val="28"/>
          <w:szCs w:val="28"/>
        </w:rPr>
        <w:t xml:space="preserve"> года № </w:t>
      </w:r>
      <w:r w:rsidR="0089039B">
        <w:rPr>
          <w:sz w:val="28"/>
          <w:szCs w:val="28"/>
        </w:rPr>
        <w:t>3</w:t>
      </w:r>
      <w:r w:rsidRPr="00F6655A">
        <w:rPr>
          <w:sz w:val="28"/>
          <w:szCs w:val="28"/>
        </w:rPr>
        <w:t>/</w:t>
      </w:r>
      <w:r w:rsidR="0089039B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</w:t>
      </w:r>
      <w:r w:rsidR="0021122B">
        <w:rPr>
          <w:sz w:val="28"/>
          <w:szCs w:val="28"/>
        </w:rPr>
        <w:t>ного района Саратовской области</w:t>
      </w:r>
      <w:r w:rsidRPr="00F6655A">
        <w:rPr>
          <w:sz w:val="28"/>
          <w:szCs w:val="28"/>
        </w:rPr>
        <w:t xml:space="preserve"> на 202</w:t>
      </w:r>
      <w:r w:rsidR="0089039B">
        <w:rPr>
          <w:sz w:val="28"/>
          <w:szCs w:val="28"/>
        </w:rPr>
        <w:t>2</w:t>
      </w:r>
      <w:r w:rsidR="00EB079C">
        <w:rPr>
          <w:sz w:val="28"/>
          <w:szCs w:val="28"/>
        </w:rPr>
        <w:t xml:space="preserve"> год»</w:t>
      </w:r>
      <w:r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1F7EE3">
        <w:rPr>
          <w:sz w:val="28"/>
          <w:szCs w:val="28"/>
        </w:rPr>
        <w:t>района Саратовской области от 28</w:t>
      </w:r>
      <w:r w:rsidRPr="00F6655A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феврал</w:t>
      </w:r>
      <w:r w:rsidR="001F7EE3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89039B">
        <w:rPr>
          <w:sz w:val="28"/>
          <w:szCs w:val="28"/>
        </w:rPr>
        <w:t>2</w:t>
      </w:r>
      <w:r w:rsidR="009C1397">
        <w:rPr>
          <w:sz w:val="28"/>
          <w:szCs w:val="28"/>
        </w:rPr>
        <w:t xml:space="preserve"> года № </w:t>
      </w:r>
      <w:r w:rsidR="0089039B">
        <w:rPr>
          <w:sz w:val="28"/>
          <w:szCs w:val="28"/>
        </w:rPr>
        <w:t>8</w:t>
      </w:r>
      <w:r w:rsidRPr="00F6655A">
        <w:rPr>
          <w:sz w:val="28"/>
          <w:szCs w:val="28"/>
        </w:rPr>
        <w:t>/</w:t>
      </w:r>
      <w:r w:rsidR="0089039B">
        <w:rPr>
          <w:sz w:val="28"/>
          <w:szCs w:val="28"/>
        </w:rPr>
        <w:t>82</w:t>
      </w:r>
      <w:r w:rsidRPr="00F6655A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 ра</w:t>
      </w:r>
      <w:r w:rsidR="0089039B">
        <w:rPr>
          <w:sz w:val="28"/>
          <w:szCs w:val="28"/>
        </w:rPr>
        <w:t>йона Саратовской области на 2022</w:t>
      </w:r>
      <w:r w:rsidRPr="00F6655A">
        <w:rPr>
          <w:sz w:val="28"/>
          <w:szCs w:val="28"/>
        </w:rPr>
        <w:t xml:space="preserve"> год»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на основании отчетов</w:t>
      </w:r>
      <w:r w:rsidR="003042C3" w:rsidRPr="004603D6">
        <w:rPr>
          <w:sz w:val="28"/>
          <w:szCs w:val="28"/>
        </w:rPr>
        <w:t xml:space="preserve">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 xml:space="preserve">от </w:t>
      </w:r>
      <w:r w:rsidR="0057563A">
        <w:rPr>
          <w:sz w:val="28"/>
          <w:szCs w:val="28"/>
        </w:rPr>
        <w:t>12</w:t>
      </w:r>
      <w:r w:rsidR="0089039B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 xml:space="preserve">сентября </w:t>
      </w:r>
      <w:r w:rsidR="0089039B">
        <w:rPr>
          <w:sz w:val="28"/>
          <w:szCs w:val="28"/>
        </w:rPr>
        <w:t xml:space="preserve"> 2022 года № </w:t>
      </w:r>
      <w:r w:rsidR="0057563A">
        <w:rPr>
          <w:sz w:val="28"/>
          <w:szCs w:val="28"/>
        </w:rPr>
        <w:t>01</w:t>
      </w:r>
      <w:r w:rsidR="0089039B">
        <w:rPr>
          <w:sz w:val="28"/>
          <w:szCs w:val="28"/>
        </w:rPr>
        <w:t>/0</w:t>
      </w:r>
      <w:r w:rsidR="0057563A">
        <w:rPr>
          <w:sz w:val="28"/>
          <w:szCs w:val="28"/>
        </w:rPr>
        <w:t>9</w:t>
      </w:r>
      <w:r w:rsidR="0089039B">
        <w:rPr>
          <w:sz w:val="28"/>
          <w:szCs w:val="28"/>
        </w:rPr>
        <w:t xml:space="preserve">/2022,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</w:p>
    <w:p w:rsidR="00FB2303" w:rsidRPr="00F6655A" w:rsidRDefault="00FB2303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89039B" w:rsidRPr="00C77282" w:rsidRDefault="003C1F25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89039B">
        <w:rPr>
          <w:sz w:val="28"/>
          <w:szCs w:val="28"/>
        </w:rPr>
        <w:t>Автобус ПАЗ</w:t>
      </w:r>
      <w:r w:rsidR="0089039B" w:rsidRPr="00F6655A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32</w:t>
      </w:r>
      <w:r w:rsidR="000814FA">
        <w:rPr>
          <w:sz w:val="28"/>
          <w:szCs w:val="28"/>
        </w:rPr>
        <w:t>05370, регистрационный знак Т561</w:t>
      </w:r>
      <w:r w:rsidR="0089039B">
        <w:rPr>
          <w:sz w:val="28"/>
          <w:szCs w:val="28"/>
        </w:rPr>
        <w:t>ВА64, год выпуска 2009</w:t>
      </w:r>
      <w:r w:rsidR="0089039B" w:rsidRPr="00F6655A">
        <w:rPr>
          <w:sz w:val="28"/>
          <w:szCs w:val="28"/>
        </w:rPr>
        <w:t>, номер (</w:t>
      </w:r>
      <w:r w:rsidR="0089039B" w:rsidRPr="00F6655A">
        <w:rPr>
          <w:sz w:val="28"/>
          <w:szCs w:val="28"/>
          <w:lang w:val="en-US"/>
        </w:rPr>
        <w:t>VIN</w:t>
      </w:r>
      <w:r w:rsidR="0089039B" w:rsidRPr="00F6655A">
        <w:rPr>
          <w:sz w:val="28"/>
          <w:szCs w:val="28"/>
        </w:rPr>
        <w:t>) Х1</w:t>
      </w:r>
      <w:r w:rsidR="0089039B">
        <w:rPr>
          <w:sz w:val="28"/>
          <w:szCs w:val="28"/>
        </w:rPr>
        <w:t>М3205СХ900019</w:t>
      </w:r>
      <w:r w:rsidR="0057563A">
        <w:rPr>
          <w:sz w:val="28"/>
          <w:szCs w:val="28"/>
        </w:rPr>
        <w:t>56</w:t>
      </w:r>
      <w:r w:rsidR="00C77282">
        <w:rPr>
          <w:sz w:val="28"/>
          <w:szCs w:val="28"/>
        </w:rPr>
        <w:t>.</w:t>
      </w:r>
    </w:p>
    <w:p w:rsidR="006D5D2A" w:rsidRPr="004603D6" w:rsidRDefault="006D5D2A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093A17" w:rsidRDefault="0089549B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Лота № 1</w:t>
      </w:r>
      <w:r w:rsidR="00093A17">
        <w:rPr>
          <w:sz w:val="28"/>
          <w:szCs w:val="28"/>
        </w:rPr>
        <w:t xml:space="preserve"> составляет </w:t>
      </w:r>
      <w:r w:rsidR="0057563A">
        <w:rPr>
          <w:sz w:val="28"/>
          <w:szCs w:val="28"/>
        </w:rPr>
        <w:t>105 824</w:t>
      </w:r>
      <w:r w:rsidR="00093A17">
        <w:rPr>
          <w:sz w:val="28"/>
          <w:szCs w:val="28"/>
        </w:rPr>
        <w:t xml:space="preserve"> (</w:t>
      </w:r>
      <w:r w:rsidR="0057563A">
        <w:rPr>
          <w:sz w:val="28"/>
          <w:szCs w:val="28"/>
        </w:rPr>
        <w:t>сто пять</w:t>
      </w:r>
      <w:r w:rsidR="00093A17">
        <w:rPr>
          <w:sz w:val="28"/>
          <w:szCs w:val="28"/>
        </w:rPr>
        <w:t xml:space="preserve"> тысяч</w:t>
      </w:r>
      <w:r w:rsidR="0089039B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восемьсот двадцать четыре</w:t>
      </w:r>
      <w:r w:rsidR="00093A17">
        <w:rPr>
          <w:sz w:val="28"/>
          <w:szCs w:val="28"/>
        </w:rPr>
        <w:t>) рубл</w:t>
      </w:r>
      <w:r w:rsidR="0057563A">
        <w:rPr>
          <w:sz w:val="28"/>
          <w:szCs w:val="28"/>
        </w:rPr>
        <w:t>я</w:t>
      </w:r>
      <w:r w:rsidR="00B86371">
        <w:rPr>
          <w:sz w:val="28"/>
          <w:szCs w:val="28"/>
        </w:rPr>
        <w:t xml:space="preserve"> 00 копеек, </w:t>
      </w:r>
      <w:r w:rsidR="0089039B">
        <w:rPr>
          <w:sz w:val="28"/>
          <w:szCs w:val="28"/>
        </w:rPr>
        <w:t>с учетом НДС;</w:t>
      </w:r>
    </w:p>
    <w:p w:rsidR="006D5D2A" w:rsidRPr="00F6655A" w:rsidRDefault="006D5D2A" w:rsidP="000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ED751E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0046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57563A">
        <w:rPr>
          <w:sz w:val="28"/>
          <w:szCs w:val="28"/>
        </w:rPr>
        <w:t>10</w:t>
      </w:r>
      <w:r w:rsidR="00B132CC" w:rsidRPr="00F6655A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ноября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89039B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 года с </w:t>
      </w:r>
      <w:r w:rsidR="0021122B">
        <w:rPr>
          <w:sz w:val="28"/>
          <w:szCs w:val="28"/>
        </w:rPr>
        <w:t xml:space="preserve">              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</w:t>
      </w:r>
      <w:r w:rsidR="0021122B">
        <w:rPr>
          <w:sz w:val="28"/>
          <w:szCs w:val="28"/>
        </w:rPr>
        <w:t xml:space="preserve">                                 17 часов</w:t>
      </w:r>
      <w:r w:rsidR="00ED751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00 минут (16 часов 00 минут по МСК) </w:t>
      </w:r>
      <w:r w:rsidR="0057563A">
        <w:rPr>
          <w:sz w:val="28"/>
          <w:szCs w:val="28"/>
        </w:rPr>
        <w:t>7</w:t>
      </w:r>
      <w:r w:rsidR="00C77282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декабря</w:t>
      </w:r>
      <w:r w:rsidRPr="00F6655A">
        <w:rPr>
          <w:sz w:val="28"/>
          <w:szCs w:val="28"/>
        </w:rPr>
        <w:t xml:space="preserve">  202</w:t>
      </w:r>
      <w:r w:rsidR="00C77282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0046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EB250B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C7728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0046C3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3D2C4B">
        <w:rPr>
          <w:sz w:val="28"/>
          <w:szCs w:val="28"/>
        </w:rPr>
        <w:t>ут (10 часов 00 ми</w:t>
      </w:r>
      <w:r w:rsidR="0057563A">
        <w:rPr>
          <w:sz w:val="28"/>
          <w:szCs w:val="28"/>
        </w:rPr>
        <w:t>нут по МСК) 12</w:t>
      </w:r>
      <w:r w:rsidR="00C338CF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декабря</w:t>
      </w:r>
      <w:r w:rsidRPr="00F6655A">
        <w:rPr>
          <w:sz w:val="28"/>
          <w:szCs w:val="28"/>
        </w:rPr>
        <w:t xml:space="preserve"> 202</w:t>
      </w:r>
      <w:r w:rsidR="00C77282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0046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>Утвердить</w:t>
      </w:r>
      <w:r w:rsidR="008722F3">
        <w:rPr>
          <w:sz w:val="28"/>
          <w:szCs w:val="28"/>
        </w:rPr>
        <w:t xml:space="preserve"> проект</w:t>
      </w:r>
      <w:r w:rsidR="00572188" w:rsidRPr="00F6655A">
        <w:rPr>
          <w:sz w:val="28"/>
          <w:szCs w:val="28"/>
        </w:rPr>
        <w:t xml:space="preserve"> договор</w:t>
      </w:r>
      <w:r w:rsidR="008722F3">
        <w:rPr>
          <w:sz w:val="28"/>
          <w:szCs w:val="28"/>
        </w:rPr>
        <w:t>а</w:t>
      </w:r>
      <w:r w:rsidR="00572188" w:rsidRPr="00F6655A">
        <w:rPr>
          <w:sz w:val="28"/>
          <w:szCs w:val="28"/>
        </w:rPr>
        <w:t xml:space="preserve"> купли-продажи муниципального </w:t>
      </w:r>
      <w:r w:rsidR="007C4284">
        <w:rPr>
          <w:sz w:val="28"/>
          <w:szCs w:val="28"/>
        </w:rPr>
        <w:t>имущества согласно приложению №</w:t>
      </w:r>
      <w:r w:rsidR="00572188"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0046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  <w:r w:rsidR="007C4284">
        <w:rPr>
          <w:sz w:val="28"/>
          <w:szCs w:val="28"/>
        </w:rPr>
        <w:t>согласно приложению №</w:t>
      </w:r>
      <w:r w:rsidR="00572188"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0046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Марксовского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marksadm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ru</w:t>
      </w:r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new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21122B">
        <w:rPr>
          <w:color w:val="000000" w:themeColor="text1"/>
          <w:sz w:val="28"/>
          <w:szCs w:val="28"/>
        </w:rPr>
        <w:t xml:space="preserve">, </w:t>
      </w:r>
      <w:r w:rsidR="002A2120" w:rsidRPr="00F6655A">
        <w:rPr>
          <w:sz w:val="28"/>
          <w:szCs w:val="28"/>
        </w:rPr>
        <w:t xml:space="preserve">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объявление о проведении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D665AC">
        <w:rPr>
          <w:sz w:val="28"/>
          <w:szCs w:val="28"/>
        </w:rPr>
        <w:t>.</w:t>
      </w:r>
    </w:p>
    <w:p w:rsidR="002A2120" w:rsidRPr="00F6655A" w:rsidRDefault="000D23D6" w:rsidP="000046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</w:t>
      </w:r>
      <w:r w:rsidR="0000428C">
        <w:rPr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0046C3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0046C3">
      <w:pPr>
        <w:contextualSpacing/>
        <w:jc w:val="both"/>
        <w:rPr>
          <w:sz w:val="28"/>
          <w:szCs w:val="28"/>
        </w:rPr>
      </w:pPr>
    </w:p>
    <w:p w:rsidR="00DC678B" w:rsidRDefault="00DC678B" w:rsidP="000046C3">
      <w:pPr>
        <w:contextualSpacing/>
        <w:jc w:val="both"/>
        <w:rPr>
          <w:sz w:val="28"/>
          <w:szCs w:val="28"/>
        </w:rPr>
      </w:pPr>
    </w:p>
    <w:p w:rsidR="002A2120" w:rsidRDefault="002A2120" w:rsidP="000046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195F78" w:rsidRDefault="002A2120" w:rsidP="000046C3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</w:t>
      </w:r>
      <w:r w:rsidR="00DC678B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Д.Н. Романов </w:t>
      </w:r>
      <w:r w:rsidRPr="00CC5EF0">
        <w:rPr>
          <w:sz w:val="28"/>
          <w:szCs w:val="28"/>
        </w:rPr>
        <w:t xml:space="preserve">  </w:t>
      </w:r>
    </w:p>
    <w:p w:rsidR="00195F78" w:rsidRDefault="00195F78" w:rsidP="000046C3">
      <w:pPr>
        <w:contextualSpacing/>
        <w:jc w:val="both"/>
        <w:rPr>
          <w:sz w:val="28"/>
          <w:szCs w:val="28"/>
        </w:rPr>
      </w:pPr>
    </w:p>
    <w:p w:rsidR="00046C4A" w:rsidRDefault="002A2120" w:rsidP="000046C3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</w:t>
      </w:r>
    </w:p>
    <w:p w:rsidR="00C338CF" w:rsidRDefault="00C338CF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EF5A3A" w:rsidRDefault="00EF5A3A" w:rsidP="002A2120">
      <w:pPr>
        <w:contextualSpacing/>
        <w:jc w:val="both"/>
        <w:rPr>
          <w:sz w:val="28"/>
          <w:szCs w:val="28"/>
        </w:rPr>
      </w:pPr>
    </w:p>
    <w:p w:rsidR="00EF5A3A" w:rsidRDefault="00EF5A3A" w:rsidP="002A2120">
      <w:pPr>
        <w:contextualSpacing/>
        <w:jc w:val="both"/>
        <w:rPr>
          <w:sz w:val="28"/>
          <w:szCs w:val="28"/>
        </w:rPr>
      </w:pPr>
    </w:p>
    <w:p w:rsidR="00EF5A3A" w:rsidRDefault="00EF5A3A" w:rsidP="002A2120">
      <w:pPr>
        <w:contextualSpacing/>
        <w:jc w:val="both"/>
        <w:rPr>
          <w:sz w:val="28"/>
          <w:szCs w:val="28"/>
        </w:rPr>
      </w:pPr>
    </w:p>
    <w:p w:rsidR="00823E2C" w:rsidRDefault="00823E2C" w:rsidP="002A2120">
      <w:pPr>
        <w:contextualSpacing/>
        <w:jc w:val="both"/>
        <w:rPr>
          <w:sz w:val="28"/>
          <w:szCs w:val="28"/>
        </w:rPr>
      </w:pPr>
    </w:p>
    <w:p w:rsidR="00823E2C" w:rsidRDefault="00823E2C" w:rsidP="002A2120">
      <w:pPr>
        <w:contextualSpacing/>
        <w:jc w:val="both"/>
        <w:rPr>
          <w:sz w:val="28"/>
          <w:szCs w:val="28"/>
        </w:rPr>
      </w:pPr>
    </w:p>
    <w:p w:rsidR="0057563A" w:rsidRDefault="0057563A" w:rsidP="002A2120">
      <w:pPr>
        <w:contextualSpacing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36"/>
      </w:tblGrid>
      <w:tr w:rsidR="00627660" w:rsidTr="000046C3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536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Pr="00EF5A3A" w:rsidRDefault="00EF5A3A" w:rsidP="00EF5A3A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08.11.2022 г. № 2147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Default="00146474" w:rsidP="00D84624">
      <w:pPr>
        <w:jc w:val="center"/>
        <w:rPr>
          <w:b/>
          <w:i/>
          <w:sz w:val="28"/>
          <w:szCs w:val="28"/>
        </w:rPr>
      </w:pPr>
    </w:p>
    <w:p w:rsidR="003B2353" w:rsidRPr="004C5FDA" w:rsidRDefault="003B2353" w:rsidP="00D84624">
      <w:pPr>
        <w:jc w:val="center"/>
        <w:rPr>
          <w:b/>
          <w:i/>
          <w:sz w:val="28"/>
          <w:szCs w:val="28"/>
        </w:rPr>
      </w:pPr>
    </w:p>
    <w:p w:rsidR="00146474" w:rsidRDefault="00146474" w:rsidP="00D84624">
      <w:pPr>
        <w:jc w:val="center"/>
        <w:rPr>
          <w:b/>
          <w:i/>
          <w:sz w:val="28"/>
          <w:szCs w:val="28"/>
        </w:rPr>
      </w:pPr>
    </w:p>
    <w:p w:rsidR="0057563A" w:rsidRPr="004C5FDA" w:rsidRDefault="0057563A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2C41F0" w:rsidRDefault="00EB250B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77282" w:rsidRPr="002C41F0">
        <w:rPr>
          <w:sz w:val="28"/>
          <w:szCs w:val="28"/>
        </w:rPr>
        <w:t>2</w:t>
      </w: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04"/>
        <w:gridCol w:w="1857"/>
        <w:gridCol w:w="1846"/>
        <w:gridCol w:w="1846"/>
      </w:tblGrid>
      <w:tr w:rsidR="00C40AD3" w:rsidRPr="003C034A" w:rsidTr="00633B3E">
        <w:tc>
          <w:tcPr>
            <w:tcW w:w="81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3204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57" w:type="dxa"/>
          </w:tcPr>
          <w:p w:rsidR="00C40AD3" w:rsidRPr="003C034A" w:rsidRDefault="002D2C1F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633B3E">
        <w:tc>
          <w:tcPr>
            <w:tcW w:w="817" w:type="dxa"/>
          </w:tcPr>
          <w:p w:rsidR="00C40AD3" w:rsidRPr="003C034A" w:rsidRDefault="0040087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C40AD3" w:rsidRPr="008722F3" w:rsidRDefault="0057563A" w:rsidP="00C7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  <w:r w:rsidRPr="00F6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</w:t>
            </w:r>
            <w:r w:rsidR="000814FA">
              <w:rPr>
                <w:sz w:val="28"/>
                <w:szCs w:val="28"/>
              </w:rPr>
              <w:t>05370, регистрационный знак Т561</w:t>
            </w:r>
            <w:r>
              <w:rPr>
                <w:sz w:val="28"/>
                <w:szCs w:val="28"/>
              </w:rPr>
              <w:t>ВА64, год выпуска 2009</w:t>
            </w:r>
            <w:r w:rsidRPr="00F6655A">
              <w:rPr>
                <w:sz w:val="28"/>
                <w:szCs w:val="28"/>
              </w:rPr>
              <w:t>, номер (</w:t>
            </w:r>
            <w:r w:rsidRPr="00F6655A">
              <w:rPr>
                <w:sz w:val="28"/>
                <w:szCs w:val="28"/>
                <w:lang w:val="en-US"/>
              </w:rPr>
              <w:t>VIN</w:t>
            </w:r>
            <w:r w:rsidRPr="00F6655A">
              <w:rPr>
                <w:sz w:val="28"/>
                <w:szCs w:val="28"/>
              </w:rPr>
              <w:t>) Х1</w:t>
            </w:r>
            <w:r>
              <w:rPr>
                <w:sz w:val="28"/>
                <w:szCs w:val="28"/>
              </w:rPr>
              <w:t>М3205СХ90001956</w:t>
            </w:r>
          </w:p>
        </w:tc>
        <w:tc>
          <w:tcPr>
            <w:tcW w:w="1857" w:type="dxa"/>
          </w:tcPr>
          <w:p w:rsidR="00C40AD3" w:rsidRPr="00C77282" w:rsidRDefault="0057563A" w:rsidP="00C7728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105 824</w:t>
            </w:r>
            <w:r w:rsidR="003D2C4B" w:rsidRPr="00C7728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6" w:type="dxa"/>
          </w:tcPr>
          <w:p w:rsidR="00C40AD3" w:rsidRPr="003C034A" w:rsidRDefault="0057563A" w:rsidP="0057563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21 164,80</w:t>
            </w:r>
          </w:p>
        </w:tc>
        <w:tc>
          <w:tcPr>
            <w:tcW w:w="1846" w:type="dxa"/>
          </w:tcPr>
          <w:p w:rsidR="00C40AD3" w:rsidRPr="003C034A" w:rsidRDefault="0057563A" w:rsidP="0057563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5 291</w:t>
            </w:r>
            <w:r w:rsidR="003D2C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2C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«Сбербанк-АСТ»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r w:rsidR="007B616B" w:rsidRPr="004C5FDA">
        <w:rPr>
          <w:b w:val="0"/>
          <w:sz w:val="28"/>
          <w:szCs w:val="28"/>
        </w:rPr>
        <w:t>utp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sberbank</w:t>
      </w:r>
      <w:r w:rsidR="007B616B" w:rsidRPr="004C5FDA">
        <w:rPr>
          <w:b w:val="0"/>
          <w:sz w:val="28"/>
          <w:szCs w:val="28"/>
          <w:lang w:val="ru-RU"/>
        </w:rPr>
        <w:t>-</w:t>
      </w:r>
      <w:r w:rsidR="007B616B" w:rsidRPr="004C5FDA">
        <w:rPr>
          <w:b w:val="0"/>
          <w:sz w:val="28"/>
          <w:szCs w:val="28"/>
        </w:rPr>
        <w:t>ast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ru</w:t>
      </w:r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5A0368"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5A0368" w:rsidRPr="00F6655A">
        <w:rPr>
          <w:sz w:val="28"/>
          <w:szCs w:val="28"/>
        </w:rPr>
        <w:t xml:space="preserve">от </w:t>
      </w:r>
      <w:r w:rsidR="005A0368">
        <w:rPr>
          <w:sz w:val="28"/>
          <w:szCs w:val="28"/>
        </w:rPr>
        <w:t>28</w:t>
      </w:r>
      <w:r w:rsidR="005A0368"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октября</w:t>
      </w:r>
      <w:r w:rsidR="005A0368" w:rsidRPr="00F6655A">
        <w:rPr>
          <w:sz w:val="28"/>
          <w:szCs w:val="28"/>
        </w:rPr>
        <w:t xml:space="preserve"> 20</w:t>
      </w:r>
      <w:r w:rsidR="005A0368">
        <w:rPr>
          <w:sz w:val="28"/>
          <w:szCs w:val="28"/>
        </w:rPr>
        <w:t>21</w:t>
      </w:r>
      <w:r w:rsidR="005A0368" w:rsidRPr="00F6655A">
        <w:rPr>
          <w:sz w:val="28"/>
          <w:szCs w:val="28"/>
        </w:rPr>
        <w:t xml:space="preserve"> года № </w:t>
      </w:r>
      <w:r w:rsidR="005A0368">
        <w:rPr>
          <w:sz w:val="28"/>
          <w:szCs w:val="28"/>
        </w:rPr>
        <w:t>3</w:t>
      </w:r>
      <w:r w:rsidR="005A0368" w:rsidRPr="00F6655A">
        <w:rPr>
          <w:sz w:val="28"/>
          <w:szCs w:val="28"/>
        </w:rPr>
        <w:t>/</w:t>
      </w:r>
      <w:r w:rsidR="005A0368">
        <w:rPr>
          <w:sz w:val="28"/>
          <w:szCs w:val="28"/>
        </w:rPr>
        <w:t>22</w:t>
      </w:r>
      <w:r w:rsidR="005A0368" w:rsidRPr="00F6655A">
        <w:rPr>
          <w:sz w:val="28"/>
          <w:szCs w:val="28"/>
        </w:rPr>
        <w:t xml:space="preserve"> </w:t>
      </w:r>
      <w:r w:rsidR="005A0368"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A0368" w:rsidRPr="00F6655A">
        <w:rPr>
          <w:sz w:val="28"/>
          <w:szCs w:val="28"/>
        </w:rPr>
        <w:t>Марксовского муниципального района Саратовской области  на 202</w:t>
      </w:r>
      <w:r w:rsidR="005A0368">
        <w:rPr>
          <w:sz w:val="28"/>
          <w:szCs w:val="28"/>
        </w:rPr>
        <w:t>2 год»</w:t>
      </w:r>
      <w:r w:rsidR="005A0368"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5A0368">
        <w:rPr>
          <w:sz w:val="28"/>
          <w:szCs w:val="28"/>
        </w:rPr>
        <w:t>района Саратовской области от 28</w:t>
      </w:r>
      <w:r w:rsidR="005A0368"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февраля</w:t>
      </w:r>
      <w:r w:rsidR="005A0368"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 года № 8</w:t>
      </w:r>
      <w:r w:rsidR="005A0368" w:rsidRPr="00F6655A">
        <w:rPr>
          <w:sz w:val="28"/>
          <w:szCs w:val="28"/>
        </w:rPr>
        <w:t>/</w:t>
      </w:r>
      <w:r w:rsidR="005A0368">
        <w:rPr>
          <w:sz w:val="28"/>
          <w:szCs w:val="28"/>
        </w:rPr>
        <w:t>82</w:t>
      </w:r>
      <w:r w:rsidR="005A0368" w:rsidRPr="00F6655A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 ра</w:t>
      </w:r>
      <w:r w:rsidR="005A0368">
        <w:rPr>
          <w:sz w:val="28"/>
          <w:szCs w:val="28"/>
        </w:rPr>
        <w:t>йона Саратовской области на 2022</w:t>
      </w:r>
      <w:r w:rsidR="005A0368" w:rsidRPr="00F6655A">
        <w:rPr>
          <w:sz w:val="28"/>
          <w:szCs w:val="28"/>
        </w:rPr>
        <w:t xml:space="preserve"> год»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 xml:space="preserve">Регламентом электронной площадки «Сбербанк-АСТ» (размещен по адресу: </w:t>
      </w:r>
      <w:r w:rsidRPr="00695DFE">
        <w:rPr>
          <w:sz w:val="28"/>
          <w:szCs w:val="28"/>
        </w:rPr>
        <w:t>http://utp.sberbank-ast.ru/AP/Notice/1027/Instructions).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1</w:t>
      </w:r>
      <w:r w:rsidR="004A1BAC">
        <w:rPr>
          <w:sz w:val="28"/>
          <w:szCs w:val="28"/>
        </w:rPr>
        <w:t>0</w:t>
      </w:r>
      <w:r w:rsidRPr="00F6655A"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 xml:space="preserve">ноября </w:t>
      </w:r>
      <w:r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4A1BAC">
        <w:rPr>
          <w:sz w:val="28"/>
          <w:szCs w:val="28"/>
        </w:rPr>
        <w:t>7</w:t>
      </w:r>
      <w:r w:rsidRPr="00F6655A"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>декабря</w:t>
      </w:r>
      <w:r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опре</w:t>
      </w:r>
      <w:r w:rsidR="008F3FBC">
        <w:rPr>
          <w:sz w:val="28"/>
          <w:szCs w:val="28"/>
        </w:rPr>
        <w:t xml:space="preserve">деления участников аукциона – </w:t>
      </w:r>
      <w:r w:rsidR="004A1BA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</w:t>
      </w:r>
      <w:r w:rsidR="004A1BAC">
        <w:rPr>
          <w:sz w:val="28"/>
          <w:szCs w:val="28"/>
        </w:rPr>
        <w:t>ут (10 часов 00 минут по МСК) 12</w:t>
      </w:r>
      <w:r w:rsidR="0040087A"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>декабря</w:t>
      </w:r>
      <w:r w:rsidR="008208EE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0D23D6" w:rsidRPr="00725059" w:rsidRDefault="001A008B" w:rsidP="00725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bCs/>
          <w:sz w:val="28"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r w:rsidRPr="00F6655A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F6655A">
        <w:rPr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выгодоприобретатель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бенефициарный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проведении аукциона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r w:rsidRPr="00F6655A">
        <w:rPr>
          <w:sz w:val="28"/>
          <w:szCs w:val="28"/>
        </w:rPr>
        <w:t>с даты размещения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208EE" w:rsidRPr="004A1BAC" w:rsidRDefault="0040087A" w:rsidP="004A1BAC">
      <w:pPr>
        <w:spacing w:line="216" w:lineRule="auto"/>
        <w:jc w:val="both"/>
        <w:rPr>
          <w:sz w:val="20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ab/>
      </w:r>
      <w:r w:rsidR="007B616B"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="007B616B" w:rsidRPr="00BF5E89">
        <w:rPr>
          <w:rFonts w:eastAsia="Calibri"/>
          <w:color w:val="000000" w:themeColor="text1"/>
          <w:sz w:val="28"/>
          <w:szCs w:val="28"/>
        </w:rPr>
        <w:t>:</w:t>
      </w:r>
      <w:r w:rsidR="00B72EAC">
        <w:rPr>
          <w:rFonts w:eastAsia="Calibri"/>
          <w:color w:val="000000" w:themeColor="text1"/>
          <w:sz w:val="28"/>
          <w:szCs w:val="28"/>
        </w:rPr>
        <w:t xml:space="preserve"> </w:t>
      </w:r>
      <w:r w:rsidR="00B72EAC">
        <w:rPr>
          <w:sz w:val="28"/>
          <w:szCs w:val="28"/>
        </w:rPr>
        <w:t>о</w:t>
      </w:r>
      <w:r w:rsidR="00B72EAC" w:rsidRPr="00DF0958">
        <w:rPr>
          <w:sz w:val="28"/>
          <w:szCs w:val="28"/>
        </w:rPr>
        <w:t>ткрытые аукционы по продаже муниципального имущества</w:t>
      </w:r>
      <w:r w:rsidR="005258D1">
        <w:rPr>
          <w:sz w:val="28"/>
          <w:szCs w:val="28"/>
        </w:rPr>
        <w:t xml:space="preserve">, </w:t>
      </w:r>
      <w:r w:rsidR="00B72EAC" w:rsidRPr="00DF0958">
        <w:rPr>
          <w:sz w:val="28"/>
          <w:szCs w:val="28"/>
        </w:rPr>
        <w:t>объявленные в соответствии с постановлениями администрации Марксовс</w:t>
      </w:r>
      <w:r w:rsidR="005258D1">
        <w:rPr>
          <w:sz w:val="28"/>
          <w:szCs w:val="28"/>
        </w:rPr>
        <w:t xml:space="preserve">кого муниципального района  </w:t>
      </w:r>
      <w:r w:rsidR="005258D1" w:rsidRPr="005258D1">
        <w:rPr>
          <w:color w:val="000000" w:themeColor="text1"/>
          <w:sz w:val="28"/>
          <w:szCs w:val="28"/>
        </w:rPr>
        <w:t>от</w:t>
      </w:r>
      <w:r w:rsidR="005258D1">
        <w:rPr>
          <w:sz w:val="28"/>
          <w:szCs w:val="28"/>
        </w:rPr>
        <w:t xml:space="preserve">  </w:t>
      </w:r>
      <w:r w:rsidR="004A1BAC">
        <w:rPr>
          <w:sz w:val="28"/>
          <w:szCs w:val="28"/>
        </w:rPr>
        <w:t>24 ноября 2021 года № 2159</w:t>
      </w:r>
      <w:r>
        <w:rPr>
          <w:sz w:val="28"/>
          <w:szCs w:val="28"/>
        </w:rPr>
        <w:t xml:space="preserve">, </w:t>
      </w:r>
      <w:r w:rsidR="00B72EAC">
        <w:rPr>
          <w:sz w:val="28"/>
          <w:szCs w:val="28"/>
        </w:rPr>
        <w:t xml:space="preserve"> </w:t>
      </w:r>
      <w:r>
        <w:rPr>
          <w:sz w:val="28"/>
          <w:szCs w:val="28"/>
        </w:rPr>
        <w:t>15 марта 2022 года № 462</w:t>
      </w:r>
      <w:r w:rsidR="00B72EAC">
        <w:rPr>
          <w:sz w:val="28"/>
          <w:szCs w:val="28"/>
        </w:rPr>
        <w:t xml:space="preserve"> </w:t>
      </w:r>
      <w:r w:rsidR="00B72EAC" w:rsidRPr="00DF0958">
        <w:rPr>
          <w:sz w:val="28"/>
          <w:szCs w:val="28"/>
        </w:rPr>
        <w:t>признаны несостоявшим</w:t>
      </w:r>
      <w:r w:rsidR="00B72EAC">
        <w:rPr>
          <w:sz w:val="28"/>
          <w:szCs w:val="28"/>
        </w:rPr>
        <w:t>и</w:t>
      </w:r>
      <w:r w:rsidR="00B72EAC" w:rsidRPr="00DF0958">
        <w:rPr>
          <w:sz w:val="28"/>
          <w:szCs w:val="28"/>
        </w:rPr>
        <w:t>ся (отсутствие заявок).</w:t>
      </w:r>
    </w:p>
    <w:p w:rsidR="0021122B" w:rsidRPr="005258D1" w:rsidRDefault="0021122B" w:rsidP="005258D1">
      <w:pPr>
        <w:spacing w:line="216" w:lineRule="auto"/>
        <w:jc w:val="both"/>
        <w:rPr>
          <w:sz w:val="20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995E71" w:rsidP="005A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40087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–</w:t>
      </w:r>
      <w:r w:rsidR="00BF5E89"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>21 164</w:t>
      </w:r>
      <w:r w:rsidR="00BF5E89">
        <w:rPr>
          <w:sz w:val="28"/>
          <w:szCs w:val="28"/>
        </w:rPr>
        <w:t xml:space="preserve"> (</w:t>
      </w:r>
      <w:r w:rsidR="004A1BAC">
        <w:rPr>
          <w:sz w:val="28"/>
          <w:szCs w:val="28"/>
        </w:rPr>
        <w:t>двадцать одна тысяча сто шестьдесят четыре</w:t>
      </w:r>
      <w:r w:rsidR="003D2C4B">
        <w:rPr>
          <w:sz w:val="28"/>
          <w:szCs w:val="28"/>
        </w:rPr>
        <w:t>) рубл</w:t>
      </w:r>
      <w:r w:rsidR="004A1BAC">
        <w:rPr>
          <w:sz w:val="28"/>
          <w:szCs w:val="28"/>
        </w:rPr>
        <w:t>я</w:t>
      </w:r>
      <w:r w:rsidR="00175B45"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>8</w:t>
      </w:r>
      <w:r w:rsidR="00BF5E89">
        <w:rPr>
          <w:sz w:val="28"/>
          <w:szCs w:val="28"/>
        </w:rPr>
        <w:t>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4A1BA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A1BA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hyperlink r:id="rId12" w:history="1"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www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new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torgi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gov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ru</w:t>
          </w:r>
        </w:hyperlink>
      </w:hyperlink>
      <w:r w:rsidRPr="002C41F0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проведении </w:t>
      </w:r>
      <w:r>
        <w:rPr>
          <w:color w:val="000000" w:themeColor="text1"/>
          <w:sz w:val="28"/>
          <w:szCs w:val="28"/>
        </w:rPr>
        <w:t>аукциона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с даты подведения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задаток ему не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lastRenderedPageBreak/>
        <w:t>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несостоявшимся,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</w:t>
      </w:r>
      <w:r w:rsidRPr="00DC060F">
        <w:rPr>
          <w:rFonts w:eastAsia="Calibri"/>
          <w:sz w:val="28"/>
          <w:szCs w:val="28"/>
        </w:rPr>
        <w:lastRenderedPageBreak/>
        <w:t xml:space="preserve">признании их участниками или об отказе в таком признании с указанием оснований отказа. </w:t>
      </w:r>
    </w:p>
    <w:p w:rsidR="00DA6347" w:rsidRPr="008C6D0F" w:rsidRDefault="00D820C8" w:rsidP="008C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«Шаг аукциона» составляет  5 </w:t>
      </w:r>
      <w:r w:rsidR="003D2C4B">
        <w:rPr>
          <w:sz w:val="28"/>
          <w:szCs w:val="28"/>
        </w:rPr>
        <w:t>%</w:t>
      </w:r>
      <w:r w:rsidR="009B52CD">
        <w:rPr>
          <w:sz w:val="28"/>
          <w:szCs w:val="28"/>
        </w:rPr>
        <w:t xml:space="preserve">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175B45" w:rsidRDefault="000D23D6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</w:t>
      </w:r>
      <w:r w:rsidR="0040087A">
        <w:rPr>
          <w:sz w:val="28"/>
          <w:szCs w:val="28"/>
        </w:rPr>
        <w:t>1</w:t>
      </w:r>
      <w:r w:rsidRPr="000D23D6">
        <w:rPr>
          <w:sz w:val="28"/>
          <w:szCs w:val="28"/>
        </w:rPr>
        <w:t xml:space="preserve"> </w:t>
      </w:r>
      <w:r w:rsidR="00175B45">
        <w:rPr>
          <w:sz w:val="28"/>
          <w:szCs w:val="28"/>
        </w:rPr>
        <w:t>–</w:t>
      </w:r>
      <w:r w:rsidRPr="000D23D6">
        <w:rPr>
          <w:sz w:val="28"/>
          <w:szCs w:val="28"/>
        </w:rPr>
        <w:t xml:space="preserve"> </w:t>
      </w:r>
      <w:r w:rsidR="00CD01EE">
        <w:rPr>
          <w:sz w:val="28"/>
          <w:szCs w:val="28"/>
        </w:rPr>
        <w:t>5 291</w:t>
      </w:r>
      <w:r w:rsidRPr="000D23D6">
        <w:rPr>
          <w:sz w:val="28"/>
          <w:szCs w:val="28"/>
        </w:rPr>
        <w:t xml:space="preserve"> (</w:t>
      </w:r>
      <w:r w:rsidR="00CD01EE">
        <w:rPr>
          <w:sz w:val="28"/>
          <w:szCs w:val="28"/>
        </w:rPr>
        <w:t>пять</w:t>
      </w:r>
      <w:r w:rsidR="005A0368">
        <w:rPr>
          <w:sz w:val="28"/>
          <w:szCs w:val="28"/>
        </w:rPr>
        <w:t xml:space="preserve"> тысяч </w:t>
      </w:r>
      <w:r w:rsidR="00CD01EE">
        <w:rPr>
          <w:sz w:val="28"/>
          <w:szCs w:val="28"/>
        </w:rPr>
        <w:t>двести девяносто один)</w:t>
      </w:r>
      <w:r w:rsidR="00175B45">
        <w:rPr>
          <w:sz w:val="28"/>
          <w:szCs w:val="28"/>
        </w:rPr>
        <w:t xml:space="preserve"> рубл</w:t>
      </w:r>
      <w:r w:rsidR="00CD01EE">
        <w:rPr>
          <w:sz w:val="28"/>
          <w:szCs w:val="28"/>
        </w:rPr>
        <w:t>ь</w:t>
      </w:r>
      <w:r w:rsidR="00175B45">
        <w:rPr>
          <w:sz w:val="28"/>
          <w:szCs w:val="28"/>
        </w:rPr>
        <w:t xml:space="preserve"> </w:t>
      </w:r>
      <w:r w:rsidR="00CD01EE">
        <w:rPr>
          <w:sz w:val="28"/>
          <w:szCs w:val="28"/>
        </w:rPr>
        <w:t>2</w:t>
      </w:r>
      <w:r w:rsidR="00175B45">
        <w:rPr>
          <w:sz w:val="28"/>
          <w:szCs w:val="28"/>
        </w:rPr>
        <w:t>0</w:t>
      </w:r>
      <w:r w:rsidR="008F3FBC">
        <w:rPr>
          <w:sz w:val="28"/>
          <w:szCs w:val="28"/>
        </w:rPr>
        <w:t xml:space="preserve"> копеек</w:t>
      </w:r>
    </w:p>
    <w:p w:rsidR="000D23D6" w:rsidRPr="00175B45" w:rsidRDefault="007514D4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D4684C" w:rsidRDefault="00D4684C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</w:p>
    <w:p w:rsidR="00D4684C" w:rsidRPr="00D4684C" w:rsidRDefault="00D4684C" w:rsidP="00D4684C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4684C">
        <w:rPr>
          <w:color w:val="22272F"/>
          <w:sz w:val="28"/>
          <w:szCs w:val="28"/>
          <w:shd w:val="clear" w:color="auto" w:fill="FFFFFF"/>
        </w:rPr>
        <w:t xml:space="preserve"> 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 </w:t>
      </w:r>
      <w:r w:rsidRPr="00D4684C">
        <w:rPr>
          <w:color w:val="000000"/>
          <w:sz w:val="28"/>
          <w:szCs w:val="28"/>
        </w:rPr>
        <w:t xml:space="preserve">адресу: </w:t>
      </w:r>
      <w:r w:rsidRPr="00D4684C">
        <w:rPr>
          <w:sz w:val="28"/>
          <w:szCs w:val="28"/>
        </w:rPr>
        <w:t>Саратовская область, г. Маркс, пр. Ленина, д. 20, каб. 45.</w:t>
      </w:r>
    </w:p>
    <w:p w:rsidR="00B9180D" w:rsidRPr="00B9180D" w:rsidRDefault="00B9180D" w:rsidP="00D4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D4684C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84C">
        <w:rPr>
          <w:color w:val="22272F"/>
          <w:sz w:val="28"/>
          <w:szCs w:val="28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 w:rsidR="00B9180D" w:rsidRPr="00B9180D">
        <w:rPr>
          <w:sz w:val="28"/>
          <w:szCs w:val="28"/>
        </w:rPr>
        <w:t>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>в течение 5 рабочих дней с даты подведения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19347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 xml:space="preserve">путем </w:t>
      </w:r>
      <w:r w:rsidR="000E1878" w:rsidRPr="00970C28">
        <w:rPr>
          <w:snapToGrid w:val="0"/>
          <w:sz w:val="28"/>
          <w:szCs w:val="28"/>
        </w:rPr>
        <w:lastRenderedPageBreak/>
        <w:t>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</w:t>
      </w:r>
      <w:r w:rsidR="00BF532F">
        <w:rPr>
          <w:snapToGrid w:val="0"/>
          <w:sz w:val="28"/>
          <w:szCs w:val="28"/>
        </w:rPr>
        <w:t>03100643000000016000, единый казначейский счет 40102810845370000052</w:t>
      </w:r>
      <w:r w:rsidR="000E1878" w:rsidRPr="00970C28">
        <w:rPr>
          <w:snapToGrid w:val="0"/>
          <w:sz w:val="28"/>
          <w:szCs w:val="28"/>
        </w:rPr>
        <w:t xml:space="preserve">, БИК </w:t>
      </w:r>
      <w:r w:rsidR="00BF532F">
        <w:rPr>
          <w:snapToGrid w:val="0"/>
          <w:sz w:val="28"/>
          <w:szCs w:val="28"/>
        </w:rPr>
        <w:t>016311121</w:t>
      </w:r>
      <w:r w:rsidR="000E1878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BF532F">
        <w:rPr>
          <w:snapToGrid w:val="0"/>
          <w:sz w:val="28"/>
          <w:szCs w:val="28"/>
        </w:rPr>
        <w:t>Банка России/</w:t>
      </w:r>
      <w:r w:rsidR="00193477">
        <w:rPr>
          <w:snapToGrid w:val="0"/>
          <w:sz w:val="28"/>
          <w:szCs w:val="28"/>
        </w:rPr>
        <w:t>/</w:t>
      </w:r>
      <w:r w:rsidR="00BF532F">
        <w:rPr>
          <w:snapToGrid w:val="0"/>
          <w:sz w:val="28"/>
          <w:szCs w:val="28"/>
        </w:rPr>
        <w:t>УФК по Саратовской области, г. Саратов</w:t>
      </w:r>
      <w:r w:rsidR="000E1878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0046C3" w:rsidRPr="00FB42B8" w:rsidRDefault="000046C3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C678B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>Н.А. Воронина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F5A3A" w:rsidRDefault="00EF5A3A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F5A3A" w:rsidRDefault="00EF5A3A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F5A3A" w:rsidRDefault="00EF5A3A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F5A3A" w:rsidRDefault="00EF5A3A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EF5A3A" w:rsidRDefault="00850FC3" w:rsidP="00EF5A3A">
      <w:pPr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EF5A3A">
        <w:rPr>
          <w:snapToGrid w:val="0"/>
          <w:sz w:val="28"/>
          <w:szCs w:val="28"/>
        </w:rPr>
        <w:t>от  08.11.2022 г. № 2147</w:t>
      </w:r>
    </w:p>
    <w:p w:rsidR="000046C3" w:rsidRDefault="000046C3" w:rsidP="00C62E5D">
      <w:pPr>
        <w:pStyle w:val="a5"/>
        <w:contextualSpacing/>
        <w:rPr>
          <w:sz w:val="28"/>
          <w:szCs w:val="28"/>
        </w:rPr>
      </w:pPr>
    </w:p>
    <w:p w:rsidR="00C62E5D" w:rsidRDefault="00C62E5D" w:rsidP="00C62E5D">
      <w:pPr>
        <w:pStyle w:val="a5"/>
        <w:contextualSpacing/>
        <w:rPr>
          <w:sz w:val="28"/>
          <w:szCs w:val="28"/>
        </w:rPr>
      </w:pPr>
    </w:p>
    <w:p w:rsidR="00850FC3" w:rsidRPr="003243C1" w:rsidRDefault="00850FC3" w:rsidP="00CD01EE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0B2951" w:rsidRDefault="00850FC3" w:rsidP="000B2951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0B2951" w:rsidRPr="008A2FE0">
        <w:rPr>
          <w:snapToGrid w:val="0"/>
          <w:sz w:val="28"/>
          <w:szCs w:val="28"/>
        </w:rPr>
        <w:t>1.1.</w:t>
      </w:r>
      <w:r w:rsidR="000B2951" w:rsidRPr="00970C28">
        <w:rPr>
          <w:snapToGrid w:val="0"/>
          <w:sz w:val="28"/>
          <w:szCs w:val="28"/>
        </w:rPr>
        <w:t xml:space="preserve"> </w:t>
      </w:r>
      <w:r w:rsidR="000B2951">
        <w:rPr>
          <w:snapToGrid w:val="0"/>
          <w:sz w:val="28"/>
          <w:szCs w:val="28"/>
        </w:rPr>
        <w:t>В соответствии с п</w:t>
      </w:r>
      <w:r w:rsidR="000B2951" w:rsidRPr="008A2FE0">
        <w:rPr>
          <w:snapToGrid w:val="0"/>
          <w:sz w:val="28"/>
          <w:szCs w:val="28"/>
        </w:rPr>
        <w:t xml:space="preserve">ротоколом </w:t>
      </w:r>
      <w:r w:rsidR="000B2951">
        <w:rPr>
          <w:snapToGrid w:val="0"/>
          <w:sz w:val="28"/>
          <w:szCs w:val="28"/>
        </w:rPr>
        <w:t>об итогах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>аукциона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 xml:space="preserve">по </w:t>
      </w:r>
      <w:r w:rsidR="000B2951" w:rsidRPr="00DC060F">
        <w:rPr>
          <w:sz w:val="28"/>
          <w:szCs w:val="28"/>
        </w:rPr>
        <w:t>продаж</w:t>
      </w:r>
      <w:r w:rsidR="000B2951">
        <w:rPr>
          <w:sz w:val="28"/>
          <w:szCs w:val="28"/>
        </w:rPr>
        <w:t>е</w:t>
      </w:r>
      <w:r w:rsidR="000B2951" w:rsidRPr="00DC060F">
        <w:rPr>
          <w:sz w:val="28"/>
          <w:szCs w:val="28"/>
        </w:rPr>
        <w:t xml:space="preserve"> муниципального имущества</w:t>
      </w:r>
      <w:r w:rsidR="000B2951">
        <w:rPr>
          <w:snapToGrid w:val="0"/>
          <w:sz w:val="28"/>
          <w:szCs w:val="28"/>
        </w:rPr>
        <w:t xml:space="preserve"> </w:t>
      </w:r>
      <w:r w:rsidR="0040087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  <w:r w:rsidR="0040087A">
        <w:rPr>
          <w:snapToGrid w:val="0"/>
          <w:sz w:val="28"/>
          <w:szCs w:val="28"/>
        </w:rPr>
        <w:t xml:space="preserve"> </w:t>
      </w:r>
      <w:r w:rsidR="000B2951">
        <w:rPr>
          <w:snapToGrid w:val="0"/>
          <w:sz w:val="28"/>
          <w:szCs w:val="28"/>
        </w:rPr>
        <w:t>от «__»__________ 20_ года,</w:t>
      </w:r>
      <w:r w:rsidR="000B2951" w:rsidRPr="008A2FE0">
        <w:rPr>
          <w:snapToGrid w:val="0"/>
          <w:sz w:val="28"/>
          <w:szCs w:val="28"/>
        </w:rPr>
        <w:t xml:space="preserve"> Продавец  </w:t>
      </w:r>
      <w:r w:rsidR="000B2951"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="000B2951" w:rsidRPr="00970C28">
        <w:rPr>
          <w:snapToGrid w:val="0"/>
          <w:sz w:val="28"/>
          <w:szCs w:val="28"/>
        </w:rPr>
        <w:t>:</w:t>
      </w:r>
      <w:r w:rsidR="000B2951">
        <w:rPr>
          <w:snapToGrid w:val="0"/>
          <w:sz w:val="28"/>
          <w:szCs w:val="28"/>
        </w:rPr>
        <w:t xml:space="preserve"> ____________________________</w:t>
      </w:r>
      <w:r w:rsidR="000B2951">
        <w:rPr>
          <w:sz w:val="28"/>
          <w:szCs w:val="28"/>
        </w:rPr>
        <w:t>___________.</w:t>
      </w:r>
      <w:r w:rsidR="000B2951">
        <w:rPr>
          <w:sz w:val="28"/>
          <w:szCs w:val="28"/>
        </w:rPr>
        <w:tab/>
      </w:r>
    </w:p>
    <w:p w:rsidR="000B2951" w:rsidRDefault="000B2951" w:rsidP="000B2951">
      <w:pPr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0B2951" w:rsidRPr="006A0B9C" w:rsidRDefault="000B2951" w:rsidP="000B2951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B2951" w:rsidRPr="009A0A00" w:rsidRDefault="000B2951" w:rsidP="000B2951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B2951" w:rsidRDefault="000B2951" w:rsidP="000B295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0B2951" w:rsidRPr="00BE5FB7" w:rsidRDefault="000B2951" w:rsidP="000B2951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0B2951" w:rsidRPr="00C96FCE" w:rsidRDefault="000B2951" w:rsidP="000B2951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 xml:space="preserve">Цена за имущество указанное в пункте 1.1. составляет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>) 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>
        <w:rPr>
          <w:snapToGrid w:val="0"/>
          <w:sz w:val="28"/>
          <w:szCs w:val="28"/>
        </w:rPr>
        <w:t xml:space="preserve">об итогах </w:t>
      </w:r>
      <w:r w:rsidR="0040087A">
        <w:rPr>
          <w:sz w:val="28"/>
          <w:szCs w:val="28"/>
        </w:rPr>
        <w:t>аукциона</w:t>
      </w:r>
      <w:r w:rsidR="0040087A" w:rsidRPr="00DC060F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 xml:space="preserve">по </w:t>
      </w:r>
      <w:r w:rsidR="0040087A" w:rsidRPr="00DC060F">
        <w:rPr>
          <w:sz w:val="28"/>
          <w:szCs w:val="28"/>
        </w:rPr>
        <w:t>продаж</w:t>
      </w:r>
      <w:r w:rsidR="0040087A">
        <w:rPr>
          <w:sz w:val="28"/>
          <w:szCs w:val="28"/>
        </w:rPr>
        <w:t>е</w:t>
      </w:r>
      <w:r w:rsidR="0040087A" w:rsidRPr="00DC060F">
        <w:rPr>
          <w:sz w:val="28"/>
          <w:szCs w:val="28"/>
        </w:rPr>
        <w:t xml:space="preserve"> муниципального имущества</w:t>
      </w:r>
      <w:r w:rsidR="0040087A">
        <w:rPr>
          <w:snapToGrid w:val="0"/>
          <w:sz w:val="28"/>
          <w:szCs w:val="28"/>
        </w:rPr>
        <w:t xml:space="preserve"> </w:t>
      </w:r>
      <w:r w:rsidR="0040087A" w:rsidRPr="00F6655A">
        <w:rPr>
          <w:sz w:val="28"/>
          <w:szCs w:val="28"/>
          <w:shd w:val="clear" w:color="auto" w:fill="FFFFFF"/>
        </w:rPr>
        <w:t>в электронной форме</w:t>
      </w:r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0B2951" w:rsidRPr="00BF532F" w:rsidRDefault="000B2951" w:rsidP="000B2951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 w:rsidR="00193477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УФК по Саратовской области, г. Саратов, получатель: УФК по Саратовской области (Администрация Марксовского 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B2951" w:rsidRDefault="000B2951" w:rsidP="000B295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0B2951" w:rsidRPr="00DC060F" w:rsidRDefault="000B2951" w:rsidP="000B295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2.4. Оплата НДС в  размере _____________ (__________)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0B2951">
      <w:pPr>
        <w:contextualSpacing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</w:t>
      </w:r>
      <w:r w:rsidRPr="006C6FEE">
        <w:rPr>
          <w:sz w:val="28"/>
          <w:szCs w:val="28"/>
        </w:rPr>
        <w:lastRenderedPageBreak/>
        <w:t xml:space="preserve">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7"/>
      </w:tblGrid>
      <w:tr w:rsidR="00850FC3" w:rsidTr="00DC678B">
        <w:tc>
          <w:tcPr>
            <w:tcW w:w="4723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850FC3" w:rsidRPr="007965A4" w:rsidRDefault="00850FC3" w:rsidP="00ED751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ED751E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FC3">
        <w:rPr>
          <w:sz w:val="28"/>
          <w:szCs w:val="28"/>
        </w:rPr>
        <w:t>«___»_______________г.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</w:t>
      </w:r>
      <w:r w:rsidRPr="00895E7E">
        <w:rPr>
          <w:snapToGrid w:val="0"/>
          <w:color w:val="000000"/>
          <w:sz w:val="28"/>
          <w:szCs w:val="28"/>
        </w:rPr>
        <w:lastRenderedPageBreak/>
        <w:t>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="00892EBE">
        <w:rPr>
          <w:snapToGrid w:val="0"/>
          <w:sz w:val="28"/>
          <w:szCs w:val="28"/>
        </w:rPr>
        <w:t>,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 w:rsidR="00892EBE">
        <w:rPr>
          <w:rStyle w:val="a6"/>
          <w:rFonts w:eastAsiaTheme="minorEastAsia"/>
          <w:sz w:val="28"/>
          <w:szCs w:val="28"/>
        </w:rPr>
        <w:t>,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3D2C4B">
        <w:rPr>
          <w:sz w:val="28"/>
          <w:szCs w:val="28"/>
        </w:rPr>
        <w:t xml:space="preserve">      Н.А. Воронина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193477" w:rsidRDefault="00193477" w:rsidP="00405123">
      <w:pPr>
        <w:jc w:val="both"/>
        <w:rPr>
          <w:sz w:val="28"/>
          <w:szCs w:val="28"/>
        </w:rPr>
      </w:pPr>
    </w:p>
    <w:p w:rsidR="0021122B" w:rsidRDefault="0021122B" w:rsidP="00405123">
      <w:pPr>
        <w:jc w:val="both"/>
        <w:rPr>
          <w:sz w:val="28"/>
          <w:szCs w:val="28"/>
        </w:rPr>
      </w:pPr>
    </w:p>
    <w:p w:rsidR="00850FC3" w:rsidRPr="00CC5EF0" w:rsidRDefault="00DC678B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C3">
        <w:rPr>
          <w:sz w:val="28"/>
          <w:szCs w:val="28"/>
        </w:rPr>
        <w:t xml:space="preserve">                                                                 </w:t>
      </w:r>
      <w:r w:rsidR="00850FC3"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88594C">
        <w:rPr>
          <w:sz w:val="28"/>
          <w:szCs w:val="28"/>
        </w:rPr>
        <w:t>к постановлению</w:t>
      </w:r>
      <w:r w:rsidRPr="00CC5EF0">
        <w:rPr>
          <w:sz w:val="28"/>
          <w:szCs w:val="28"/>
        </w:rPr>
        <w:t xml:space="preserve">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EF5A3A">
      <w:pPr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EF5A3A">
        <w:rPr>
          <w:snapToGrid w:val="0"/>
          <w:sz w:val="28"/>
          <w:szCs w:val="28"/>
        </w:rPr>
        <w:t>от  08.11.2022 г. № 2147</w:t>
      </w:r>
    </w:p>
    <w:p w:rsidR="0088594C" w:rsidRDefault="0088594C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40087A">
        <w:rPr>
          <w:sz w:val="28"/>
          <w:szCs w:val="28"/>
        </w:rPr>
        <w:t xml:space="preserve">по </w:t>
      </w:r>
      <w:r w:rsidR="0040087A" w:rsidRPr="00DC060F">
        <w:rPr>
          <w:sz w:val="28"/>
          <w:szCs w:val="28"/>
        </w:rPr>
        <w:t>продаж</w:t>
      </w:r>
      <w:r w:rsidR="0040087A">
        <w:rPr>
          <w:sz w:val="28"/>
          <w:szCs w:val="28"/>
        </w:rPr>
        <w:t>е</w:t>
      </w:r>
      <w:r w:rsidR="0040087A" w:rsidRPr="00DC060F">
        <w:rPr>
          <w:sz w:val="28"/>
          <w:szCs w:val="28"/>
        </w:rPr>
        <w:t xml:space="preserve"> муниципального имущества</w:t>
      </w:r>
      <w:r w:rsidR="0040087A">
        <w:rPr>
          <w:snapToGrid w:val="0"/>
          <w:sz w:val="28"/>
          <w:szCs w:val="28"/>
        </w:rPr>
        <w:t xml:space="preserve"> </w:t>
      </w:r>
      <w:r w:rsidR="0040087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40087A" w:rsidRPr="003042C3">
        <w:rPr>
          <w:sz w:val="28"/>
          <w:szCs w:val="28"/>
        </w:rPr>
        <w:t xml:space="preserve"> </w:t>
      </w:r>
      <w:r w:rsidR="0040087A" w:rsidRPr="004603D6">
        <w:rPr>
          <w:sz w:val="28"/>
          <w:szCs w:val="28"/>
        </w:rPr>
        <w:t>с открытой формой подачи предложений о цене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697D6A" w:rsidP="00755C2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55C2B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D6A">
              <w:rPr>
                <w:sz w:val="28"/>
                <w:szCs w:val="28"/>
              </w:rPr>
              <w:t>Р.О. Колибердин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DC678B">
        <w:trPr>
          <w:trHeight w:val="1304"/>
        </w:trPr>
        <w:tc>
          <w:tcPr>
            <w:tcW w:w="6663" w:type="dxa"/>
            <w:shd w:val="clear" w:color="auto" w:fill="auto"/>
          </w:tcPr>
          <w:p w:rsidR="00850FC3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3D2C4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C4B">
              <w:rPr>
                <w:sz w:val="28"/>
                <w:szCs w:val="28"/>
              </w:rPr>
              <w:t>И.И. Егорова</w:t>
            </w:r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DC678B">
        <w:trPr>
          <w:trHeight w:val="961"/>
        </w:trPr>
        <w:tc>
          <w:tcPr>
            <w:tcW w:w="6663" w:type="dxa"/>
            <w:shd w:val="clear" w:color="auto" w:fill="auto"/>
          </w:tcPr>
          <w:p w:rsidR="00DC678B" w:rsidRDefault="00DC678B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DC678B">
      <w:pPr>
        <w:contextualSpacing/>
        <w:jc w:val="both"/>
        <w:rPr>
          <w:sz w:val="28"/>
          <w:szCs w:val="28"/>
        </w:rPr>
      </w:pPr>
    </w:p>
    <w:p w:rsidR="003243C1" w:rsidRDefault="003243C1" w:rsidP="00DC678B">
      <w:pPr>
        <w:contextualSpacing/>
        <w:jc w:val="both"/>
        <w:rPr>
          <w:sz w:val="28"/>
          <w:szCs w:val="28"/>
        </w:rPr>
      </w:pPr>
    </w:p>
    <w:p w:rsidR="0088594C" w:rsidRDefault="0088594C" w:rsidP="00DC678B">
      <w:pPr>
        <w:contextualSpacing/>
        <w:jc w:val="both"/>
        <w:rPr>
          <w:sz w:val="28"/>
          <w:szCs w:val="28"/>
        </w:rPr>
      </w:pPr>
    </w:p>
    <w:p w:rsidR="00850FC3" w:rsidRDefault="00850FC3" w:rsidP="00DC678B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 w:rsidR="00DA6473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 xml:space="preserve">       </w:t>
      </w:r>
      <w:r w:rsidR="00DA6473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Н.А. Воронина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7C4284">
      <w:footerReference w:type="default" r:id="rId13"/>
      <w:type w:val="continuous"/>
      <w:pgSz w:w="11906" w:h="16838"/>
      <w:pgMar w:top="1134" w:right="851" w:bottom="284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4C" w:rsidRDefault="00D4684C" w:rsidP="00735305">
      <w:r>
        <w:separator/>
      </w:r>
    </w:p>
  </w:endnote>
  <w:endnote w:type="continuationSeparator" w:id="0">
    <w:p w:rsidR="00D4684C" w:rsidRDefault="00D4684C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4C" w:rsidRDefault="00D468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4C" w:rsidRDefault="00D4684C" w:rsidP="00735305">
      <w:r>
        <w:separator/>
      </w:r>
    </w:p>
  </w:footnote>
  <w:footnote w:type="continuationSeparator" w:id="0">
    <w:p w:rsidR="00D4684C" w:rsidRDefault="00D4684C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01F09"/>
    <w:rsid w:val="0000428C"/>
    <w:rsid w:val="000046C3"/>
    <w:rsid w:val="00013A96"/>
    <w:rsid w:val="00013B81"/>
    <w:rsid w:val="0002156D"/>
    <w:rsid w:val="00023F6B"/>
    <w:rsid w:val="00032CA4"/>
    <w:rsid w:val="00033512"/>
    <w:rsid w:val="00036274"/>
    <w:rsid w:val="00042C18"/>
    <w:rsid w:val="00046C4A"/>
    <w:rsid w:val="00050F73"/>
    <w:rsid w:val="00053300"/>
    <w:rsid w:val="00061407"/>
    <w:rsid w:val="00070C6E"/>
    <w:rsid w:val="00076A5F"/>
    <w:rsid w:val="000814FA"/>
    <w:rsid w:val="0009205E"/>
    <w:rsid w:val="00093A17"/>
    <w:rsid w:val="000A00B5"/>
    <w:rsid w:val="000A2393"/>
    <w:rsid w:val="000B2951"/>
    <w:rsid w:val="000B5272"/>
    <w:rsid w:val="000C09DF"/>
    <w:rsid w:val="000D23D6"/>
    <w:rsid w:val="000D4B1E"/>
    <w:rsid w:val="000D534A"/>
    <w:rsid w:val="000E125C"/>
    <w:rsid w:val="000E1878"/>
    <w:rsid w:val="000E366E"/>
    <w:rsid w:val="00102043"/>
    <w:rsid w:val="00112E9F"/>
    <w:rsid w:val="001264FF"/>
    <w:rsid w:val="001316A5"/>
    <w:rsid w:val="00136107"/>
    <w:rsid w:val="001441F0"/>
    <w:rsid w:val="00145EAC"/>
    <w:rsid w:val="00146474"/>
    <w:rsid w:val="0014652A"/>
    <w:rsid w:val="00146651"/>
    <w:rsid w:val="00147961"/>
    <w:rsid w:val="00152B10"/>
    <w:rsid w:val="00157C40"/>
    <w:rsid w:val="001666E2"/>
    <w:rsid w:val="00175B45"/>
    <w:rsid w:val="00181E53"/>
    <w:rsid w:val="00184294"/>
    <w:rsid w:val="00192270"/>
    <w:rsid w:val="00193477"/>
    <w:rsid w:val="00195C2B"/>
    <w:rsid w:val="00195F78"/>
    <w:rsid w:val="001963CF"/>
    <w:rsid w:val="00197098"/>
    <w:rsid w:val="001A008B"/>
    <w:rsid w:val="001A0DC4"/>
    <w:rsid w:val="001A37D0"/>
    <w:rsid w:val="001A6F84"/>
    <w:rsid w:val="001B2416"/>
    <w:rsid w:val="001B24AC"/>
    <w:rsid w:val="001B62FB"/>
    <w:rsid w:val="001C5411"/>
    <w:rsid w:val="001D0080"/>
    <w:rsid w:val="001E3F27"/>
    <w:rsid w:val="001F54BA"/>
    <w:rsid w:val="001F5CF6"/>
    <w:rsid w:val="001F7EE3"/>
    <w:rsid w:val="00203A18"/>
    <w:rsid w:val="0020501C"/>
    <w:rsid w:val="002069D1"/>
    <w:rsid w:val="0021122B"/>
    <w:rsid w:val="00213582"/>
    <w:rsid w:val="00215626"/>
    <w:rsid w:val="0021799A"/>
    <w:rsid w:val="00224DA5"/>
    <w:rsid w:val="002257BB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633F3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B6BDC"/>
    <w:rsid w:val="002C11A9"/>
    <w:rsid w:val="002C2DA5"/>
    <w:rsid w:val="002C41F0"/>
    <w:rsid w:val="002D01E2"/>
    <w:rsid w:val="002D2C1F"/>
    <w:rsid w:val="002E700F"/>
    <w:rsid w:val="002F5AA7"/>
    <w:rsid w:val="002F7166"/>
    <w:rsid w:val="002F758A"/>
    <w:rsid w:val="0030421F"/>
    <w:rsid w:val="003042C3"/>
    <w:rsid w:val="003128D1"/>
    <w:rsid w:val="00317AE6"/>
    <w:rsid w:val="003243C1"/>
    <w:rsid w:val="0032663A"/>
    <w:rsid w:val="00327276"/>
    <w:rsid w:val="00331E37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6C1A"/>
    <w:rsid w:val="003B1B4D"/>
    <w:rsid w:val="003B2353"/>
    <w:rsid w:val="003B625F"/>
    <w:rsid w:val="003C034A"/>
    <w:rsid w:val="003C1F25"/>
    <w:rsid w:val="003C530F"/>
    <w:rsid w:val="003D2C4B"/>
    <w:rsid w:val="003D5318"/>
    <w:rsid w:val="003E2A8E"/>
    <w:rsid w:val="003F1DA6"/>
    <w:rsid w:val="0040087A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6913"/>
    <w:rsid w:val="00477CCE"/>
    <w:rsid w:val="00480236"/>
    <w:rsid w:val="00484073"/>
    <w:rsid w:val="0048464A"/>
    <w:rsid w:val="00487365"/>
    <w:rsid w:val="004933C6"/>
    <w:rsid w:val="00496463"/>
    <w:rsid w:val="00497B1E"/>
    <w:rsid w:val="004A187B"/>
    <w:rsid w:val="004A1BAC"/>
    <w:rsid w:val="004A7B21"/>
    <w:rsid w:val="004B5842"/>
    <w:rsid w:val="004C4802"/>
    <w:rsid w:val="004C5FDA"/>
    <w:rsid w:val="004C7E84"/>
    <w:rsid w:val="004D1B43"/>
    <w:rsid w:val="004D2E12"/>
    <w:rsid w:val="004D43B7"/>
    <w:rsid w:val="004D7536"/>
    <w:rsid w:val="004E56E7"/>
    <w:rsid w:val="004F3CDD"/>
    <w:rsid w:val="00506E49"/>
    <w:rsid w:val="005122F0"/>
    <w:rsid w:val="00512AB6"/>
    <w:rsid w:val="00514143"/>
    <w:rsid w:val="00514F42"/>
    <w:rsid w:val="005258D1"/>
    <w:rsid w:val="00531901"/>
    <w:rsid w:val="00532326"/>
    <w:rsid w:val="005329A6"/>
    <w:rsid w:val="00543C76"/>
    <w:rsid w:val="00547519"/>
    <w:rsid w:val="005549E7"/>
    <w:rsid w:val="005573B2"/>
    <w:rsid w:val="00562087"/>
    <w:rsid w:val="00566081"/>
    <w:rsid w:val="00572188"/>
    <w:rsid w:val="0057563A"/>
    <w:rsid w:val="0057688C"/>
    <w:rsid w:val="00587DB4"/>
    <w:rsid w:val="005A0368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326EB"/>
    <w:rsid w:val="00633B3E"/>
    <w:rsid w:val="006407A4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97D6A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25059"/>
    <w:rsid w:val="00734108"/>
    <w:rsid w:val="007343D3"/>
    <w:rsid w:val="00735305"/>
    <w:rsid w:val="007379F9"/>
    <w:rsid w:val="007514D4"/>
    <w:rsid w:val="00755C2B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1E6"/>
    <w:rsid w:val="007B5BAA"/>
    <w:rsid w:val="007B616B"/>
    <w:rsid w:val="007C0148"/>
    <w:rsid w:val="007C2228"/>
    <w:rsid w:val="007C4284"/>
    <w:rsid w:val="007C5C10"/>
    <w:rsid w:val="007E1E73"/>
    <w:rsid w:val="007E74E9"/>
    <w:rsid w:val="007F38D3"/>
    <w:rsid w:val="00800AC3"/>
    <w:rsid w:val="008023BF"/>
    <w:rsid w:val="00804AC8"/>
    <w:rsid w:val="008064D6"/>
    <w:rsid w:val="00815A29"/>
    <w:rsid w:val="00817FDC"/>
    <w:rsid w:val="008208EE"/>
    <w:rsid w:val="00823E2C"/>
    <w:rsid w:val="00827B97"/>
    <w:rsid w:val="00834708"/>
    <w:rsid w:val="00850FC3"/>
    <w:rsid w:val="00863A11"/>
    <w:rsid w:val="008642A4"/>
    <w:rsid w:val="00867FC7"/>
    <w:rsid w:val="008722F3"/>
    <w:rsid w:val="008770DF"/>
    <w:rsid w:val="00877868"/>
    <w:rsid w:val="00882E7D"/>
    <w:rsid w:val="0088594C"/>
    <w:rsid w:val="0089039B"/>
    <w:rsid w:val="008903EF"/>
    <w:rsid w:val="00890F1C"/>
    <w:rsid w:val="00892EBE"/>
    <w:rsid w:val="0089549B"/>
    <w:rsid w:val="00895F5A"/>
    <w:rsid w:val="008B3974"/>
    <w:rsid w:val="008C4191"/>
    <w:rsid w:val="008C5F5A"/>
    <w:rsid w:val="008C6D0F"/>
    <w:rsid w:val="008C7701"/>
    <w:rsid w:val="008D0315"/>
    <w:rsid w:val="008E3166"/>
    <w:rsid w:val="008E644F"/>
    <w:rsid w:val="008E64D7"/>
    <w:rsid w:val="008F1F64"/>
    <w:rsid w:val="008F358C"/>
    <w:rsid w:val="008F3FBC"/>
    <w:rsid w:val="008F60E2"/>
    <w:rsid w:val="009046EC"/>
    <w:rsid w:val="00904C52"/>
    <w:rsid w:val="0090566E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0ACD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1397"/>
    <w:rsid w:val="009C6285"/>
    <w:rsid w:val="009F1CC1"/>
    <w:rsid w:val="00A01D14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3CAD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4BE"/>
    <w:rsid w:val="00A937E3"/>
    <w:rsid w:val="00A93CE5"/>
    <w:rsid w:val="00A969AE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2EAC"/>
    <w:rsid w:val="00B731C2"/>
    <w:rsid w:val="00B7715F"/>
    <w:rsid w:val="00B83B65"/>
    <w:rsid w:val="00B84985"/>
    <w:rsid w:val="00B86371"/>
    <w:rsid w:val="00B9180D"/>
    <w:rsid w:val="00BA1765"/>
    <w:rsid w:val="00BA3611"/>
    <w:rsid w:val="00BA50FE"/>
    <w:rsid w:val="00BA5504"/>
    <w:rsid w:val="00BB07C1"/>
    <w:rsid w:val="00BB1ED4"/>
    <w:rsid w:val="00BC1F73"/>
    <w:rsid w:val="00BC4061"/>
    <w:rsid w:val="00BC6E95"/>
    <w:rsid w:val="00BD51C1"/>
    <w:rsid w:val="00BE0138"/>
    <w:rsid w:val="00BE55DB"/>
    <w:rsid w:val="00BE5FB7"/>
    <w:rsid w:val="00BF0914"/>
    <w:rsid w:val="00BF532F"/>
    <w:rsid w:val="00BF5E89"/>
    <w:rsid w:val="00BF7B31"/>
    <w:rsid w:val="00C01A27"/>
    <w:rsid w:val="00C07A03"/>
    <w:rsid w:val="00C22AD6"/>
    <w:rsid w:val="00C338CF"/>
    <w:rsid w:val="00C35551"/>
    <w:rsid w:val="00C37693"/>
    <w:rsid w:val="00C40AD3"/>
    <w:rsid w:val="00C47CCD"/>
    <w:rsid w:val="00C47E4F"/>
    <w:rsid w:val="00C53B54"/>
    <w:rsid w:val="00C608A4"/>
    <w:rsid w:val="00C61FF5"/>
    <w:rsid w:val="00C62E5D"/>
    <w:rsid w:val="00C70A6C"/>
    <w:rsid w:val="00C720BE"/>
    <w:rsid w:val="00C77282"/>
    <w:rsid w:val="00C837CA"/>
    <w:rsid w:val="00CA6DA8"/>
    <w:rsid w:val="00CB3B08"/>
    <w:rsid w:val="00CC1923"/>
    <w:rsid w:val="00CC3D6B"/>
    <w:rsid w:val="00CD01EE"/>
    <w:rsid w:val="00CD0C65"/>
    <w:rsid w:val="00CD261B"/>
    <w:rsid w:val="00CD3D0D"/>
    <w:rsid w:val="00CE00CE"/>
    <w:rsid w:val="00CE45FD"/>
    <w:rsid w:val="00CF0617"/>
    <w:rsid w:val="00CF541C"/>
    <w:rsid w:val="00CF62E3"/>
    <w:rsid w:val="00D21820"/>
    <w:rsid w:val="00D2241F"/>
    <w:rsid w:val="00D24741"/>
    <w:rsid w:val="00D25FD1"/>
    <w:rsid w:val="00D26790"/>
    <w:rsid w:val="00D27C5F"/>
    <w:rsid w:val="00D3270A"/>
    <w:rsid w:val="00D40732"/>
    <w:rsid w:val="00D4684C"/>
    <w:rsid w:val="00D51E6E"/>
    <w:rsid w:val="00D531A8"/>
    <w:rsid w:val="00D53EB6"/>
    <w:rsid w:val="00D56B72"/>
    <w:rsid w:val="00D57E53"/>
    <w:rsid w:val="00D665AC"/>
    <w:rsid w:val="00D67334"/>
    <w:rsid w:val="00D67D32"/>
    <w:rsid w:val="00D820C8"/>
    <w:rsid w:val="00D84624"/>
    <w:rsid w:val="00D901C4"/>
    <w:rsid w:val="00D96E3F"/>
    <w:rsid w:val="00DA5E12"/>
    <w:rsid w:val="00DA6347"/>
    <w:rsid w:val="00DA6473"/>
    <w:rsid w:val="00DB0C7E"/>
    <w:rsid w:val="00DB64FF"/>
    <w:rsid w:val="00DC192F"/>
    <w:rsid w:val="00DC678B"/>
    <w:rsid w:val="00DD767C"/>
    <w:rsid w:val="00DE35FD"/>
    <w:rsid w:val="00DE41D2"/>
    <w:rsid w:val="00DF4281"/>
    <w:rsid w:val="00DF45D3"/>
    <w:rsid w:val="00E015B5"/>
    <w:rsid w:val="00E10910"/>
    <w:rsid w:val="00E1360C"/>
    <w:rsid w:val="00E151EC"/>
    <w:rsid w:val="00E1701F"/>
    <w:rsid w:val="00E208D3"/>
    <w:rsid w:val="00E35955"/>
    <w:rsid w:val="00E46364"/>
    <w:rsid w:val="00E50E08"/>
    <w:rsid w:val="00E52B63"/>
    <w:rsid w:val="00E6242D"/>
    <w:rsid w:val="00E63B07"/>
    <w:rsid w:val="00E63EFB"/>
    <w:rsid w:val="00E8435B"/>
    <w:rsid w:val="00E92CC7"/>
    <w:rsid w:val="00EA15FD"/>
    <w:rsid w:val="00EA2850"/>
    <w:rsid w:val="00EA299A"/>
    <w:rsid w:val="00EA7864"/>
    <w:rsid w:val="00EB079C"/>
    <w:rsid w:val="00EB250B"/>
    <w:rsid w:val="00EB46DC"/>
    <w:rsid w:val="00EC4DC3"/>
    <w:rsid w:val="00EC7EBF"/>
    <w:rsid w:val="00ED68F7"/>
    <w:rsid w:val="00ED751E"/>
    <w:rsid w:val="00EF5A3A"/>
    <w:rsid w:val="00F06814"/>
    <w:rsid w:val="00F11C69"/>
    <w:rsid w:val="00F238BB"/>
    <w:rsid w:val="00F3648D"/>
    <w:rsid w:val="00F40746"/>
    <w:rsid w:val="00F4223E"/>
    <w:rsid w:val="00F4399F"/>
    <w:rsid w:val="00F500AF"/>
    <w:rsid w:val="00F6655A"/>
    <w:rsid w:val="00F7066C"/>
    <w:rsid w:val="00F7267D"/>
    <w:rsid w:val="00F7529F"/>
    <w:rsid w:val="00F87882"/>
    <w:rsid w:val="00F9437D"/>
    <w:rsid w:val="00FB2303"/>
    <w:rsid w:val="00FB231C"/>
    <w:rsid w:val="00FB38C4"/>
    <w:rsid w:val="00FB42B8"/>
    <w:rsid w:val="00FB6B3A"/>
    <w:rsid w:val="00FB6EE3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  <w:style w:type="paragraph" w:customStyle="1" w:styleId="14">
    <w:name w:val="Без интервала1"/>
    <w:rsid w:val="00823E2C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067A-8778-4906-BC0F-E314C6D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17</Pages>
  <Words>4100</Words>
  <Characters>31074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35104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69</cp:revision>
  <cp:lastPrinted>2022-11-08T05:20:00Z</cp:lastPrinted>
  <dcterms:created xsi:type="dcterms:W3CDTF">2020-09-03T12:47:00Z</dcterms:created>
  <dcterms:modified xsi:type="dcterms:W3CDTF">2022-11-08T05:21:00Z</dcterms:modified>
</cp:coreProperties>
</file>