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98" w:rsidRDefault="00CA3A98" w:rsidP="00F945DF">
      <w:pPr>
        <w:ind w:firstLine="0"/>
        <w:rPr>
          <w:szCs w:val="28"/>
        </w:rPr>
      </w:pPr>
    </w:p>
    <w:p w:rsidR="00BA587E" w:rsidRDefault="00BA587E" w:rsidP="00BA587E">
      <w:pPr>
        <w:pStyle w:val="af"/>
        <w:widowControl w:val="0"/>
        <w:numPr>
          <w:ilvl w:val="0"/>
          <w:numId w:val="19"/>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A587E" w:rsidRDefault="00BA587E" w:rsidP="00BA587E">
      <w:pPr>
        <w:pStyle w:val="af"/>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BA587E" w:rsidRDefault="00BA587E" w:rsidP="00BA587E">
      <w:pPr>
        <w:pStyle w:val="af"/>
        <w:widowControl w:val="0"/>
        <w:numPr>
          <w:ilvl w:val="0"/>
          <w:numId w:val="21"/>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BA587E" w:rsidRDefault="00BA587E" w:rsidP="00BA587E">
      <w:pPr>
        <w:pStyle w:val="af"/>
        <w:tabs>
          <w:tab w:val="left" w:pos="1965"/>
          <w:tab w:val="left" w:pos="3135"/>
        </w:tabs>
        <w:spacing w:line="216" w:lineRule="auto"/>
        <w:rPr>
          <w:rFonts w:ascii="Calibri" w:hAnsi="Calibri"/>
          <w:sz w:val="24"/>
          <w:szCs w:val="28"/>
        </w:rPr>
      </w:pPr>
      <w:r>
        <w:rPr>
          <w:b/>
          <w:szCs w:val="28"/>
        </w:rPr>
        <w:t xml:space="preserve">     </w:t>
      </w:r>
      <w:r>
        <w:rPr>
          <w:b/>
          <w:szCs w:val="28"/>
        </w:rPr>
        <w:tab/>
      </w:r>
      <w:r>
        <w:rPr>
          <w:b/>
          <w:szCs w:val="28"/>
        </w:rPr>
        <w:tab/>
      </w:r>
    </w:p>
    <w:p w:rsidR="00BA587E" w:rsidRDefault="00BA587E" w:rsidP="00BA587E">
      <w:pPr>
        <w:pStyle w:val="12"/>
        <w:spacing w:line="216" w:lineRule="auto"/>
        <w:jc w:val="both"/>
        <w:rPr>
          <w:snapToGrid w:val="0"/>
          <w:sz w:val="28"/>
          <w:szCs w:val="28"/>
        </w:rPr>
      </w:pPr>
      <w:r>
        <w:rPr>
          <w:snapToGrid w:val="0"/>
          <w:sz w:val="28"/>
          <w:szCs w:val="28"/>
        </w:rPr>
        <w:t>от  17.11.2022 г. № 2214</w:t>
      </w:r>
    </w:p>
    <w:p w:rsidR="00BA587E" w:rsidRDefault="00BA587E" w:rsidP="00BA587E">
      <w:pPr>
        <w:pStyle w:val="12"/>
        <w:spacing w:line="216" w:lineRule="auto"/>
        <w:jc w:val="both"/>
        <w:rPr>
          <w:color w:val="000000"/>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 xml:space="preserve">9.11, 39.12 Земельного кодекса Российской Федерации, Федеральным законом от 25 октября 2001 года № 137-ФЗ </w:t>
      </w:r>
      <w:r w:rsidR="008466B6">
        <w:rPr>
          <w:szCs w:val="28"/>
        </w:rPr>
        <w:br/>
      </w:r>
      <w:r w:rsidRPr="0071462F">
        <w:rPr>
          <w:szCs w:val="28"/>
        </w:rPr>
        <w:t>«О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A24203" w:rsidRDefault="00464370" w:rsidP="00A24203">
      <w:pPr>
        <w:spacing w:line="216" w:lineRule="auto"/>
        <w:rPr>
          <w:szCs w:val="28"/>
        </w:rPr>
      </w:pPr>
      <w:r w:rsidRPr="00DF74E4">
        <w:rPr>
          <w:szCs w:val="28"/>
        </w:rPr>
        <w:t>ЛОТ №</w:t>
      </w:r>
      <w:r>
        <w:rPr>
          <w:szCs w:val="28"/>
        </w:rPr>
        <w:t xml:space="preserve"> 1:</w:t>
      </w:r>
      <w:r w:rsidRPr="001075CF">
        <w:rPr>
          <w:szCs w:val="28"/>
        </w:rPr>
        <w:t xml:space="preserve"> </w:t>
      </w:r>
      <w:r w:rsidR="00A250FE" w:rsidRPr="00BB0D63">
        <w:rPr>
          <w:szCs w:val="28"/>
        </w:rPr>
        <w:t xml:space="preserve">земельный участок, расположенный по адресу: </w:t>
      </w:r>
      <w:r w:rsidR="00624691" w:rsidRPr="00624691">
        <w:t xml:space="preserve">Саратовская </w:t>
      </w:r>
      <w:proofErr w:type="spellStart"/>
      <w:proofErr w:type="gramStart"/>
      <w:r w:rsidR="00624691" w:rsidRPr="00624691">
        <w:t>обл</w:t>
      </w:r>
      <w:proofErr w:type="spellEnd"/>
      <w:proofErr w:type="gramEnd"/>
      <w:r w:rsidR="00624691" w:rsidRPr="00624691">
        <w:t xml:space="preserve">, р-н Марксовский, </w:t>
      </w:r>
      <w:proofErr w:type="spellStart"/>
      <w:r w:rsidR="00624691" w:rsidRPr="00624691">
        <w:t>Подлесновский</w:t>
      </w:r>
      <w:proofErr w:type="spellEnd"/>
      <w:r w:rsidR="00624691" w:rsidRPr="00624691">
        <w:t xml:space="preserve"> с/о, с Подлесное, </w:t>
      </w:r>
      <w:proofErr w:type="spellStart"/>
      <w:r w:rsidR="00624691" w:rsidRPr="00624691">
        <w:t>ул</w:t>
      </w:r>
      <w:proofErr w:type="spellEnd"/>
      <w:r w:rsidR="00624691" w:rsidRPr="00624691">
        <w:t xml:space="preserve"> М.Горького, </w:t>
      </w:r>
      <w:proofErr w:type="spellStart"/>
      <w:r w:rsidR="00624691" w:rsidRPr="00624691">
        <w:t>д</w:t>
      </w:r>
      <w:proofErr w:type="spellEnd"/>
      <w:r w:rsidR="00624691" w:rsidRPr="00624691">
        <w:t xml:space="preserve"> 53/2</w:t>
      </w:r>
      <w:r w:rsidR="00A250FE" w:rsidRPr="00BB0D63">
        <w:t xml:space="preserve">, </w:t>
      </w:r>
      <w:r w:rsidR="00A250FE" w:rsidRPr="00BB0D63">
        <w:rPr>
          <w:szCs w:val="28"/>
        </w:rPr>
        <w:t xml:space="preserve">кадастровый номер: </w:t>
      </w:r>
      <w:r w:rsidR="00624691" w:rsidRPr="00624691">
        <w:rPr>
          <w:bCs/>
        </w:rPr>
        <w:t>64:20:011701:1030</w:t>
      </w:r>
      <w:r w:rsidR="00A250FE" w:rsidRPr="00BB0D63">
        <w:rPr>
          <w:szCs w:val="28"/>
        </w:rPr>
        <w:t xml:space="preserve">, категория земель: земли </w:t>
      </w:r>
      <w:r w:rsidR="00750949">
        <w:rPr>
          <w:szCs w:val="28"/>
        </w:rPr>
        <w:t>населенных пунктов</w:t>
      </w:r>
      <w:r w:rsidR="00A250FE" w:rsidRPr="00BB0D63">
        <w:rPr>
          <w:szCs w:val="28"/>
        </w:rPr>
        <w:t xml:space="preserve">, разрешенное использование земельного участка: </w:t>
      </w:r>
      <w:r w:rsidR="00624691">
        <w:t>производственная база</w:t>
      </w:r>
      <w:r w:rsidR="00A250FE" w:rsidRPr="00BB0D63">
        <w:rPr>
          <w:szCs w:val="28"/>
        </w:rPr>
        <w:t xml:space="preserve">, сроком </w:t>
      </w:r>
      <w:r w:rsidR="00BB0D63" w:rsidRPr="00BB0D63">
        <w:rPr>
          <w:szCs w:val="28"/>
        </w:rPr>
        <w:t xml:space="preserve">на </w:t>
      </w:r>
      <w:r w:rsidR="00624691" w:rsidRPr="00624691">
        <w:rPr>
          <w:szCs w:val="28"/>
        </w:rPr>
        <w:t>4 (четыре) года 8 (восемь) месяцев</w:t>
      </w:r>
      <w:r w:rsidR="00A250FE" w:rsidRPr="00BB0D63">
        <w:rPr>
          <w:szCs w:val="28"/>
        </w:rPr>
        <w:t xml:space="preserve"> </w:t>
      </w:r>
      <w:r w:rsidR="00BB0D63" w:rsidRPr="00BB0D63">
        <w:rPr>
          <w:szCs w:val="28"/>
        </w:rPr>
        <w:t>лет</w:t>
      </w:r>
      <w:r w:rsidR="009B7FED">
        <w:rPr>
          <w:szCs w:val="28"/>
        </w:rPr>
        <w:t xml:space="preserve">, площадь земельного участка </w:t>
      </w:r>
      <w:r w:rsidR="00624691">
        <w:rPr>
          <w:szCs w:val="28"/>
        </w:rPr>
        <w:t xml:space="preserve">2230 </w:t>
      </w:r>
      <w:r w:rsidR="00A250FE" w:rsidRPr="00BB0D63">
        <w:rPr>
          <w:szCs w:val="28"/>
        </w:rPr>
        <w:t xml:space="preserve">кв. м, в границах территориальной зоны </w:t>
      </w:r>
      <w:r w:rsidR="00624691">
        <w:rPr>
          <w:szCs w:val="28"/>
        </w:rPr>
        <w:t>ПК-2</w:t>
      </w:r>
      <w:r w:rsidR="00A250FE" w:rsidRPr="00BB0D63">
        <w:rPr>
          <w:szCs w:val="28"/>
        </w:rPr>
        <w:t>, ограничения</w:t>
      </w:r>
      <w:r w:rsidR="009B7FED">
        <w:rPr>
          <w:szCs w:val="28"/>
        </w:rPr>
        <w:t xml:space="preserve"> </w:t>
      </w:r>
      <w:r w:rsidR="00A250FE" w:rsidRPr="00BB0D63">
        <w:rPr>
          <w:szCs w:val="28"/>
        </w:rPr>
        <w:t xml:space="preserve">(обременения): </w:t>
      </w:r>
      <w:r w:rsidR="00A24203" w:rsidRPr="005A3147">
        <w:rPr>
          <w:szCs w:val="28"/>
        </w:rPr>
        <w:t xml:space="preserve">часть </w:t>
      </w:r>
      <w:proofErr w:type="spellStart"/>
      <w:r w:rsidR="00A24203" w:rsidRPr="005A3147">
        <w:rPr>
          <w:szCs w:val="28"/>
        </w:rPr>
        <w:t>водоохранной</w:t>
      </w:r>
      <w:proofErr w:type="spellEnd"/>
      <w:r w:rsidR="00A24203" w:rsidRPr="005A3147">
        <w:rPr>
          <w:szCs w:val="28"/>
        </w:rPr>
        <w:t xml:space="preserve"> зоны </w:t>
      </w:r>
      <w:r w:rsidR="00A24203">
        <w:rPr>
          <w:szCs w:val="28"/>
        </w:rPr>
        <w:t xml:space="preserve">р. </w:t>
      </w:r>
      <w:proofErr w:type="spellStart"/>
      <w:r w:rsidR="00A24203">
        <w:rPr>
          <w:szCs w:val="28"/>
        </w:rPr>
        <w:t>Гнилуха</w:t>
      </w:r>
      <w:proofErr w:type="spellEnd"/>
      <w:r w:rsidR="00A24203">
        <w:rPr>
          <w:szCs w:val="28"/>
        </w:rPr>
        <w:t xml:space="preserve"> </w:t>
      </w:r>
      <w:r w:rsidR="00A24203" w:rsidRPr="005A3147">
        <w:rPr>
          <w:szCs w:val="28"/>
        </w:rPr>
        <w:t xml:space="preserve">, установленной согласно ст. 65 Водного кодекса Российской Федерации от 3 июня 2006 года № 74-ФЗ; часть прибрежной защитной полосы </w:t>
      </w:r>
      <w:r w:rsidR="00A24203">
        <w:rPr>
          <w:szCs w:val="28"/>
        </w:rPr>
        <w:t xml:space="preserve">р. </w:t>
      </w:r>
      <w:proofErr w:type="spellStart"/>
      <w:r w:rsidR="00A24203">
        <w:rPr>
          <w:szCs w:val="28"/>
        </w:rPr>
        <w:t>Гнилуха</w:t>
      </w:r>
      <w:proofErr w:type="spellEnd"/>
      <w:r w:rsidR="00A24203" w:rsidRPr="005A3147">
        <w:rPr>
          <w:szCs w:val="28"/>
        </w:rPr>
        <w:t>, установленной согласно ст. 65 Водного кодекса Российской Федерации от 3 июня 2006 года № 74-ФЗ</w:t>
      </w:r>
    </w:p>
    <w:p w:rsidR="00A250FE" w:rsidRDefault="00A24203" w:rsidP="00A24203">
      <w:pPr>
        <w:spacing w:line="216" w:lineRule="auto"/>
        <w:rPr>
          <w:szCs w:val="28"/>
        </w:rPr>
      </w:pPr>
      <w:r w:rsidRPr="001C1457">
        <w:rPr>
          <w:szCs w:val="28"/>
        </w:rPr>
        <w:t xml:space="preserve">Особые условия использования земельного участка: </w:t>
      </w:r>
      <w:r w:rsidRPr="005A3147">
        <w:rPr>
          <w:szCs w:val="28"/>
        </w:rPr>
        <w:t xml:space="preserve">соблюдение режима хозяйственной и иной деятельности в прибрежной защитной полосе и водоохраной зоне </w:t>
      </w:r>
      <w:r>
        <w:rPr>
          <w:szCs w:val="28"/>
        </w:rPr>
        <w:t xml:space="preserve">р. </w:t>
      </w:r>
      <w:proofErr w:type="spellStart"/>
      <w:r>
        <w:rPr>
          <w:szCs w:val="28"/>
        </w:rPr>
        <w:t>Гнилуха</w:t>
      </w:r>
      <w:proofErr w:type="spellEnd"/>
      <w:r w:rsidRPr="005A3147">
        <w:rPr>
          <w:szCs w:val="28"/>
        </w:rPr>
        <w:t xml:space="preserve"> (соответственно 50 и 200 м от отметки НПУ) в </w:t>
      </w:r>
      <w:r w:rsidRPr="005A3147">
        <w:rPr>
          <w:szCs w:val="28"/>
        </w:rPr>
        <w:lastRenderedPageBreak/>
        <w:t>соответствии с ч. 15,17 ст. 65 Водного кодекса РФ</w:t>
      </w:r>
      <w:r>
        <w:rPr>
          <w:szCs w:val="28"/>
        </w:rPr>
        <w:t xml:space="preserve">; </w:t>
      </w:r>
      <w:proofErr w:type="gramStart"/>
      <w:r w:rsidR="00624691" w:rsidRPr="00624691">
        <w:rPr>
          <w:szCs w:val="28"/>
        </w:rPr>
        <w:t>охранная зона газопровода низкого давления по ул. Набережная до потребителей жилых домов № 1-16 , по ул. Советская до потребителей жилых домов №1 -15, ул. Кирова до потребителей жилых домов №1а-125 3 метра от оси газопровода по обе стороны согласно Постановлению Правительства Российской Федерации от 20 ноября 2000 года № 878 «Об утверждении Правил охраны газораспределительных сетей»</w:t>
      </w:r>
      <w:r w:rsidR="008C4BDF">
        <w:t>.</w:t>
      </w:r>
      <w:proofErr w:type="gramEnd"/>
    </w:p>
    <w:p w:rsidR="008466B6" w:rsidRPr="00B250F0" w:rsidRDefault="00297A4F" w:rsidP="008466B6">
      <w:pPr>
        <w:spacing w:line="216" w:lineRule="auto"/>
        <w:rPr>
          <w:szCs w:val="28"/>
        </w:rPr>
      </w:pPr>
      <w:r w:rsidRPr="00297A4F">
        <w:rPr>
          <w:szCs w:val="28"/>
        </w:rPr>
        <w:t xml:space="preserve">ЛОТ № </w:t>
      </w:r>
      <w:r w:rsidR="00A250FE">
        <w:rPr>
          <w:szCs w:val="28"/>
        </w:rPr>
        <w:t>2</w:t>
      </w:r>
      <w:r w:rsidRPr="00297A4F">
        <w:rPr>
          <w:szCs w:val="28"/>
        </w:rPr>
        <w:t xml:space="preserve">: </w:t>
      </w:r>
      <w:r w:rsidR="008466B6" w:rsidRPr="00B250F0">
        <w:rPr>
          <w:szCs w:val="28"/>
        </w:rPr>
        <w:t>земельный участок, расположенный по адресу:</w:t>
      </w:r>
      <w:r w:rsidR="008466B6" w:rsidRPr="00B250F0">
        <w:rPr>
          <w:bCs/>
        </w:rPr>
        <w:t xml:space="preserve"> </w:t>
      </w:r>
      <w:r w:rsidR="00624691" w:rsidRPr="00624691">
        <w:t xml:space="preserve">Российская Федерация, примерно в 65 м по направлению на юго-запад от жилого дома, расположенного по адресу: </w:t>
      </w:r>
      <w:proofErr w:type="gramStart"/>
      <w:r w:rsidR="00624691" w:rsidRPr="00624691">
        <w:t>Саратовская область, Марксовский район, с. Красная Поляна, ул. Дачная, д. 10</w:t>
      </w:r>
      <w:r w:rsidR="008466B6" w:rsidRPr="00B250F0">
        <w:rPr>
          <w:szCs w:val="28"/>
        </w:rPr>
        <w:t xml:space="preserve">, кадастровый номер: </w:t>
      </w:r>
      <w:r w:rsidR="00624691" w:rsidRPr="00624691">
        <w:rPr>
          <w:rStyle w:val="button-search"/>
        </w:rPr>
        <w:t>64:20:012601:773</w:t>
      </w:r>
      <w:r w:rsidR="008466B6" w:rsidRPr="00B250F0">
        <w:rPr>
          <w:szCs w:val="28"/>
        </w:rPr>
        <w:t xml:space="preserve">, категория земель: </w:t>
      </w:r>
      <w:r w:rsidR="009B7FED" w:rsidRPr="00BB0D63">
        <w:rPr>
          <w:szCs w:val="28"/>
        </w:rPr>
        <w:t xml:space="preserve">земли </w:t>
      </w:r>
      <w:r w:rsidR="00750949">
        <w:rPr>
          <w:szCs w:val="28"/>
        </w:rPr>
        <w:t>населенных пунктов</w:t>
      </w:r>
      <w:r w:rsidR="008466B6" w:rsidRPr="00B250F0">
        <w:rPr>
          <w:szCs w:val="28"/>
        </w:rPr>
        <w:t>, разрешенное исп</w:t>
      </w:r>
      <w:r w:rsidR="009B7FED">
        <w:rPr>
          <w:szCs w:val="28"/>
        </w:rPr>
        <w:t xml:space="preserve">ользование земельного участка: </w:t>
      </w:r>
      <w:r w:rsidR="00624691" w:rsidRPr="00624691">
        <w:rPr>
          <w:szCs w:val="28"/>
        </w:rPr>
        <w:t>для ведения личного подсобного хозяйства</w:t>
      </w:r>
      <w:r w:rsidR="008466B6" w:rsidRPr="00B250F0">
        <w:rPr>
          <w:szCs w:val="28"/>
        </w:rPr>
        <w:t xml:space="preserve">, площадь земельного участка </w:t>
      </w:r>
      <w:r w:rsidR="00624691">
        <w:rPr>
          <w:szCs w:val="28"/>
        </w:rPr>
        <w:t>260</w:t>
      </w:r>
      <w:r w:rsidR="009B7FED">
        <w:rPr>
          <w:szCs w:val="28"/>
        </w:rPr>
        <w:t>0</w:t>
      </w:r>
      <w:r w:rsidR="008466B6" w:rsidRPr="00B250F0">
        <w:rPr>
          <w:szCs w:val="28"/>
        </w:rPr>
        <w:t xml:space="preserve"> кв. м, </w:t>
      </w:r>
      <w:r w:rsidR="00BB0D63">
        <w:rPr>
          <w:szCs w:val="28"/>
        </w:rPr>
        <w:t xml:space="preserve">сроком </w:t>
      </w:r>
      <w:r w:rsidR="00750949" w:rsidRPr="00BB0D63">
        <w:rPr>
          <w:szCs w:val="28"/>
        </w:rPr>
        <w:t xml:space="preserve">на </w:t>
      </w:r>
      <w:r w:rsidR="00750949">
        <w:rPr>
          <w:szCs w:val="28"/>
        </w:rPr>
        <w:t>20</w:t>
      </w:r>
      <w:r w:rsidR="00750949" w:rsidRPr="00BB0D63">
        <w:rPr>
          <w:szCs w:val="28"/>
        </w:rPr>
        <w:t xml:space="preserve"> (</w:t>
      </w:r>
      <w:r w:rsidR="00750949">
        <w:rPr>
          <w:szCs w:val="28"/>
        </w:rPr>
        <w:t>двадцать</w:t>
      </w:r>
      <w:r w:rsidR="00750949" w:rsidRPr="00BB0D63">
        <w:rPr>
          <w:szCs w:val="28"/>
        </w:rPr>
        <w:t>) лет</w:t>
      </w:r>
      <w:r w:rsidR="00BB0D63">
        <w:rPr>
          <w:szCs w:val="28"/>
        </w:rPr>
        <w:t xml:space="preserve">, </w:t>
      </w:r>
      <w:r w:rsidR="008466B6" w:rsidRPr="00B250F0">
        <w:rPr>
          <w:szCs w:val="28"/>
        </w:rPr>
        <w:t xml:space="preserve">в границах территориальной зоны </w:t>
      </w:r>
      <w:r w:rsidR="00750949">
        <w:rPr>
          <w:szCs w:val="28"/>
        </w:rPr>
        <w:t>Ж</w:t>
      </w:r>
      <w:r w:rsidR="008466B6">
        <w:rPr>
          <w:szCs w:val="28"/>
        </w:rPr>
        <w:t>-1</w:t>
      </w:r>
      <w:r w:rsidR="008466B6" w:rsidRPr="00B250F0">
        <w:rPr>
          <w:szCs w:val="28"/>
        </w:rPr>
        <w:t>, обременения (ограничения): отсутствуют.</w:t>
      </w:r>
      <w:proofErr w:type="gramEnd"/>
    </w:p>
    <w:p w:rsidR="008466B6" w:rsidRDefault="008466B6" w:rsidP="008466B6">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9B7FED" w:rsidRPr="00B250F0" w:rsidRDefault="009B7FED" w:rsidP="009B7FED">
      <w:pPr>
        <w:spacing w:line="216" w:lineRule="auto"/>
        <w:rPr>
          <w:szCs w:val="28"/>
        </w:rPr>
      </w:pPr>
      <w:r w:rsidRPr="00297A4F">
        <w:rPr>
          <w:szCs w:val="28"/>
        </w:rPr>
        <w:t xml:space="preserve">ЛОТ № </w:t>
      </w:r>
      <w:r>
        <w:rPr>
          <w:szCs w:val="28"/>
        </w:rPr>
        <w:t>3</w:t>
      </w:r>
      <w:r w:rsidRPr="00297A4F">
        <w:rPr>
          <w:szCs w:val="28"/>
        </w:rPr>
        <w:t xml:space="preserve">: </w:t>
      </w:r>
      <w:r w:rsidRPr="00B250F0">
        <w:rPr>
          <w:szCs w:val="28"/>
        </w:rPr>
        <w:t>земельный участок, расположенный по адресу</w:t>
      </w:r>
      <w:r w:rsidR="00750949">
        <w:rPr>
          <w:szCs w:val="28"/>
        </w:rPr>
        <w:t xml:space="preserve">: </w:t>
      </w:r>
      <w:r w:rsidR="00624691" w:rsidRPr="00624691">
        <w:rPr>
          <w:szCs w:val="28"/>
        </w:rPr>
        <w:t>Российская Федерация, Саратовская область, Марксовский муниципальный район, сельское поселение Приволжское, с. Красная Поляна, примерно в 100 м по направлению на северо-восток от жилого здания, расположенного по адресу: ул</w:t>
      </w:r>
      <w:proofErr w:type="gramStart"/>
      <w:r w:rsidR="00624691" w:rsidRPr="00624691">
        <w:rPr>
          <w:szCs w:val="28"/>
        </w:rPr>
        <w:t>.Ш</w:t>
      </w:r>
      <w:proofErr w:type="gramEnd"/>
      <w:r w:rsidR="00624691" w:rsidRPr="00624691">
        <w:rPr>
          <w:szCs w:val="28"/>
        </w:rPr>
        <w:t>кольная, д.1</w:t>
      </w:r>
      <w:r w:rsidRPr="00B250F0">
        <w:rPr>
          <w:szCs w:val="28"/>
        </w:rPr>
        <w:t xml:space="preserve">, кадастровый номер: </w:t>
      </w:r>
      <w:r w:rsidR="00624691" w:rsidRPr="00624691">
        <w:rPr>
          <w:rStyle w:val="button-search"/>
        </w:rPr>
        <w:t>64:20:012601:767</w:t>
      </w:r>
      <w:r w:rsidRPr="00B250F0">
        <w:rPr>
          <w:szCs w:val="28"/>
        </w:rPr>
        <w:t xml:space="preserve">, категория земель: </w:t>
      </w:r>
      <w:r w:rsidRPr="00BB0D63">
        <w:rPr>
          <w:szCs w:val="28"/>
        </w:rPr>
        <w:t xml:space="preserve">земли </w:t>
      </w:r>
      <w:r w:rsidR="00750949">
        <w:rPr>
          <w:szCs w:val="28"/>
        </w:rPr>
        <w:t>населенных пунктов</w:t>
      </w:r>
      <w:r w:rsidRPr="00B250F0">
        <w:rPr>
          <w:szCs w:val="28"/>
        </w:rPr>
        <w:t>, разрешенное исп</w:t>
      </w:r>
      <w:r>
        <w:rPr>
          <w:szCs w:val="28"/>
        </w:rPr>
        <w:t xml:space="preserve">ользование земельного участка: </w:t>
      </w:r>
      <w:r w:rsidR="00750949" w:rsidRPr="00750949">
        <w:rPr>
          <w:szCs w:val="28"/>
        </w:rPr>
        <w:t>для ведения личного подсобного хозяйства</w:t>
      </w:r>
      <w:r w:rsidRPr="00B250F0">
        <w:rPr>
          <w:szCs w:val="28"/>
        </w:rPr>
        <w:t xml:space="preserve">, площадь земельного участка </w:t>
      </w:r>
      <w:r w:rsidR="00BB45F3">
        <w:rPr>
          <w:szCs w:val="28"/>
        </w:rPr>
        <w:t xml:space="preserve">          </w:t>
      </w:r>
      <w:r w:rsidR="00A24203">
        <w:rPr>
          <w:szCs w:val="28"/>
        </w:rPr>
        <w:t>5</w:t>
      </w:r>
      <w:r w:rsidR="001B420D">
        <w:rPr>
          <w:szCs w:val="28"/>
        </w:rPr>
        <w:t>000</w:t>
      </w:r>
      <w:r w:rsidRPr="00B250F0">
        <w:rPr>
          <w:szCs w:val="28"/>
        </w:rPr>
        <w:t xml:space="preserve"> кв. м, </w:t>
      </w:r>
      <w:r w:rsidR="001B420D" w:rsidRPr="00BB0D63">
        <w:rPr>
          <w:szCs w:val="28"/>
        </w:rPr>
        <w:t xml:space="preserve">сроком на </w:t>
      </w:r>
      <w:r w:rsidR="001B420D">
        <w:rPr>
          <w:szCs w:val="28"/>
        </w:rPr>
        <w:t>20</w:t>
      </w:r>
      <w:r w:rsidR="001B420D" w:rsidRPr="00BB0D63">
        <w:rPr>
          <w:szCs w:val="28"/>
        </w:rPr>
        <w:t xml:space="preserve"> (</w:t>
      </w:r>
      <w:r w:rsidR="001B420D">
        <w:rPr>
          <w:szCs w:val="28"/>
        </w:rPr>
        <w:t>двадцать</w:t>
      </w:r>
      <w:r w:rsidR="001B420D" w:rsidRPr="00BB0D63">
        <w:rPr>
          <w:szCs w:val="28"/>
        </w:rPr>
        <w:t>) лет</w:t>
      </w:r>
      <w:r>
        <w:rPr>
          <w:szCs w:val="28"/>
        </w:rPr>
        <w:t xml:space="preserve">, </w:t>
      </w:r>
      <w:r w:rsidRPr="00B250F0">
        <w:rPr>
          <w:szCs w:val="28"/>
        </w:rPr>
        <w:t xml:space="preserve">в границах территориальной зоны </w:t>
      </w:r>
      <w:r w:rsidR="00BB45F3">
        <w:rPr>
          <w:szCs w:val="28"/>
        </w:rPr>
        <w:t xml:space="preserve">             </w:t>
      </w:r>
      <w:r w:rsidR="001B420D">
        <w:rPr>
          <w:szCs w:val="28"/>
        </w:rPr>
        <w:t>Ж-</w:t>
      </w:r>
      <w:r>
        <w:rPr>
          <w:szCs w:val="28"/>
        </w:rPr>
        <w:t>1</w:t>
      </w:r>
      <w:r w:rsidRPr="00B250F0">
        <w:rPr>
          <w:szCs w:val="28"/>
        </w:rPr>
        <w:t xml:space="preserve">, обременения (ограничения): </w:t>
      </w:r>
      <w:r w:rsidR="00624691">
        <w:rPr>
          <w:szCs w:val="28"/>
        </w:rPr>
        <w:t>отсутствуют.</w:t>
      </w:r>
    </w:p>
    <w:p w:rsidR="009B7FED" w:rsidRDefault="009B7FED" w:rsidP="009B7FED">
      <w:pPr>
        <w:spacing w:line="216" w:lineRule="auto"/>
        <w:rPr>
          <w:szCs w:val="28"/>
        </w:rPr>
      </w:pPr>
      <w:proofErr w:type="gramStart"/>
      <w:r w:rsidRPr="00B250F0">
        <w:rPr>
          <w:szCs w:val="28"/>
        </w:rPr>
        <w:t xml:space="preserve">Особые условия использования земельного участка: </w:t>
      </w:r>
      <w:r w:rsidR="00624691" w:rsidRPr="00624691">
        <w:rPr>
          <w:color w:val="000000"/>
          <w:szCs w:val="28"/>
        </w:rPr>
        <w:t xml:space="preserve">охранная зона газопровода </w:t>
      </w:r>
      <w:proofErr w:type="spellStart"/>
      <w:r w:rsidR="00624691" w:rsidRPr="00624691">
        <w:rPr>
          <w:color w:val="000000"/>
          <w:szCs w:val="28"/>
        </w:rPr>
        <w:t>внутрипоселкового</w:t>
      </w:r>
      <w:proofErr w:type="spellEnd"/>
      <w:r w:rsidR="00624691" w:rsidRPr="00624691">
        <w:rPr>
          <w:color w:val="000000"/>
          <w:szCs w:val="28"/>
        </w:rPr>
        <w:t xml:space="preserve"> с. Красная Поляна по ул. Школьная – 3 метра от оси газопровода по обе стороны согласно Постановлению Правительства Российской Федерации от 20 ноября 2000 года № 878 «Об утверждении Правил охраны газораспределительных сетей», охранные зоны 3 и 5 </w:t>
      </w:r>
      <w:proofErr w:type="spellStart"/>
      <w:r w:rsidR="00624691" w:rsidRPr="00624691">
        <w:rPr>
          <w:color w:val="000000"/>
          <w:szCs w:val="28"/>
        </w:rPr>
        <w:t>подзоны</w:t>
      </w:r>
      <w:proofErr w:type="spellEnd"/>
      <w:r w:rsidR="00624691" w:rsidRPr="00624691">
        <w:rPr>
          <w:color w:val="000000"/>
          <w:szCs w:val="28"/>
        </w:rPr>
        <w:t xml:space="preserve"> </w:t>
      </w:r>
      <w:proofErr w:type="spellStart"/>
      <w:r w:rsidR="00624691" w:rsidRPr="00624691">
        <w:rPr>
          <w:color w:val="000000"/>
          <w:szCs w:val="28"/>
        </w:rPr>
        <w:t>приаэродромной</w:t>
      </w:r>
      <w:proofErr w:type="spellEnd"/>
      <w:r w:rsidR="00624691" w:rsidRPr="00624691">
        <w:rPr>
          <w:color w:val="000000"/>
          <w:szCs w:val="28"/>
        </w:rPr>
        <w:t xml:space="preserve"> территории аэродрома Саратов (Гагарин), высота которых превышает ограничения, установленные уполномоченным Правительством Российской Федерации</w:t>
      </w:r>
      <w:proofErr w:type="gramEnd"/>
      <w:r w:rsidR="00624691" w:rsidRPr="00624691">
        <w:rPr>
          <w:color w:val="000000"/>
          <w:szCs w:val="28"/>
        </w:rPr>
        <w:t xml:space="preserve"> федеральным органом исполнительной власти при установлении соответствующей </w:t>
      </w:r>
      <w:proofErr w:type="spellStart"/>
      <w:r w:rsidR="00624691" w:rsidRPr="00624691">
        <w:rPr>
          <w:color w:val="000000"/>
          <w:szCs w:val="28"/>
        </w:rPr>
        <w:t>приаэродромной</w:t>
      </w:r>
      <w:proofErr w:type="spellEnd"/>
      <w:r w:rsidR="00624691" w:rsidRPr="00624691">
        <w:rPr>
          <w:color w:val="000000"/>
          <w:szCs w:val="28"/>
        </w:rPr>
        <w:t xml:space="preserve"> территории.  </w:t>
      </w:r>
    </w:p>
    <w:p w:rsidR="00464370" w:rsidRDefault="00464370" w:rsidP="008466B6">
      <w:pPr>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1B420D">
        <w:rPr>
          <w:szCs w:val="28"/>
        </w:rPr>
        <w:t>2</w:t>
      </w:r>
      <w:r w:rsidR="00624691">
        <w:rPr>
          <w:szCs w:val="28"/>
        </w:rPr>
        <w:t>1</w:t>
      </w:r>
      <w:r w:rsidRPr="008E58F8">
        <w:rPr>
          <w:szCs w:val="28"/>
        </w:rPr>
        <w:t>»</w:t>
      </w:r>
      <w:r>
        <w:rPr>
          <w:szCs w:val="28"/>
        </w:rPr>
        <w:t xml:space="preserve"> </w:t>
      </w:r>
      <w:r w:rsidR="00624691">
        <w:rPr>
          <w:szCs w:val="28"/>
        </w:rPr>
        <w:t>дека</w:t>
      </w:r>
      <w:r w:rsidR="001B420D">
        <w:rPr>
          <w:szCs w:val="28"/>
        </w:rPr>
        <w:t>бря</w:t>
      </w:r>
      <w:r>
        <w:rPr>
          <w:szCs w:val="28"/>
        </w:rPr>
        <w:t xml:space="preserve"> 2022 года в</w:t>
      </w:r>
      <w:r w:rsidR="008466B6">
        <w:rPr>
          <w:szCs w:val="28"/>
        </w:rPr>
        <w:t xml:space="preserve"> </w:t>
      </w:r>
      <w:r w:rsidR="008466B6">
        <w:rPr>
          <w:szCs w:val="28"/>
        </w:rPr>
        <w:br/>
      </w:r>
      <w:r>
        <w:rPr>
          <w:szCs w:val="28"/>
        </w:rPr>
        <w:t>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Марксовского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 xml:space="preserve">извещение о проведении аукциона на </w:t>
      </w:r>
      <w:r>
        <w:rPr>
          <w:color w:val="000000"/>
          <w:szCs w:val="28"/>
        </w:rPr>
        <w:t>право заключения договоров аренды земельных участков</w:t>
      </w:r>
      <w:r>
        <w:rPr>
          <w:szCs w:val="28"/>
        </w:rPr>
        <w:t>.</w:t>
      </w:r>
    </w:p>
    <w:p w:rsidR="005E5174" w:rsidRDefault="00FF4912" w:rsidP="005E5174">
      <w:pPr>
        <w:rPr>
          <w:szCs w:val="28"/>
        </w:rPr>
      </w:pPr>
      <w:r>
        <w:rPr>
          <w:szCs w:val="28"/>
        </w:rPr>
        <w:lastRenderedPageBreak/>
        <w:t xml:space="preserve">  </w:t>
      </w:r>
      <w:r w:rsidR="000265CB">
        <w:rPr>
          <w:szCs w:val="28"/>
        </w:rPr>
        <w:t xml:space="preserve">7. </w:t>
      </w:r>
      <w:proofErr w:type="gramStart"/>
      <w:r w:rsidR="00F57AA3" w:rsidRPr="006327DA">
        <w:rPr>
          <w:szCs w:val="28"/>
        </w:rPr>
        <w:t>Контроль за</w:t>
      </w:r>
      <w:proofErr w:type="gramEnd"/>
      <w:r w:rsidR="00F57AA3" w:rsidRPr="006327DA">
        <w:rPr>
          <w:szCs w:val="28"/>
        </w:rPr>
        <w:t xml:space="preserve"> исполнением настоящего постановления возложить на </w:t>
      </w:r>
      <w:r w:rsidR="00F57AA3" w:rsidRPr="0060590E">
        <w:rPr>
          <w:szCs w:val="28"/>
        </w:rPr>
        <w:t>начальника управления экономического развития и торговли администрации Марксовского муниципального района Солдатову В.В.</w:t>
      </w:r>
    </w:p>
    <w:p w:rsidR="000265CB" w:rsidRDefault="000265CB" w:rsidP="00F945DF">
      <w:pPr>
        <w:rPr>
          <w:szCs w:val="28"/>
        </w:rPr>
      </w:pPr>
    </w:p>
    <w:p w:rsidR="000C2841" w:rsidRDefault="004712D5" w:rsidP="00F945DF">
      <w:pPr>
        <w:ind w:firstLine="567"/>
        <w:rPr>
          <w:szCs w:val="28"/>
        </w:rPr>
      </w:pPr>
      <w:r>
        <w:rPr>
          <w:szCs w:val="28"/>
        </w:rPr>
        <w:t xml:space="preserve"> </w:t>
      </w: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8C4BDF" w:rsidRDefault="008C4BDF" w:rsidP="008C4BDF">
      <w:pPr>
        <w:spacing w:line="216" w:lineRule="auto"/>
        <w:ind w:left="4248" w:firstLine="708"/>
        <w:jc w:val="left"/>
        <w:rPr>
          <w:szCs w:val="28"/>
        </w:rPr>
      </w:pPr>
    </w:p>
    <w:p w:rsidR="008C4BDF" w:rsidRDefault="008C4BDF" w:rsidP="008C4BDF">
      <w:pPr>
        <w:spacing w:line="216" w:lineRule="auto"/>
        <w:ind w:left="4248" w:firstLine="708"/>
        <w:jc w:val="left"/>
        <w:rPr>
          <w:szCs w:val="28"/>
        </w:rPr>
      </w:pPr>
    </w:p>
    <w:p w:rsidR="00750949" w:rsidRDefault="00750949">
      <w:pPr>
        <w:ind w:firstLine="0"/>
        <w:jc w:val="left"/>
        <w:rPr>
          <w:szCs w:val="28"/>
        </w:rPr>
      </w:pPr>
      <w:r>
        <w:rPr>
          <w:szCs w:val="28"/>
        </w:rPr>
        <w:br w:type="page"/>
      </w:r>
    </w:p>
    <w:p w:rsidR="00BF7143" w:rsidRPr="0042234B" w:rsidRDefault="00BF7143" w:rsidP="008C4BDF">
      <w:pPr>
        <w:spacing w:line="216" w:lineRule="auto"/>
        <w:ind w:left="4248" w:firstLine="708"/>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4B1B19" w:rsidRPr="00405B1F" w:rsidRDefault="00405B1F" w:rsidP="004B1B19">
      <w:pPr>
        <w:pStyle w:val="12"/>
        <w:spacing w:line="216" w:lineRule="auto"/>
        <w:ind w:firstLine="5245"/>
        <w:jc w:val="both"/>
        <w:rPr>
          <w:rFonts w:cs="Times New Roman"/>
          <w:sz w:val="28"/>
          <w:szCs w:val="28"/>
        </w:rPr>
      </w:pPr>
      <w:r w:rsidRPr="00405B1F">
        <w:rPr>
          <w:snapToGrid w:val="0"/>
          <w:sz w:val="28"/>
          <w:szCs w:val="28"/>
        </w:rPr>
        <w:t xml:space="preserve">от </w:t>
      </w:r>
      <w:r w:rsidR="00624691">
        <w:rPr>
          <w:snapToGrid w:val="0"/>
          <w:sz w:val="28"/>
          <w:szCs w:val="28"/>
        </w:rPr>
        <w:t>__.__</w:t>
      </w:r>
      <w:r w:rsidRPr="00405B1F">
        <w:rPr>
          <w:snapToGrid w:val="0"/>
          <w:sz w:val="28"/>
          <w:szCs w:val="28"/>
        </w:rPr>
        <w:t xml:space="preserve">.2022 г. № </w:t>
      </w:r>
      <w:r w:rsidR="00624691">
        <w:rPr>
          <w:snapToGrid w:val="0"/>
          <w:sz w:val="28"/>
          <w:szCs w:val="28"/>
        </w:rPr>
        <w:t>____</w:t>
      </w: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A24203" w:rsidRDefault="00624691" w:rsidP="00A24203">
      <w:pPr>
        <w:spacing w:line="216" w:lineRule="auto"/>
        <w:rPr>
          <w:szCs w:val="28"/>
        </w:rPr>
      </w:pPr>
      <w:r w:rsidRPr="00BB0D63">
        <w:rPr>
          <w:szCs w:val="28"/>
        </w:rPr>
        <w:t xml:space="preserve">земельный участок, расположенный по адресу: </w:t>
      </w:r>
      <w:r w:rsidRPr="00624691">
        <w:t xml:space="preserve">Саратовская </w:t>
      </w:r>
      <w:proofErr w:type="spellStart"/>
      <w:proofErr w:type="gramStart"/>
      <w:r w:rsidRPr="00624691">
        <w:t>обл</w:t>
      </w:r>
      <w:proofErr w:type="spellEnd"/>
      <w:proofErr w:type="gramEnd"/>
      <w:r w:rsidRPr="00624691">
        <w:t xml:space="preserve">, р-н Марксовский, </w:t>
      </w:r>
      <w:proofErr w:type="spellStart"/>
      <w:r w:rsidRPr="00624691">
        <w:t>Подлесновский</w:t>
      </w:r>
      <w:proofErr w:type="spellEnd"/>
      <w:r w:rsidRPr="00624691">
        <w:t xml:space="preserve"> с/о, с Подлесное, </w:t>
      </w:r>
      <w:proofErr w:type="spellStart"/>
      <w:r w:rsidRPr="00624691">
        <w:t>ул</w:t>
      </w:r>
      <w:proofErr w:type="spellEnd"/>
      <w:r w:rsidRPr="00624691">
        <w:t xml:space="preserve"> М.Горького, </w:t>
      </w:r>
      <w:proofErr w:type="spellStart"/>
      <w:r w:rsidRPr="00624691">
        <w:t>д</w:t>
      </w:r>
      <w:proofErr w:type="spellEnd"/>
      <w:r w:rsidRPr="00624691">
        <w:t xml:space="preserve"> 53/2</w:t>
      </w:r>
      <w:r w:rsidRPr="00BB0D63">
        <w:t xml:space="preserve">, </w:t>
      </w:r>
      <w:r w:rsidRPr="00BB0D63">
        <w:rPr>
          <w:szCs w:val="28"/>
        </w:rPr>
        <w:t xml:space="preserve">кадастровый номер: </w:t>
      </w:r>
      <w:r w:rsidRPr="00624691">
        <w:rPr>
          <w:bCs/>
        </w:rPr>
        <w:t>64:20:011701:1030</w:t>
      </w:r>
      <w:r w:rsidRPr="00BB0D63">
        <w:rPr>
          <w:szCs w:val="28"/>
        </w:rPr>
        <w:t xml:space="preserve">, категория земель: земли </w:t>
      </w:r>
      <w:r>
        <w:rPr>
          <w:szCs w:val="28"/>
        </w:rPr>
        <w:t>населенных пунктов</w:t>
      </w:r>
      <w:r w:rsidRPr="00BB0D63">
        <w:rPr>
          <w:szCs w:val="28"/>
        </w:rPr>
        <w:t xml:space="preserve">, разрешенное использование земельного участка: </w:t>
      </w:r>
      <w:r>
        <w:t>производственная база</w:t>
      </w:r>
      <w:r w:rsidRPr="00BB0D63">
        <w:rPr>
          <w:szCs w:val="28"/>
        </w:rPr>
        <w:t xml:space="preserve">, сроком на </w:t>
      </w:r>
      <w:r w:rsidRPr="00624691">
        <w:rPr>
          <w:szCs w:val="28"/>
        </w:rPr>
        <w:t>4 (четыре) года 8 (восемь) месяцев</w:t>
      </w:r>
      <w:r w:rsidRPr="00BB0D63">
        <w:rPr>
          <w:szCs w:val="28"/>
        </w:rPr>
        <w:t xml:space="preserve"> лет</w:t>
      </w:r>
      <w:r>
        <w:rPr>
          <w:szCs w:val="28"/>
        </w:rPr>
        <w:t xml:space="preserve">, площадь земельного участка 2230 </w:t>
      </w:r>
      <w:r w:rsidRPr="00BB0D63">
        <w:rPr>
          <w:szCs w:val="28"/>
        </w:rPr>
        <w:t xml:space="preserve">кв. м, в границах территориальной зоны </w:t>
      </w:r>
      <w:r>
        <w:rPr>
          <w:szCs w:val="28"/>
        </w:rPr>
        <w:t>ПК-2</w:t>
      </w:r>
      <w:r w:rsidRPr="00BB0D63">
        <w:rPr>
          <w:szCs w:val="28"/>
        </w:rPr>
        <w:t>, ограничения</w:t>
      </w:r>
      <w:r>
        <w:rPr>
          <w:szCs w:val="28"/>
        </w:rPr>
        <w:t xml:space="preserve"> </w:t>
      </w:r>
      <w:r w:rsidRPr="00BB0D63">
        <w:rPr>
          <w:szCs w:val="28"/>
        </w:rPr>
        <w:t xml:space="preserve">(обременения): </w:t>
      </w:r>
      <w:r w:rsidR="00A24203" w:rsidRPr="00BB0D63">
        <w:rPr>
          <w:szCs w:val="28"/>
        </w:rPr>
        <w:t>ограничения</w:t>
      </w:r>
      <w:r w:rsidR="00A24203">
        <w:rPr>
          <w:szCs w:val="28"/>
        </w:rPr>
        <w:t xml:space="preserve"> </w:t>
      </w:r>
      <w:r w:rsidR="00A24203" w:rsidRPr="00BB0D63">
        <w:rPr>
          <w:szCs w:val="28"/>
        </w:rPr>
        <w:t xml:space="preserve">(обременения): </w:t>
      </w:r>
      <w:r w:rsidR="00A24203" w:rsidRPr="005A3147">
        <w:rPr>
          <w:szCs w:val="28"/>
        </w:rPr>
        <w:t xml:space="preserve">часть </w:t>
      </w:r>
      <w:proofErr w:type="spellStart"/>
      <w:r w:rsidR="00A24203" w:rsidRPr="005A3147">
        <w:rPr>
          <w:szCs w:val="28"/>
        </w:rPr>
        <w:t>водоохранной</w:t>
      </w:r>
      <w:proofErr w:type="spellEnd"/>
      <w:r w:rsidR="00A24203" w:rsidRPr="005A3147">
        <w:rPr>
          <w:szCs w:val="28"/>
        </w:rPr>
        <w:t xml:space="preserve"> зоны </w:t>
      </w:r>
      <w:r w:rsidR="00A24203">
        <w:rPr>
          <w:szCs w:val="28"/>
        </w:rPr>
        <w:br/>
        <w:t xml:space="preserve">р. </w:t>
      </w:r>
      <w:proofErr w:type="spellStart"/>
      <w:proofErr w:type="gramStart"/>
      <w:r w:rsidR="00A24203">
        <w:rPr>
          <w:szCs w:val="28"/>
        </w:rPr>
        <w:t>Гнилуха</w:t>
      </w:r>
      <w:proofErr w:type="spellEnd"/>
      <w:r w:rsidR="00A24203" w:rsidRPr="005A3147">
        <w:rPr>
          <w:szCs w:val="28"/>
        </w:rPr>
        <w:t xml:space="preserve">, установленной согласно ст. 65 Водного кодекса Российской Федерации от 3 июня 2006 года № 74-ФЗ; часть прибрежной защитной полосы </w:t>
      </w:r>
      <w:r w:rsidR="00A24203">
        <w:rPr>
          <w:szCs w:val="28"/>
        </w:rPr>
        <w:t xml:space="preserve">р. </w:t>
      </w:r>
      <w:proofErr w:type="spellStart"/>
      <w:r w:rsidR="00A24203">
        <w:rPr>
          <w:szCs w:val="28"/>
        </w:rPr>
        <w:t>Гнилуха</w:t>
      </w:r>
      <w:proofErr w:type="spellEnd"/>
      <w:r w:rsidR="00A24203" w:rsidRPr="005A3147">
        <w:rPr>
          <w:szCs w:val="28"/>
        </w:rPr>
        <w:t>, установленной согласно ст. 65 Водного кодекса Российской Федерации от 3 июня 2006 года № 74-ФЗ</w:t>
      </w:r>
      <w:r w:rsidR="00A24203">
        <w:rPr>
          <w:szCs w:val="28"/>
        </w:rPr>
        <w:t>.</w:t>
      </w:r>
      <w:proofErr w:type="gramEnd"/>
    </w:p>
    <w:p w:rsidR="00624691" w:rsidRDefault="00A24203" w:rsidP="00A24203">
      <w:pPr>
        <w:spacing w:line="228" w:lineRule="auto"/>
        <w:ind w:firstLine="851"/>
        <w:rPr>
          <w:szCs w:val="28"/>
        </w:rPr>
      </w:pPr>
      <w:r w:rsidRPr="001C1457">
        <w:rPr>
          <w:szCs w:val="28"/>
        </w:rPr>
        <w:t xml:space="preserve">Особые условия использования земельного участка: </w:t>
      </w:r>
      <w:r w:rsidRPr="005A3147">
        <w:rPr>
          <w:szCs w:val="28"/>
        </w:rPr>
        <w:t xml:space="preserve">соблюдение режима хозяйственной и иной деятельности в прибрежной защитной полосе и водоохраной зоне </w:t>
      </w:r>
      <w:r>
        <w:rPr>
          <w:szCs w:val="28"/>
        </w:rPr>
        <w:t xml:space="preserve">р. </w:t>
      </w:r>
      <w:proofErr w:type="spellStart"/>
      <w:r>
        <w:rPr>
          <w:szCs w:val="28"/>
        </w:rPr>
        <w:t>Гнилуха</w:t>
      </w:r>
      <w:proofErr w:type="spellEnd"/>
      <w:r w:rsidRPr="005A3147">
        <w:rPr>
          <w:szCs w:val="28"/>
        </w:rPr>
        <w:t xml:space="preserve"> (соответственно 50 и 200 м от отметки НПУ) в соответствии с ч. 15,17 ст. 65 Водного кодекса РФ</w:t>
      </w:r>
      <w:r>
        <w:rPr>
          <w:szCs w:val="28"/>
        </w:rPr>
        <w:t xml:space="preserve">; </w:t>
      </w:r>
      <w:proofErr w:type="gramStart"/>
      <w:r w:rsidR="00624691" w:rsidRPr="00624691">
        <w:rPr>
          <w:szCs w:val="28"/>
        </w:rPr>
        <w:t>охранная зона газопровода низкого давления по ул. Набережная до потребителей жилых домов № 1-16 , по ул. Советская до потребителей жилых домов №1 -15, ул. Кирова до потребителей жилых домов №1а-125 3 метра от оси газопровода по обе стороны согласно Постановлению Правительства Российской Федерации от 20 ноября 2000 года № 878 «Об утверждении Правил охраны газораспределительных сетей»</w:t>
      </w:r>
      <w:r w:rsidR="00624691">
        <w:t>.</w:t>
      </w:r>
      <w:proofErr w:type="gramEnd"/>
    </w:p>
    <w:p w:rsidR="001B420D" w:rsidRDefault="001B420D" w:rsidP="001B420D">
      <w:pPr>
        <w:spacing w:line="216" w:lineRule="auto"/>
        <w:rPr>
          <w:szCs w:val="28"/>
        </w:rPr>
      </w:pPr>
    </w:p>
    <w:p w:rsidR="001B420D" w:rsidRDefault="001B420D" w:rsidP="001B420D">
      <w:pPr>
        <w:spacing w:line="216" w:lineRule="auto"/>
        <w:jc w:val="center"/>
        <w:rPr>
          <w:szCs w:val="28"/>
        </w:rPr>
      </w:pPr>
      <w:r w:rsidRPr="00297A4F">
        <w:rPr>
          <w:szCs w:val="28"/>
        </w:rPr>
        <w:t xml:space="preserve">ЛОТ № </w:t>
      </w:r>
      <w:r>
        <w:rPr>
          <w:szCs w:val="28"/>
        </w:rPr>
        <w:t>2</w:t>
      </w:r>
    </w:p>
    <w:p w:rsidR="001B420D" w:rsidRDefault="001B420D" w:rsidP="001B420D">
      <w:pPr>
        <w:spacing w:line="216" w:lineRule="auto"/>
        <w:jc w:val="center"/>
        <w:rPr>
          <w:szCs w:val="28"/>
        </w:rPr>
      </w:pPr>
    </w:p>
    <w:p w:rsidR="00624691" w:rsidRPr="00B250F0" w:rsidRDefault="00624691" w:rsidP="00624691">
      <w:pPr>
        <w:spacing w:line="216" w:lineRule="auto"/>
        <w:rPr>
          <w:szCs w:val="28"/>
        </w:rPr>
      </w:pPr>
      <w:r w:rsidRPr="00B250F0">
        <w:rPr>
          <w:szCs w:val="28"/>
        </w:rPr>
        <w:t>земельный участок, расположенный по адресу:</w:t>
      </w:r>
      <w:r w:rsidRPr="00B250F0">
        <w:rPr>
          <w:bCs/>
        </w:rPr>
        <w:t xml:space="preserve"> </w:t>
      </w:r>
      <w:r w:rsidRPr="00624691">
        <w:t xml:space="preserve">Российская Федерация, примерно в 65 м по направлению на юго-запад от жилого дома, расположенного по адресу: </w:t>
      </w:r>
      <w:proofErr w:type="gramStart"/>
      <w:r w:rsidRPr="00624691">
        <w:t>Саратовская область, Марксовский район, с. Красная Поляна, ул. Дачная, д. 10</w:t>
      </w:r>
      <w:r w:rsidRPr="00B250F0">
        <w:rPr>
          <w:szCs w:val="28"/>
        </w:rPr>
        <w:t xml:space="preserve">, кадастровый номер: </w:t>
      </w:r>
      <w:r w:rsidRPr="00624691">
        <w:rPr>
          <w:rStyle w:val="button-search"/>
        </w:rPr>
        <w:t>64:20:012601:773</w:t>
      </w:r>
      <w:r w:rsidRPr="00B250F0">
        <w:rPr>
          <w:szCs w:val="28"/>
        </w:rPr>
        <w:t xml:space="preserve">, категория земель: </w:t>
      </w:r>
      <w:r w:rsidRPr="00BB0D63">
        <w:rPr>
          <w:szCs w:val="28"/>
        </w:rPr>
        <w:t xml:space="preserve">земли </w:t>
      </w:r>
      <w:r>
        <w:rPr>
          <w:szCs w:val="28"/>
        </w:rPr>
        <w:t>населенных пунктов</w:t>
      </w:r>
      <w:r w:rsidRPr="00B250F0">
        <w:rPr>
          <w:szCs w:val="28"/>
        </w:rPr>
        <w:t>, разрешенное исп</w:t>
      </w:r>
      <w:r>
        <w:rPr>
          <w:szCs w:val="28"/>
        </w:rPr>
        <w:t xml:space="preserve">ользование земельного участка: </w:t>
      </w:r>
      <w:r w:rsidRPr="00624691">
        <w:rPr>
          <w:szCs w:val="28"/>
        </w:rPr>
        <w:t>для ведения личного подсобного хозяйства</w:t>
      </w:r>
      <w:r w:rsidRPr="00B250F0">
        <w:rPr>
          <w:szCs w:val="28"/>
        </w:rPr>
        <w:t xml:space="preserve">, площадь земельного участка </w:t>
      </w:r>
      <w:r>
        <w:rPr>
          <w:szCs w:val="28"/>
        </w:rPr>
        <w:t>2600</w:t>
      </w:r>
      <w:r w:rsidRPr="00B250F0">
        <w:rPr>
          <w:szCs w:val="28"/>
        </w:rPr>
        <w:t xml:space="preserve"> кв. м, </w:t>
      </w:r>
      <w:r>
        <w:rPr>
          <w:szCs w:val="28"/>
        </w:rPr>
        <w:t xml:space="preserve">сроком </w:t>
      </w:r>
      <w:r w:rsidRPr="00BB0D63">
        <w:rPr>
          <w:szCs w:val="28"/>
        </w:rPr>
        <w:t xml:space="preserve">на </w:t>
      </w:r>
      <w:r>
        <w:rPr>
          <w:szCs w:val="28"/>
        </w:rPr>
        <w:t>20</w:t>
      </w:r>
      <w:r w:rsidRPr="00BB0D63">
        <w:rPr>
          <w:szCs w:val="28"/>
        </w:rPr>
        <w:t xml:space="preserve"> (</w:t>
      </w:r>
      <w:r>
        <w:rPr>
          <w:szCs w:val="28"/>
        </w:rPr>
        <w:t>двадцать</w:t>
      </w:r>
      <w:r w:rsidRPr="00BB0D63">
        <w:rPr>
          <w:szCs w:val="28"/>
        </w:rPr>
        <w:t>) лет</w:t>
      </w:r>
      <w:r>
        <w:rPr>
          <w:szCs w:val="28"/>
        </w:rPr>
        <w:t xml:space="preserve">, </w:t>
      </w:r>
      <w:r w:rsidRPr="00B250F0">
        <w:rPr>
          <w:szCs w:val="28"/>
        </w:rPr>
        <w:t xml:space="preserve">в границах территориальной зоны </w:t>
      </w:r>
      <w:r>
        <w:rPr>
          <w:szCs w:val="28"/>
        </w:rPr>
        <w:t>Ж-1</w:t>
      </w:r>
      <w:r w:rsidRPr="00B250F0">
        <w:rPr>
          <w:szCs w:val="28"/>
        </w:rPr>
        <w:t>, обременения (ограничения): отсутствуют.</w:t>
      </w:r>
      <w:proofErr w:type="gramEnd"/>
    </w:p>
    <w:p w:rsidR="00624691" w:rsidRDefault="00624691" w:rsidP="00624691">
      <w:pPr>
        <w:spacing w:line="216" w:lineRule="auto"/>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1B420D" w:rsidRDefault="001B420D" w:rsidP="001B420D">
      <w:pPr>
        <w:spacing w:line="216" w:lineRule="auto"/>
        <w:rPr>
          <w:szCs w:val="28"/>
        </w:rPr>
      </w:pPr>
    </w:p>
    <w:p w:rsidR="001B420D" w:rsidRDefault="001B420D" w:rsidP="001B420D">
      <w:pPr>
        <w:spacing w:line="216" w:lineRule="auto"/>
        <w:jc w:val="center"/>
        <w:rPr>
          <w:szCs w:val="28"/>
        </w:rPr>
      </w:pPr>
      <w:r w:rsidRPr="00297A4F">
        <w:rPr>
          <w:szCs w:val="28"/>
        </w:rPr>
        <w:t xml:space="preserve">ЛОТ № </w:t>
      </w:r>
      <w:r>
        <w:rPr>
          <w:szCs w:val="28"/>
        </w:rPr>
        <w:t>3</w:t>
      </w:r>
    </w:p>
    <w:p w:rsidR="001B420D" w:rsidRDefault="001B420D" w:rsidP="001B420D">
      <w:pPr>
        <w:spacing w:line="216" w:lineRule="auto"/>
        <w:jc w:val="center"/>
        <w:rPr>
          <w:szCs w:val="28"/>
        </w:rPr>
      </w:pPr>
    </w:p>
    <w:p w:rsidR="00624691" w:rsidRPr="00B250F0" w:rsidRDefault="00624691" w:rsidP="00624691">
      <w:pPr>
        <w:spacing w:line="216" w:lineRule="auto"/>
        <w:rPr>
          <w:szCs w:val="28"/>
        </w:rPr>
      </w:pPr>
      <w:r w:rsidRPr="00B250F0">
        <w:rPr>
          <w:szCs w:val="28"/>
        </w:rPr>
        <w:t>земельный участок, расположенный по адресу</w:t>
      </w:r>
      <w:r>
        <w:rPr>
          <w:szCs w:val="28"/>
        </w:rPr>
        <w:t xml:space="preserve">: </w:t>
      </w:r>
      <w:r w:rsidRPr="00624691">
        <w:rPr>
          <w:szCs w:val="28"/>
        </w:rPr>
        <w:t>Российская Федерация, Саратовская область, Марксовский муниципальный район, сельское поселение Приволжское, с. Красная Поляна, примерно в 100 м по направлению на северо-восток от жилого здания, расположенного по адресу: ул</w:t>
      </w:r>
      <w:proofErr w:type="gramStart"/>
      <w:r w:rsidRPr="00624691">
        <w:rPr>
          <w:szCs w:val="28"/>
        </w:rPr>
        <w:t>.Ш</w:t>
      </w:r>
      <w:proofErr w:type="gramEnd"/>
      <w:r w:rsidRPr="00624691">
        <w:rPr>
          <w:szCs w:val="28"/>
        </w:rPr>
        <w:t>кольная, д.1</w:t>
      </w:r>
      <w:r w:rsidRPr="00B250F0">
        <w:rPr>
          <w:szCs w:val="28"/>
        </w:rPr>
        <w:t xml:space="preserve">, </w:t>
      </w:r>
      <w:r w:rsidRPr="00B250F0">
        <w:rPr>
          <w:szCs w:val="28"/>
        </w:rPr>
        <w:lastRenderedPageBreak/>
        <w:t xml:space="preserve">кадастровый номер: </w:t>
      </w:r>
      <w:r w:rsidRPr="00624691">
        <w:rPr>
          <w:rStyle w:val="button-search"/>
        </w:rPr>
        <w:t>64:20:012601:767</w:t>
      </w:r>
      <w:r w:rsidRPr="00B250F0">
        <w:rPr>
          <w:szCs w:val="28"/>
        </w:rPr>
        <w:t xml:space="preserve">, категория земель: </w:t>
      </w:r>
      <w:r w:rsidRPr="00BB0D63">
        <w:rPr>
          <w:szCs w:val="28"/>
        </w:rPr>
        <w:t xml:space="preserve">земли </w:t>
      </w:r>
      <w:r>
        <w:rPr>
          <w:szCs w:val="28"/>
        </w:rPr>
        <w:t>населенных пунктов</w:t>
      </w:r>
      <w:r w:rsidRPr="00B250F0">
        <w:rPr>
          <w:szCs w:val="28"/>
        </w:rPr>
        <w:t>, разрешенное исп</w:t>
      </w:r>
      <w:r>
        <w:rPr>
          <w:szCs w:val="28"/>
        </w:rPr>
        <w:t xml:space="preserve">ользование земельного участка: </w:t>
      </w:r>
      <w:r w:rsidRPr="00750949">
        <w:rPr>
          <w:szCs w:val="28"/>
        </w:rPr>
        <w:t>для ведения личного подсобного хозяйства</w:t>
      </w:r>
      <w:r w:rsidRPr="00B250F0">
        <w:rPr>
          <w:szCs w:val="28"/>
        </w:rPr>
        <w:t xml:space="preserve">, площадь земельного участка </w:t>
      </w:r>
      <w:r>
        <w:rPr>
          <w:szCs w:val="28"/>
        </w:rPr>
        <w:t xml:space="preserve"> </w:t>
      </w:r>
      <w:r w:rsidR="00A24203">
        <w:rPr>
          <w:szCs w:val="28"/>
        </w:rPr>
        <w:t>5</w:t>
      </w:r>
      <w:r>
        <w:rPr>
          <w:szCs w:val="28"/>
        </w:rPr>
        <w:t>000</w:t>
      </w:r>
      <w:r w:rsidRPr="00B250F0">
        <w:rPr>
          <w:szCs w:val="28"/>
        </w:rPr>
        <w:t xml:space="preserve"> кв. м, </w:t>
      </w:r>
      <w:r w:rsidRPr="00BB0D63">
        <w:rPr>
          <w:szCs w:val="28"/>
        </w:rPr>
        <w:t xml:space="preserve">сроком на </w:t>
      </w:r>
      <w:r>
        <w:rPr>
          <w:szCs w:val="28"/>
        </w:rPr>
        <w:t>20</w:t>
      </w:r>
      <w:r w:rsidRPr="00BB0D63">
        <w:rPr>
          <w:szCs w:val="28"/>
        </w:rPr>
        <w:t xml:space="preserve"> (</w:t>
      </w:r>
      <w:r>
        <w:rPr>
          <w:szCs w:val="28"/>
        </w:rPr>
        <w:t>двадцать</w:t>
      </w:r>
      <w:r w:rsidRPr="00BB0D63">
        <w:rPr>
          <w:szCs w:val="28"/>
        </w:rPr>
        <w:t>) лет</w:t>
      </w:r>
      <w:r>
        <w:rPr>
          <w:szCs w:val="28"/>
        </w:rPr>
        <w:t xml:space="preserve">, </w:t>
      </w:r>
      <w:r w:rsidRPr="00B250F0">
        <w:rPr>
          <w:szCs w:val="28"/>
        </w:rPr>
        <w:t>в границах территориальной зоны</w:t>
      </w:r>
      <w:r>
        <w:rPr>
          <w:szCs w:val="28"/>
        </w:rPr>
        <w:t xml:space="preserve"> Ж-1</w:t>
      </w:r>
      <w:r w:rsidRPr="00B250F0">
        <w:rPr>
          <w:szCs w:val="28"/>
        </w:rPr>
        <w:t xml:space="preserve">, обременения (ограничения): </w:t>
      </w:r>
      <w:r>
        <w:rPr>
          <w:szCs w:val="28"/>
        </w:rPr>
        <w:t>отсутствуют.</w:t>
      </w:r>
    </w:p>
    <w:p w:rsidR="00624691" w:rsidRDefault="00624691" w:rsidP="00624691">
      <w:pPr>
        <w:spacing w:line="216" w:lineRule="auto"/>
        <w:rPr>
          <w:szCs w:val="28"/>
        </w:rPr>
      </w:pPr>
      <w:proofErr w:type="gramStart"/>
      <w:r w:rsidRPr="00B250F0">
        <w:rPr>
          <w:szCs w:val="28"/>
        </w:rPr>
        <w:t xml:space="preserve">Особые условия использования земельного участка: </w:t>
      </w:r>
      <w:r w:rsidRPr="00624691">
        <w:rPr>
          <w:color w:val="000000"/>
          <w:szCs w:val="28"/>
        </w:rPr>
        <w:t xml:space="preserve">охранная зона газопровода </w:t>
      </w:r>
      <w:proofErr w:type="spellStart"/>
      <w:r w:rsidRPr="00624691">
        <w:rPr>
          <w:color w:val="000000"/>
          <w:szCs w:val="28"/>
        </w:rPr>
        <w:t>внутрипоселкового</w:t>
      </w:r>
      <w:proofErr w:type="spellEnd"/>
      <w:r w:rsidRPr="00624691">
        <w:rPr>
          <w:color w:val="000000"/>
          <w:szCs w:val="28"/>
        </w:rPr>
        <w:t xml:space="preserve"> с. Красная Поляна по ул. Школьная – 3 метра от оси газопровода по обе стороны согласно Постановлению Правительства Российской Федерации от 20 ноября 2000 года № 878 «Об утверждении Правил охраны газораспределительных сетей», охранные зоны 3 и 5 </w:t>
      </w:r>
      <w:proofErr w:type="spellStart"/>
      <w:r w:rsidRPr="00624691">
        <w:rPr>
          <w:color w:val="000000"/>
          <w:szCs w:val="28"/>
        </w:rPr>
        <w:t>подзоны</w:t>
      </w:r>
      <w:proofErr w:type="spellEnd"/>
      <w:r w:rsidRPr="00624691">
        <w:rPr>
          <w:color w:val="000000"/>
          <w:szCs w:val="28"/>
        </w:rPr>
        <w:t xml:space="preserve"> </w:t>
      </w:r>
      <w:proofErr w:type="spellStart"/>
      <w:r w:rsidRPr="00624691">
        <w:rPr>
          <w:color w:val="000000"/>
          <w:szCs w:val="28"/>
        </w:rPr>
        <w:t>приаэродромной</w:t>
      </w:r>
      <w:proofErr w:type="spellEnd"/>
      <w:r w:rsidRPr="00624691">
        <w:rPr>
          <w:color w:val="000000"/>
          <w:szCs w:val="28"/>
        </w:rPr>
        <w:t xml:space="preserve"> территории аэродрома Саратов (Гагарин), высота которых превышает ограничения, установленные уполномоченным Правительством Российской Федерации</w:t>
      </w:r>
      <w:proofErr w:type="gramEnd"/>
      <w:r w:rsidRPr="00624691">
        <w:rPr>
          <w:color w:val="000000"/>
          <w:szCs w:val="28"/>
        </w:rPr>
        <w:t xml:space="preserve"> федеральным органом исполнительной власти при установлении соответствующей </w:t>
      </w:r>
      <w:proofErr w:type="spellStart"/>
      <w:r w:rsidRPr="00624691">
        <w:rPr>
          <w:color w:val="000000"/>
          <w:szCs w:val="28"/>
        </w:rPr>
        <w:t>приаэродромной</w:t>
      </w:r>
      <w:proofErr w:type="spellEnd"/>
      <w:r w:rsidRPr="00624691">
        <w:rPr>
          <w:color w:val="000000"/>
          <w:szCs w:val="28"/>
        </w:rPr>
        <w:t xml:space="preserve"> территории.  </w:t>
      </w:r>
    </w:p>
    <w:p w:rsidR="001B420D" w:rsidRDefault="001B420D" w:rsidP="001B420D">
      <w:pPr>
        <w:spacing w:line="216" w:lineRule="auto"/>
        <w:rPr>
          <w:szCs w:val="28"/>
        </w:rPr>
      </w:pPr>
    </w:p>
    <w:p w:rsidR="001B420D" w:rsidRDefault="001B420D" w:rsidP="001B420D">
      <w:pPr>
        <w:spacing w:line="216" w:lineRule="auto"/>
        <w:jc w:val="center"/>
        <w:rPr>
          <w:szCs w:val="28"/>
        </w:rPr>
      </w:pPr>
    </w:p>
    <w:p w:rsidR="001B420D" w:rsidRDefault="001B420D">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1E3706"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1E3706"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1E3706"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1E3706"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624691">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9872F3">
              <w:rPr>
                <w:noProof/>
                <w:szCs w:val="28"/>
                <w:u w:val="single"/>
                <w:lang w:eastAsia="ru-RU"/>
              </w:rPr>
              <w:t>, к лоту № 3</w:t>
            </w:r>
            <w:r w:rsidR="00624691">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1B420D">
        <w:t>__</w:t>
      </w:r>
      <w:r w:rsidR="0005399A">
        <w:t>.</w:t>
      </w:r>
      <w:r w:rsidR="001B420D">
        <w:t>__</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1B420D">
        <w:rPr>
          <w:szCs w:val="28"/>
        </w:rPr>
        <w:t>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5E2921">
        <w:t>19</w:t>
      </w:r>
      <w:r w:rsidR="009B1025" w:rsidRPr="00FE0D95">
        <w:t>»</w:t>
      </w:r>
      <w:r w:rsidR="00FE7E4B" w:rsidRPr="00FE0D95">
        <w:t xml:space="preserve"> </w:t>
      </w:r>
      <w:r w:rsidR="005E2921">
        <w:t>дека</w:t>
      </w:r>
      <w:r w:rsidR="001B420D">
        <w:t>бря</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5933D8"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1E3706"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3A6B71" w:rsidRPr="00F42B66" w:rsidTr="00AC3629">
        <w:trPr>
          <w:trHeight w:val="1589"/>
        </w:trPr>
        <w:tc>
          <w:tcPr>
            <w:tcW w:w="709" w:type="dxa"/>
            <w:vAlign w:val="center"/>
          </w:tcPr>
          <w:p w:rsidR="003A6B71" w:rsidRPr="00F42B66" w:rsidRDefault="003A6B71" w:rsidP="00A9501E">
            <w:pPr>
              <w:ind w:firstLine="0"/>
              <w:jc w:val="center"/>
              <w:rPr>
                <w:szCs w:val="28"/>
              </w:rPr>
            </w:pPr>
            <w:r w:rsidRPr="00F42B66">
              <w:rPr>
                <w:szCs w:val="28"/>
              </w:rPr>
              <w:t>9</w:t>
            </w:r>
          </w:p>
        </w:tc>
        <w:tc>
          <w:tcPr>
            <w:tcW w:w="3115" w:type="dxa"/>
            <w:vAlign w:val="center"/>
          </w:tcPr>
          <w:p w:rsidR="003A6B71" w:rsidRPr="00EA3F37" w:rsidRDefault="003A6B71"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3A6B71" w:rsidRPr="003A6B71" w:rsidRDefault="003A6B71" w:rsidP="000A5979">
            <w:pPr>
              <w:ind w:firstLine="0"/>
              <w:rPr>
                <w:color w:val="000000"/>
                <w:szCs w:val="28"/>
              </w:rPr>
            </w:pPr>
            <w:r w:rsidRPr="003A6B71">
              <w:rPr>
                <w:szCs w:val="28"/>
              </w:rPr>
              <w:t>17.11.2022 года по рабочим дням с 08.00 до 13.00 и с 14.00 до 17.00 по местному времени, начиная с момента опубликования,  по адресу: Саратовская область, г. Маркс, пр. Ленина, д. 20, кабинет № 45.</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10</w:t>
            </w:r>
          </w:p>
        </w:tc>
        <w:tc>
          <w:tcPr>
            <w:tcW w:w="3115" w:type="dxa"/>
            <w:vAlign w:val="center"/>
          </w:tcPr>
          <w:p w:rsidR="003A6B71" w:rsidRPr="00EA3F37" w:rsidRDefault="003A6B71"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3A6B71" w:rsidRPr="003A6B71" w:rsidRDefault="003A6B71" w:rsidP="000A5979">
            <w:pPr>
              <w:ind w:firstLine="0"/>
              <w:rPr>
                <w:color w:val="000000"/>
                <w:szCs w:val="28"/>
              </w:rPr>
            </w:pPr>
            <w:r w:rsidRPr="003A6B71">
              <w:rPr>
                <w:color w:val="000000"/>
                <w:szCs w:val="28"/>
              </w:rPr>
              <w:t>19 декабря 2022 г. 17 ч. 00 м.</w:t>
            </w:r>
            <w:r w:rsidRPr="003A6B71">
              <w:rPr>
                <w:szCs w:val="28"/>
              </w:rPr>
              <w:t xml:space="preserve"> по местному времени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11</w:t>
            </w:r>
          </w:p>
        </w:tc>
        <w:tc>
          <w:tcPr>
            <w:tcW w:w="3115" w:type="dxa"/>
            <w:vAlign w:val="center"/>
          </w:tcPr>
          <w:p w:rsidR="003A6B71" w:rsidRPr="00EA3F37" w:rsidRDefault="003A6B71" w:rsidP="00A9501E">
            <w:pPr>
              <w:ind w:firstLine="0"/>
              <w:rPr>
                <w:szCs w:val="28"/>
              </w:rPr>
            </w:pPr>
            <w:r w:rsidRPr="00EA3F37">
              <w:rPr>
                <w:szCs w:val="28"/>
              </w:rPr>
              <w:t>Требования к  содержанию и форме заявок:</w:t>
            </w:r>
          </w:p>
        </w:tc>
        <w:tc>
          <w:tcPr>
            <w:tcW w:w="5674" w:type="dxa"/>
            <w:vAlign w:val="center"/>
          </w:tcPr>
          <w:p w:rsidR="003A6B71" w:rsidRPr="003A6B71" w:rsidRDefault="000A5979" w:rsidP="000A5979">
            <w:pPr>
              <w:ind w:firstLine="0"/>
              <w:rPr>
                <w:color w:val="000000"/>
                <w:szCs w:val="28"/>
              </w:rPr>
            </w:pPr>
            <w:r>
              <w:rPr>
                <w:color w:val="000000"/>
                <w:szCs w:val="28"/>
              </w:rPr>
              <w:t xml:space="preserve">В </w:t>
            </w:r>
            <w:r w:rsidR="003A6B71" w:rsidRPr="003A6B71">
              <w:rPr>
                <w:color w:val="000000"/>
                <w:szCs w:val="28"/>
              </w:rPr>
              <w:t>соответствии с разделом 4 настоящей аукционной документации.</w:t>
            </w:r>
          </w:p>
        </w:tc>
      </w:tr>
      <w:tr w:rsidR="003A6B71" w:rsidRPr="00F42B66" w:rsidTr="000C44AF">
        <w:trPr>
          <w:trHeight w:val="729"/>
        </w:trPr>
        <w:tc>
          <w:tcPr>
            <w:tcW w:w="709" w:type="dxa"/>
            <w:vAlign w:val="center"/>
          </w:tcPr>
          <w:p w:rsidR="003A6B71" w:rsidRPr="00F42B66" w:rsidRDefault="003A6B71" w:rsidP="00A9501E">
            <w:pPr>
              <w:ind w:firstLine="0"/>
              <w:jc w:val="center"/>
              <w:rPr>
                <w:szCs w:val="28"/>
              </w:rPr>
            </w:pPr>
            <w:r w:rsidRPr="00F42B66">
              <w:rPr>
                <w:szCs w:val="28"/>
              </w:rPr>
              <w:t>12</w:t>
            </w:r>
          </w:p>
        </w:tc>
        <w:tc>
          <w:tcPr>
            <w:tcW w:w="3115" w:type="dxa"/>
            <w:vAlign w:val="center"/>
          </w:tcPr>
          <w:p w:rsidR="003A6B71" w:rsidRPr="00EA3F37" w:rsidRDefault="003A6B71" w:rsidP="00A9501E">
            <w:pPr>
              <w:ind w:firstLine="0"/>
              <w:rPr>
                <w:szCs w:val="28"/>
              </w:rPr>
            </w:pPr>
            <w:r w:rsidRPr="00EA3F37">
              <w:rPr>
                <w:szCs w:val="28"/>
              </w:rPr>
              <w:t>Порядок и срок отзыва заявок:</w:t>
            </w:r>
          </w:p>
        </w:tc>
        <w:tc>
          <w:tcPr>
            <w:tcW w:w="5674" w:type="dxa"/>
            <w:vAlign w:val="center"/>
          </w:tcPr>
          <w:p w:rsidR="003A6B71" w:rsidRPr="003A6B71" w:rsidRDefault="003A6B71" w:rsidP="000A5979">
            <w:pPr>
              <w:ind w:firstLine="0"/>
              <w:rPr>
                <w:color w:val="000000"/>
                <w:szCs w:val="28"/>
              </w:rPr>
            </w:pPr>
            <w:r w:rsidRPr="003A6B71">
              <w:rPr>
                <w:color w:val="000000"/>
                <w:szCs w:val="28"/>
              </w:rPr>
              <w:t>В соответствии с разделом 5 настоящей аукционной документации.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13</w:t>
            </w:r>
          </w:p>
        </w:tc>
        <w:tc>
          <w:tcPr>
            <w:tcW w:w="3115" w:type="dxa"/>
            <w:vAlign w:val="center"/>
          </w:tcPr>
          <w:p w:rsidR="003A6B71" w:rsidRPr="00EA3F37" w:rsidRDefault="003A6B71"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3A6B71" w:rsidRPr="003A6B71" w:rsidRDefault="003A6B71" w:rsidP="000A5979">
            <w:pPr>
              <w:ind w:firstLine="0"/>
              <w:rPr>
                <w:color w:val="000000"/>
                <w:szCs w:val="28"/>
              </w:rPr>
            </w:pPr>
            <w:r w:rsidRPr="003A6B71">
              <w:rPr>
                <w:color w:val="000000"/>
                <w:szCs w:val="28"/>
              </w:rPr>
              <w:t>20 декабря 2022 г. 10 ч. 00 м.</w:t>
            </w:r>
            <w:r w:rsidRPr="003A6B71">
              <w:rPr>
                <w:szCs w:val="28"/>
              </w:rPr>
              <w:t xml:space="preserve"> по местному времени, по адресу: Саратовская область, </w:t>
            </w:r>
            <w:proofErr w:type="gramStart"/>
            <w:r w:rsidRPr="003A6B71">
              <w:rPr>
                <w:szCs w:val="28"/>
              </w:rPr>
              <w:t>г</w:t>
            </w:r>
            <w:proofErr w:type="gramEnd"/>
            <w:r w:rsidRPr="003A6B71">
              <w:rPr>
                <w:szCs w:val="28"/>
              </w:rPr>
              <w:t>. Маркс, пр. Ленина, д. 20, кабинет № 45.</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14</w:t>
            </w:r>
          </w:p>
        </w:tc>
        <w:tc>
          <w:tcPr>
            <w:tcW w:w="3115" w:type="dxa"/>
            <w:vAlign w:val="center"/>
          </w:tcPr>
          <w:p w:rsidR="003A6B71" w:rsidRPr="00EA3F37" w:rsidRDefault="003A6B71" w:rsidP="00A9501E">
            <w:pPr>
              <w:ind w:firstLine="0"/>
              <w:rPr>
                <w:szCs w:val="28"/>
              </w:rPr>
            </w:pPr>
            <w:r w:rsidRPr="00EA3F37">
              <w:rPr>
                <w:szCs w:val="28"/>
              </w:rPr>
              <w:t>Порядок внесения изменений в заявки:</w:t>
            </w:r>
          </w:p>
        </w:tc>
        <w:tc>
          <w:tcPr>
            <w:tcW w:w="5674" w:type="dxa"/>
            <w:vAlign w:val="center"/>
          </w:tcPr>
          <w:p w:rsidR="003A6B71" w:rsidRPr="003A6B71" w:rsidRDefault="003A6B71" w:rsidP="000A5979">
            <w:pPr>
              <w:ind w:firstLine="0"/>
              <w:rPr>
                <w:color w:val="000000"/>
                <w:szCs w:val="28"/>
              </w:rPr>
            </w:pPr>
            <w:r w:rsidRPr="003A6B71">
              <w:rPr>
                <w:color w:val="000000"/>
                <w:szCs w:val="28"/>
              </w:rPr>
              <w:t>В соответствии с аукционной документацией</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15</w:t>
            </w:r>
          </w:p>
        </w:tc>
        <w:tc>
          <w:tcPr>
            <w:tcW w:w="3115" w:type="dxa"/>
            <w:vAlign w:val="center"/>
          </w:tcPr>
          <w:p w:rsidR="003A6B71" w:rsidRPr="00EA3F37" w:rsidRDefault="003A6B71"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3A6B71" w:rsidRPr="003A6B71" w:rsidRDefault="003A6B71" w:rsidP="000A5979">
            <w:pPr>
              <w:ind w:firstLine="0"/>
              <w:rPr>
                <w:color w:val="000000"/>
                <w:szCs w:val="28"/>
              </w:rPr>
            </w:pPr>
            <w:r w:rsidRPr="003A6B71">
              <w:rPr>
                <w:color w:val="000000"/>
                <w:szCs w:val="28"/>
              </w:rPr>
              <w:t>21 декабря 2022 г. 10 ч. 00 м.</w:t>
            </w:r>
            <w:r w:rsidRPr="003A6B71">
              <w:rPr>
                <w:szCs w:val="28"/>
              </w:rPr>
              <w:t xml:space="preserve"> по местному времени, по адресу: Саратовская область, </w:t>
            </w:r>
            <w:proofErr w:type="gramStart"/>
            <w:r w:rsidRPr="003A6B71">
              <w:rPr>
                <w:szCs w:val="28"/>
              </w:rPr>
              <w:t>г</w:t>
            </w:r>
            <w:proofErr w:type="gramEnd"/>
            <w:r w:rsidRPr="003A6B71">
              <w:rPr>
                <w:szCs w:val="28"/>
              </w:rPr>
              <w:t>. Маркс, пр. Ленина, д. 18, кабинет № 1</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16</w:t>
            </w:r>
          </w:p>
        </w:tc>
        <w:tc>
          <w:tcPr>
            <w:tcW w:w="3115" w:type="dxa"/>
            <w:vAlign w:val="center"/>
          </w:tcPr>
          <w:p w:rsidR="003A6B71" w:rsidRPr="00EA3F37" w:rsidRDefault="003A6B71" w:rsidP="00A9501E">
            <w:pPr>
              <w:ind w:firstLine="0"/>
              <w:rPr>
                <w:szCs w:val="28"/>
              </w:rPr>
            </w:pPr>
            <w:r w:rsidRPr="00EA3F37">
              <w:rPr>
                <w:szCs w:val="28"/>
              </w:rPr>
              <w:t>Порядок определения победителя торгов:</w:t>
            </w:r>
          </w:p>
        </w:tc>
        <w:tc>
          <w:tcPr>
            <w:tcW w:w="5674" w:type="dxa"/>
            <w:vAlign w:val="center"/>
          </w:tcPr>
          <w:p w:rsidR="003A6B71" w:rsidRPr="003A6B71" w:rsidRDefault="003A6B71" w:rsidP="000A5979">
            <w:pPr>
              <w:ind w:firstLine="0"/>
              <w:rPr>
                <w:szCs w:val="28"/>
              </w:rPr>
            </w:pPr>
            <w:r w:rsidRPr="003A6B71">
              <w:rPr>
                <w:color w:val="000000"/>
                <w:szCs w:val="28"/>
              </w:rPr>
              <w:t>В соответствии с разделом 7 настоящей аукционной документации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17</w:t>
            </w:r>
          </w:p>
        </w:tc>
        <w:tc>
          <w:tcPr>
            <w:tcW w:w="3115" w:type="dxa"/>
            <w:vAlign w:val="center"/>
          </w:tcPr>
          <w:p w:rsidR="003A6B71" w:rsidRPr="00EA3F37" w:rsidRDefault="003A6B71" w:rsidP="00A9501E">
            <w:pPr>
              <w:ind w:firstLine="0"/>
              <w:rPr>
                <w:szCs w:val="28"/>
              </w:rPr>
            </w:pPr>
            <w:r w:rsidRPr="00EA3F37">
              <w:rPr>
                <w:szCs w:val="28"/>
              </w:rPr>
              <w:t>Тип торгов:</w:t>
            </w:r>
          </w:p>
        </w:tc>
        <w:tc>
          <w:tcPr>
            <w:tcW w:w="5674" w:type="dxa"/>
            <w:vAlign w:val="center"/>
          </w:tcPr>
          <w:p w:rsidR="003A6B71" w:rsidRPr="003A6B71" w:rsidRDefault="003A6B71" w:rsidP="000A5979">
            <w:pPr>
              <w:ind w:right="-108" w:firstLine="0"/>
              <w:rPr>
                <w:szCs w:val="28"/>
              </w:rPr>
            </w:pPr>
            <w:r w:rsidRPr="003A6B71">
              <w:rPr>
                <w:szCs w:val="28"/>
              </w:rPr>
              <w:t>Открытый аукцион</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lastRenderedPageBreak/>
              <w:t>18</w:t>
            </w:r>
          </w:p>
        </w:tc>
        <w:tc>
          <w:tcPr>
            <w:tcW w:w="3115" w:type="dxa"/>
            <w:vAlign w:val="center"/>
          </w:tcPr>
          <w:p w:rsidR="003A6B71" w:rsidRPr="00EA3F37" w:rsidRDefault="003A6B71" w:rsidP="00A9501E">
            <w:pPr>
              <w:ind w:firstLine="0"/>
              <w:rPr>
                <w:szCs w:val="28"/>
              </w:rPr>
            </w:pPr>
            <w:r w:rsidRPr="00EA3F37">
              <w:rPr>
                <w:szCs w:val="28"/>
              </w:rPr>
              <w:t>Предмет торга:</w:t>
            </w:r>
          </w:p>
        </w:tc>
        <w:tc>
          <w:tcPr>
            <w:tcW w:w="5674" w:type="dxa"/>
            <w:vAlign w:val="center"/>
          </w:tcPr>
          <w:p w:rsidR="003A6B71" w:rsidRPr="003A6B71" w:rsidRDefault="003A6B71" w:rsidP="000A5979">
            <w:pPr>
              <w:ind w:firstLine="0"/>
              <w:rPr>
                <w:szCs w:val="28"/>
              </w:rPr>
            </w:pPr>
            <w:r w:rsidRPr="003A6B71">
              <w:rPr>
                <w:color w:val="000000"/>
                <w:szCs w:val="28"/>
              </w:rPr>
              <w:t xml:space="preserve">ЛОТ-1: </w:t>
            </w:r>
            <w:r w:rsidRPr="003A6B71">
              <w:rPr>
                <w:szCs w:val="28"/>
              </w:rPr>
              <w:t>земельный участок</w:t>
            </w:r>
          </w:p>
          <w:p w:rsidR="003A6B71" w:rsidRPr="003A6B71" w:rsidRDefault="003A6B71" w:rsidP="000A5979">
            <w:pPr>
              <w:ind w:firstLine="0"/>
              <w:rPr>
                <w:szCs w:val="28"/>
              </w:rPr>
            </w:pPr>
            <w:r w:rsidRPr="003A6B71">
              <w:rPr>
                <w:szCs w:val="28"/>
              </w:rPr>
              <w:t>ЛОТ-2: земельный участок</w:t>
            </w:r>
          </w:p>
          <w:p w:rsidR="003A6B71" w:rsidRPr="003A6B71" w:rsidRDefault="003A6B71" w:rsidP="000A5979">
            <w:pPr>
              <w:ind w:firstLine="0"/>
              <w:rPr>
                <w:szCs w:val="28"/>
              </w:rPr>
            </w:pPr>
            <w:r w:rsidRPr="003A6B71">
              <w:rPr>
                <w:szCs w:val="28"/>
              </w:rPr>
              <w:t>ЛОТ-3: земельный участок</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19</w:t>
            </w:r>
          </w:p>
        </w:tc>
        <w:tc>
          <w:tcPr>
            <w:tcW w:w="3115" w:type="dxa"/>
            <w:vAlign w:val="center"/>
          </w:tcPr>
          <w:p w:rsidR="003A6B71" w:rsidRPr="00EA3F37" w:rsidRDefault="003A6B71" w:rsidP="00A9501E">
            <w:pPr>
              <w:ind w:firstLine="0"/>
              <w:rPr>
                <w:szCs w:val="28"/>
              </w:rPr>
            </w:pPr>
            <w:r w:rsidRPr="00EA3F37">
              <w:rPr>
                <w:szCs w:val="28"/>
              </w:rPr>
              <w:t>Вид права:</w:t>
            </w:r>
          </w:p>
        </w:tc>
        <w:tc>
          <w:tcPr>
            <w:tcW w:w="5674" w:type="dxa"/>
            <w:vAlign w:val="center"/>
          </w:tcPr>
          <w:p w:rsidR="003A6B71" w:rsidRPr="003A6B71" w:rsidRDefault="003A6B71" w:rsidP="000A5979">
            <w:pPr>
              <w:ind w:firstLine="0"/>
              <w:rPr>
                <w:color w:val="000000"/>
                <w:szCs w:val="28"/>
              </w:rPr>
            </w:pPr>
            <w:r w:rsidRPr="003A6B71">
              <w:rPr>
                <w:color w:val="000000"/>
                <w:szCs w:val="28"/>
              </w:rPr>
              <w:t>ЛОТ-1: аренда</w:t>
            </w:r>
          </w:p>
          <w:p w:rsidR="003A6B71" w:rsidRPr="003A6B71" w:rsidRDefault="003A6B71" w:rsidP="000A5979">
            <w:pPr>
              <w:ind w:firstLine="0"/>
              <w:rPr>
                <w:color w:val="000000"/>
                <w:szCs w:val="28"/>
              </w:rPr>
            </w:pPr>
            <w:r w:rsidRPr="003A6B71">
              <w:rPr>
                <w:color w:val="000000"/>
                <w:szCs w:val="28"/>
              </w:rPr>
              <w:t>ЛОТ-2: аренда</w:t>
            </w:r>
          </w:p>
          <w:p w:rsidR="003A6B71" w:rsidRPr="003A6B71" w:rsidRDefault="003A6B71" w:rsidP="000A5979">
            <w:pPr>
              <w:ind w:firstLine="0"/>
              <w:rPr>
                <w:color w:val="000000"/>
                <w:szCs w:val="28"/>
              </w:rPr>
            </w:pPr>
            <w:r w:rsidRPr="003A6B71">
              <w:rPr>
                <w:color w:val="000000"/>
                <w:szCs w:val="28"/>
              </w:rPr>
              <w:t>ЛОТ-3: аренда</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20</w:t>
            </w:r>
          </w:p>
        </w:tc>
        <w:tc>
          <w:tcPr>
            <w:tcW w:w="3115" w:type="dxa"/>
            <w:vAlign w:val="center"/>
          </w:tcPr>
          <w:p w:rsidR="003A6B71" w:rsidRPr="00EA3F37" w:rsidRDefault="003A6B71" w:rsidP="00A9501E">
            <w:pPr>
              <w:ind w:firstLine="0"/>
              <w:rPr>
                <w:szCs w:val="28"/>
              </w:rPr>
            </w:pPr>
            <w:r w:rsidRPr="00EA3F37">
              <w:rPr>
                <w:szCs w:val="28"/>
              </w:rPr>
              <w:t>Кадастровый номер:</w:t>
            </w:r>
          </w:p>
        </w:tc>
        <w:tc>
          <w:tcPr>
            <w:tcW w:w="5674" w:type="dxa"/>
            <w:vAlign w:val="center"/>
          </w:tcPr>
          <w:p w:rsidR="003A6B71" w:rsidRPr="003A6B71" w:rsidRDefault="003A6B71" w:rsidP="000A5979">
            <w:pPr>
              <w:ind w:firstLine="0"/>
              <w:rPr>
                <w:bCs/>
                <w:szCs w:val="28"/>
              </w:rPr>
            </w:pPr>
            <w:r w:rsidRPr="003A6B71">
              <w:rPr>
                <w:color w:val="000000"/>
                <w:szCs w:val="28"/>
              </w:rPr>
              <w:t xml:space="preserve">ЛОТ-1: </w:t>
            </w:r>
            <w:r w:rsidRPr="003A6B71">
              <w:rPr>
                <w:bCs/>
                <w:szCs w:val="28"/>
              </w:rPr>
              <w:t>64:20:011701:1030</w:t>
            </w:r>
          </w:p>
          <w:p w:rsidR="003A6B71" w:rsidRPr="003A6B71" w:rsidRDefault="003A6B71" w:rsidP="000A5979">
            <w:pPr>
              <w:ind w:firstLine="0"/>
              <w:rPr>
                <w:rStyle w:val="button-search"/>
                <w:szCs w:val="28"/>
              </w:rPr>
            </w:pPr>
            <w:r w:rsidRPr="003A6B71">
              <w:rPr>
                <w:bCs/>
                <w:szCs w:val="28"/>
              </w:rPr>
              <w:t xml:space="preserve">ЛОТ-2: </w:t>
            </w:r>
            <w:r w:rsidRPr="003A6B71">
              <w:rPr>
                <w:rStyle w:val="button-search"/>
                <w:szCs w:val="28"/>
              </w:rPr>
              <w:t>64:20:012601:773</w:t>
            </w:r>
          </w:p>
          <w:p w:rsidR="003A6B71" w:rsidRPr="003A6B71" w:rsidRDefault="003A6B71" w:rsidP="000A5979">
            <w:pPr>
              <w:ind w:firstLine="0"/>
              <w:rPr>
                <w:bCs/>
                <w:szCs w:val="28"/>
              </w:rPr>
            </w:pPr>
            <w:r w:rsidRPr="003A6B71">
              <w:rPr>
                <w:color w:val="000000"/>
                <w:szCs w:val="28"/>
              </w:rPr>
              <w:t xml:space="preserve">ЛОТ-3: </w:t>
            </w:r>
            <w:r w:rsidRPr="003A6B71">
              <w:rPr>
                <w:bCs/>
                <w:szCs w:val="28"/>
              </w:rPr>
              <w:t>64:20:012601:767</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21</w:t>
            </w:r>
          </w:p>
        </w:tc>
        <w:tc>
          <w:tcPr>
            <w:tcW w:w="3115" w:type="dxa"/>
            <w:vAlign w:val="center"/>
          </w:tcPr>
          <w:p w:rsidR="003A6B71" w:rsidRPr="00EA3F37" w:rsidRDefault="003A6B71" w:rsidP="00A9501E">
            <w:pPr>
              <w:ind w:firstLine="0"/>
              <w:rPr>
                <w:szCs w:val="28"/>
              </w:rPr>
            </w:pPr>
            <w:r w:rsidRPr="00EA3F37">
              <w:rPr>
                <w:szCs w:val="28"/>
              </w:rPr>
              <w:t>Вид разрешенного использования:</w:t>
            </w:r>
          </w:p>
        </w:tc>
        <w:tc>
          <w:tcPr>
            <w:tcW w:w="5674" w:type="dxa"/>
            <w:vAlign w:val="center"/>
          </w:tcPr>
          <w:p w:rsidR="003A6B71" w:rsidRPr="003A6B71" w:rsidRDefault="003A6B71" w:rsidP="000A5979">
            <w:pPr>
              <w:ind w:firstLine="0"/>
              <w:rPr>
                <w:szCs w:val="28"/>
              </w:rPr>
            </w:pPr>
            <w:r w:rsidRPr="003A6B71">
              <w:rPr>
                <w:szCs w:val="28"/>
              </w:rPr>
              <w:t>ЛОТ-1: производственная база</w:t>
            </w:r>
          </w:p>
          <w:p w:rsidR="003A6B71" w:rsidRPr="003A6B71" w:rsidRDefault="003A6B71" w:rsidP="000A5979">
            <w:pPr>
              <w:ind w:firstLine="0"/>
              <w:rPr>
                <w:color w:val="000000"/>
                <w:szCs w:val="28"/>
              </w:rPr>
            </w:pPr>
            <w:r w:rsidRPr="003A6B71">
              <w:rPr>
                <w:szCs w:val="28"/>
              </w:rPr>
              <w:t xml:space="preserve">ЛОТ-2: </w:t>
            </w:r>
            <w:r w:rsidRPr="003A6B71">
              <w:rPr>
                <w:color w:val="000000"/>
                <w:szCs w:val="28"/>
              </w:rPr>
              <w:t>для ведения личного подсобного хозяйства</w:t>
            </w:r>
          </w:p>
          <w:p w:rsidR="003A6B71" w:rsidRPr="003A6B71" w:rsidRDefault="003A6B71" w:rsidP="000A5979">
            <w:pPr>
              <w:ind w:firstLine="0"/>
              <w:rPr>
                <w:color w:val="000000"/>
                <w:szCs w:val="28"/>
              </w:rPr>
            </w:pPr>
            <w:r w:rsidRPr="003A6B71">
              <w:rPr>
                <w:color w:val="000000"/>
                <w:szCs w:val="28"/>
              </w:rPr>
              <w:t>ЛОТ-3: для ведения личного подсобного хозяйства</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22</w:t>
            </w:r>
          </w:p>
        </w:tc>
        <w:tc>
          <w:tcPr>
            <w:tcW w:w="3115" w:type="dxa"/>
            <w:vAlign w:val="center"/>
          </w:tcPr>
          <w:p w:rsidR="003A6B71" w:rsidRPr="00EA3F37" w:rsidRDefault="003A6B71" w:rsidP="00A9501E">
            <w:pPr>
              <w:ind w:firstLine="0"/>
              <w:rPr>
                <w:szCs w:val="28"/>
              </w:rPr>
            </w:pPr>
            <w:r w:rsidRPr="00EA3F37">
              <w:rPr>
                <w:szCs w:val="28"/>
              </w:rPr>
              <w:t>Срок аренды:</w:t>
            </w:r>
          </w:p>
        </w:tc>
        <w:tc>
          <w:tcPr>
            <w:tcW w:w="5674" w:type="dxa"/>
            <w:vAlign w:val="center"/>
          </w:tcPr>
          <w:p w:rsidR="003A6B71" w:rsidRPr="003A6B71" w:rsidRDefault="003A6B71" w:rsidP="000A5979">
            <w:pPr>
              <w:ind w:firstLine="0"/>
              <w:rPr>
                <w:color w:val="000000"/>
                <w:szCs w:val="28"/>
              </w:rPr>
            </w:pPr>
            <w:r w:rsidRPr="003A6B71">
              <w:rPr>
                <w:color w:val="000000"/>
                <w:szCs w:val="28"/>
              </w:rPr>
              <w:t xml:space="preserve">ЛОТ-1: </w:t>
            </w:r>
            <w:r w:rsidRPr="003A6B71">
              <w:rPr>
                <w:szCs w:val="28"/>
              </w:rPr>
              <w:t>4 (четыре) года 8 (восемь) месяцев</w:t>
            </w:r>
          </w:p>
          <w:p w:rsidR="003A6B71" w:rsidRPr="003A6B71" w:rsidRDefault="003A6B71" w:rsidP="000A5979">
            <w:pPr>
              <w:ind w:firstLine="0"/>
              <w:rPr>
                <w:szCs w:val="28"/>
              </w:rPr>
            </w:pPr>
            <w:r w:rsidRPr="003A6B71">
              <w:rPr>
                <w:color w:val="000000"/>
                <w:szCs w:val="28"/>
              </w:rPr>
              <w:t xml:space="preserve">ЛОТ-2: </w:t>
            </w:r>
            <w:r w:rsidRPr="003A6B71">
              <w:rPr>
                <w:szCs w:val="28"/>
              </w:rPr>
              <w:t xml:space="preserve">20 (двадцать) лет </w:t>
            </w:r>
          </w:p>
          <w:p w:rsidR="003A6B71" w:rsidRPr="003A6B71" w:rsidRDefault="003A6B71" w:rsidP="000A5979">
            <w:pPr>
              <w:ind w:firstLine="0"/>
              <w:rPr>
                <w:szCs w:val="28"/>
              </w:rPr>
            </w:pPr>
            <w:r w:rsidRPr="003A6B71">
              <w:rPr>
                <w:szCs w:val="28"/>
              </w:rPr>
              <w:t>ЛОТ-3: 20 (двадцать) лет</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23</w:t>
            </w:r>
          </w:p>
        </w:tc>
        <w:tc>
          <w:tcPr>
            <w:tcW w:w="3115" w:type="dxa"/>
            <w:vAlign w:val="center"/>
          </w:tcPr>
          <w:p w:rsidR="003A6B71" w:rsidRPr="00EA3F37" w:rsidRDefault="003A6B71" w:rsidP="00A9501E">
            <w:pPr>
              <w:ind w:firstLine="0"/>
              <w:rPr>
                <w:szCs w:val="28"/>
              </w:rPr>
            </w:pPr>
            <w:r w:rsidRPr="00EA3F37">
              <w:rPr>
                <w:szCs w:val="28"/>
              </w:rPr>
              <w:t>Местоположение:</w:t>
            </w:r>
          </w:p>
        </w:tc>
        <w:tc>
          <w:tcPr>
            <w:tcW w:w="5674" w:type="dxa"/>
            <w:vAlign w:val="center"/>
          </w:tcPr>
          <w:p w:rsidR="003A6B71" w:rsidRPr="003A6B71" w:rsidRDefault="003A6B71" w:rsidP="000A5979">
            <w:pPr>
              <w:ind w:firstLine="0"/>
              <w:rPr>
                <w:szCs w:val="28"/>
              </w:rPr>
            </w:pPr>
            <w:r w:rsidRPr="003A6B71">
              <w:rPr>
                <w:szCs w:val="28"/>
              </w:rPr>
              <w:t xml:space="preserve">ЛОТ-1: Саратовская </w:t>
            </w:r>
            <w:proofErr w:type="spellStart"/>
            <w:proofErr w:type="gramStart"/>
            <w:r w:rsidRPr="003A6B71">
              <w:rPr>
                <w:szCs w:val="28"/>
              </w:rPr>
              <w:t>обл</w:t>
            </w:r>
            <w:proofErr w:type="spellEnd"/>
            <w:proofErr w:type="gramEnd"/>
            <w:r w:rsidRPr="003A6B71">
              <w:rPr>
                <w:szCs w:val="28"/>
              </w:rPr>
              <w:t xml:space="preserve">, р-н Марксовский, </w:t>
            </w:r>
            <w:proofErr w:type="spellStart"/>
            <w:r w:rsidRPr="003A6B71">
              <w:rPr>
                <w:szCs w:val="28"/>
              </w:rPr>
              <w:t>Подлесновский</w:t>
            </w:r>
            <w:proofErr w:type="spellEnd"/>
            <w:r w:rsidRPr="003A6B71">
              <w:rPr>
                <w:szCs w:val="28"/>
              </w:rPr>
              <w:t xml:space="preserve"> с/о, с Подлесное, </w:t>
            </w:r>
            <w:proofErr w:type="spellStart"/>
            <w:r w:rsidRPr="003A6B71">
              <w:rPr>
                <w:szCs w:val="28"/>
              </w:rPr>
              <w:t>ул</w:t>
            </w:r>
            <w:proofErr w:type="spellEnd"/>
            <w:r w:rsidRPr="003A6B71">
              <w:rPr>
                <w:szCs w:val="28"/>
              </w:rPr>
              <w:t xml:space="preserve"> М.Горького, </w:t>
            </w:r>
            <w:proofErr w:type="spellStart"/>
            <w:r w:rsidRPr="003A6B71">
              <w:rPr>
                <w:szCs w:val="28"/>
              </w:rPr>
              <w:t>д</w:t>
            </w:r>
            <w:proofErr w:type="spellEnd"/>
            <w:r w:rsidRPr="003A6B71">
              <w:rPr>
                <w:szCs w:val="28"/>
              </w:rPr>
              <w:t xml:space="preserve"> 53/2</w:t>
            </w:r>
          </w:p>
          <w:p w:rsidR="003A6B71" w:rsidRPr="003A6B71" w:rsidRDefault="003A6B71" w:rsidP="000A5979">
            <w:pPr>
              <w:ind w:firstLine="0"/>
              <w:rPr>
                <w:szCs w:val="28"/>
              </w:rPr>
            </w:pPr>
            <w:r w:rsidRPr="003A6B71">
              <w:rPr>
                <w:bCs/>
                <w:szCs w:val="28"/>
              </w:rPr>
              <w:t xml:space="preserve">ЛОТ-2: Российская Федерация, примерно в 65 м по направлению на юго-запад от жилого дома, расположенного по адресу: </w:t>
            </w:r>
            <w:proofErr w:type="gramStart"/>
            <w:r w:rsidRPr="003A6B71">
              <w:rPr>
                <w:bCs/>
                <w:szCs w:val="28"/>
              </w:rPr>
              <w:t>Саратовская область, Марксовский район, с. Красная Поляна, ул. Дачная, д. 10</w:t>
            </w:r>
            <w:proofErr w:type="gramEnd"/>
          </w:p>
          <w:p w:rsidR="003A6B71" w:rsidRPr="003A6B71" w:rsidRDefault="003A6B71" w:rsidP="000A5979">
            <w:pPr>
              <w:ind w:firstLine="0"/>
              <w:rPr>
                <w:szCs w:val="28"/>
              </w:rPr>
            </w:pPr>
            <w:r w:rsidRPr="003A6B71">
              <w:rPr>
                <w:szCs w:val="28"/>
              </w:rPr>
              <w:t xml:space="preserve">ЛОТ-3: </w:t>
            </w:r>
            <w:r w:rsidRPr="003A6B71">
              <w:rPr>
                <w:bCs/>
                <w:szCs w:val="28"/>
              </w:rPr>
              <w:t>Российская Федерация, Саратовская область, Марксовский муниципальный район, сельское поселение Приволжское, с. Красная Поляна, примерно в 100 м по направлению на северо-восток от жилого здания, расположенного по адресу: ул</w:t>
            </w:r>
            <w:proofErr w:type="gramStart"/>
            <w:r w:rsidRPr="003A6B71">
              <w:rPr>
                <w:bCs/>
                <w:szCs w:val="28"/>
              </w:rPr>
              <w:t>.Ш</w:t>
            </w:r>
            <w:proofErr w:type="gramEnd"/>
            <w:r w:rsidRPr="003A6B71">
              <w:rPr>
                <w:bCs/>
                <w:szCs w:val="28"/>
              </w:rPr>
              <w:t>кольная, д.1</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24</w:t>
            </w:r>
          </w:p>
        </w:tc>
        <w:tc>
          <w:tcPr>
            <w:tcW w:w="3115" w:type="dxa"/>
            <w:vAlign w:val="center"/>
          </w:tcPr>
          <w:p w:rsidR="003A6B71" w:rsidRPr="00EA3F37" w:rsidRDefault="003A6B71" w:rsidP="00A9501E">
            <w:pPr>
              <w:ind w:firstLine="0"/>
              <w:rPr>
                <w:szCs w:val="28"/>
              </w:rPr>
            </w:pPr>
            <w:r w:rsidRPr="00EA3F37">
              <w:rPr>
                <w:szCs w:val="28"/>
              </w:rPr>
              <w:t>Площадь:</w:t>
            </w:r>
          </w:p>
        </w:tc>
        <w:tc>
          <w:tcPr>
            <w:tcW w:w="5674" w:type="dxa"/>
            <w:vAlign w:val="center"/>
          </w:tcPr>
          <w:p w:rsidR="003A6B71" w:rsidRPr="003A6B71" w:rsidRDefault="003A6B71" w:rsidP="000A5979">
            <w:pPr>
              <w:ind w:firstLine="0"/>
              <w:rPr>
                <w:color w:val="000000"/>
                <w:szCs w:val="28"/>
              </w:rPr>
            </w:pPr>
            <w:r w:rsidRPr="003A6B71">
              <w:rPr>
                <w:color w:val="000000"/>
                <w:szCs w:val="28"/>
              </w:rPr>
              <w:t>ЛОТ-1: 2230 кв. м</w:t>
            </w:r>
          </w:p>
          <w:p w:rsidR="003A6B71" w:rsidRPr="003A6B71" w:rsidRDefault="003A6B71" w:rsidP="000A5979">
            <w:pPr>
              <w:ind w:firstLine="0"/>
              <w:rPr>
                <w:color w:val="000000"/>
                <w:szCs w:val="28"/>
              </w:rPr>
            </w:pPr>
            <w:r w:rsidRPr="003A6B71">
              <w:rPr>
                <w:color w:val="000000"/>
                <w:szCs w:val="28"/>
              </w:rPr>
              <w:t>ЛОТ-2: 2600 кв. м</w:t>
            </w:r>
          </w:p>
          <w:p w:rsidR="003A6B71" w:rsidRPr="003A6B71" w:rsidRDefault="003A6B71" w:rsidP="000A5979">
            <w:pPr>
              <w:ind w:firstLine="0"/>
              <w:rPr>
                <w:color w:val="000000"/>
                <w:szCs w:val="28"/>
              </w:rPr>
            </w:pPr>
            <w:r w:rsidRPr="003A6B71">
              <w:rPr>
                <w:color w:val="000000"/>
                <w:szCs w:val="28"/>
              </w:rPr>
              <w:t>ЛОТ-3: 5000 кв. м</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25</w:t>
            </w:r>
          </w:p>
        </w:tc>
        <w:tc>
          <w:tcPr>
            <w:tcW w:w="3115" w:type="dxa"/>
            <w:vAlign w:val="center"/>
          </w:tcPr>
          <w:p w:rsidR="003A6B71" w:rsidRPr="00EA3F37" w:rsidRDefault="003A6B71" w:rsidP="00A9501E">
            <w:pPr>
              <w:ind w:firstLine="0"/>
              <w:rPr>
                <w:szCs w:val="28"/>
              </w:rPr>
            </w:pPr>
            <w:r w:rsidRPr="00EA3F37">
              <w:rPr>
                <w:szCs w:val="28"/>
              </w:rPr>
              <w:t>Категория земель:</w:t>
            </w:r>
          </w:p>
        </w:tc>
        <w:tc>
          <w:tcPr>
            <w:tcW w:w="5674" w:type="dxa"/>
            <w:vAlign w:val="center"/>
          </w:tcPr>
          <w:p w:rsidR="003A6B71" w:rsidRPr="003A6B71" w:rsidRDefault="003A6B71" w:rsidP="000A5979">
            <w:pPr>
              <w:ind w:firstLine="0"/>
              <w:rPr>
                <w:color w:val="000000"/>
                <w:szCs w:val="28"/>
              </w:rPr>
            </w:pPr>
            <w:r w:rsidRPr="003A6B71">
              <w:rPr>
                <w:color w:val="000000"/>
                <w:szCs w:val="28"/>
              </w:rPr>
              <w:t>ЛОТ-1: земли населенных пунктов</w:t>
            </w:r>
          </w:p>
          <w:p w:rsidR="003A6B71" w:rsidRPr="003A6B71" w:rsidRDefault="003A6B71" w:rsidP="000A5979">
            <w:pPr>
              <w:ind w:firstLine="0"/>
              <w:rPr>
                <w:color w:val="000000"/>
                <w:szCs w:val="28"/>
              </w:rPr>
            </w:pPr>
            <w:r w:rsidRPr="003A6B71">
              <w:rPr>
                <w:color w:val="000000"/>
                <w:szCs w:val="28"/>
              </w:rPr>
              <w:t>ЛОТ-2: земли населенных пунктов</w:t>
            </w:r>
          </w:p>
          <w:p w:rsidR="003A6B71" w:rsidRPr="003A6B71" w:rsidRDefault="003A6B71" w:rsidP="000A5979">
            <w:pPr>
              <w:ind w:firstLine="0"/>
              <w:rPr>
                <w:color w:val="000000"/>
                <w:szCs w:val="28"/>
              </w:rPr>
            </w:pPr>
            <w:r w:rsidRPr="003A6B71">
              <w:rPr>
                <w:color w:val="000000"/>
                <w:szCs w:val="28"/>
              </w:rPr>
              <w:t>ЛОТ-3: земли населенных пунктов</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26</w:t>
            </w:r>
          </w:p>
        </w:tc>
        <w:tc>
          <w:tcPr>
            <w:tcW w:w="3115" w:type="dxa"/>
            <w:vAlign w:val="center"/>
          </w:tcPr>
          <w:p w:rsidR="003A6B71" w:rsidRPr="00EA3F37" w:rsidRDefault="003A6B71" w:rsidP="00A9501E">
            <w:pPr>
              <w:ind w:firstLine="0"/>
              <w:rPr>
                <w:szCs w:val="28"/>
              </w:rPr>
            </w:pPr>
            <w:r w:rsidRPr="00EA3F37">
              <w:rPr>
                <w:szCs w:val="28"/>
              </w:rPr>
              <w:t>Описание земельного участка:</w:t>
            </w:r>
          </w:p>
        </w:tc>
        <w:tc>
          <w:tcPr>
            <w:tcW w:w="5674" w:type="dxa"/>
            <w:vAlign w:val="center"/>
          </w:tcPr>
          <w:p w:rsidR="003A6B71" w:rsidRPr="003A6B71" w:rsidRDefault="003A6B71" w:rsidP="000A5979">
            <w:pPr>
              <w:ind w:firstLine="0"/>
              <w:rPr>
                <w:szCs w:val="28"/>
              </w:rPr>
            </w:pPr>
            <w:r w:rsidRPr="003A6B71">
              <w:rPr>
                <w:szCs w:val="28"/>
              </w:rPr>
              <w:t>Территория земельного участка свободна от застройки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27</w:t>
            </w:r>
          </w:p>
        </w:tc>
        <w:tc>
          <w:tcPr>
            <w:tcW w:w="3115" w:type="dxa"/>
            <w:vAlign w:val="center"/>
          </w:tcPr>
          <w:p w:rsidR="003A6B71" w:rsidRPr="00EA3F37" w:rsidRDefault="003A6B71" w:rsidP="00A9501E">
            <w:pPr>
              <w:ind w:firstLine="0"/>
              <w:rPr>
                <w:szCs w:val="28"/>
              </w:rPr>
            </w:pPr>
            <w:r w:rsidRPr="00EA3F37">
              <w:rPr>
                <w:szCs w:val="28"/>
              </w:rPr>
              <w:t>Валюта лота:</w:t>
            </w:r>
          </w:p>
        </w:tc>
        <w:tc>
          <w:tcPr>
            <w:tcW w:w="5674" w:type="dxa"/>
            <w:vAlign w:val="center"/>
          </w:tcPr>
          <w:p w:rsidR="003A6B71" w:rsidRPr="003A6B71" w:rsidRDefault="003A6B71" w:rsidP="000A5979">
            <w:pPr>
              <w:ind w:firstLine="0"/>
              <w:rPr>
                <w:szCs w:val="28"/>
              </w:rPr>
            </w:pPr>
            <w:r w:rsidRPr="003A6B71">
              <w:rPr>
                <w:szCs w:val="28"/>
              </w:rPr>
              <w:t>Рубли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28</w:t>
            </w:r>
          </w:p>
        </w:tc>
        <w:tc>
          <w:tcPr>
            <w:tcW w:w="3115" w:type="dxa"/>
            <w:vAlign w:val="center"/>
          </w:tcPr>
          <w:p w:rsidR="003A6B71" w:rsidRPr="00EA3F37" w:rsidRDefault="003A6B71"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3A6B71" w:rsidRPr="00BE4F4E" w:rsidRDefault="003A6B71" w:rsidP="000A5979">
            <w:pPr>
              <w:ind w:firstLine="0"/>
              <w:rPr>
                <w:color w:val="000000"/>
                <w:szCs w:val="28"/>
              </w:rPr>
            </w:pPr>
            <w:r w:rsidRPr="00BE4F4E">
              <w:rPr>
                <w:color w:val="000000"/>
                <w:szCs w:val="28"/>
              </w:rPr>
              <w:t xml:space="preserve">ЛОТ-1: </w:t>
            </w:r>
            <w:r w:rsidR="00BE4F4E" w:rsidRPr="00BE4F4E">
              <w:rPr>
                <w:color w:val="000000"/>
                <w:szCs w:val="28"/>
              </w:rPr>
              <w:t>30513</w:t>
            </w:r>
            <w:r w:rsidRPr="00BE4F4E">
              <w:rPr>
                <w:szCs w:val="28"/>
              </w:rPr>
              <w:t xml:space="preserve">  (</w:t>
            </w:r>
            <w:r w:rsidR="00BE4F4E" w:rsidRPr="00BE4F4E">
              <w:rPr>
                <w:szCs w:val="28"/>
              </w:rPr>
              <w:t>тридцать тысяч пятьсот тринадцать</w:t>
            </w:r>
            <w:r w:rsidRPr="00BE4F4E">
              <w:rPr>
                <w:szCs w:val="28"/>
              </w:rPr>
              <w:t>) рубля 0</w:t>
            </w:r>
            <w:r w:rsidR="00BE4F4E" w:rsidRPr="00BE4F4E">
              <w:rPr>
                <w:szCs w:val="28"/>
              </w:rPr>
              <w:t>9</w:t>
            </w:r>
            <w:r w:rsidRPr="00BE4F4E">
              <w:rPr>
                <w:szCs w:val="28"/>
              </w:rPr>
              <w:t xml:space="preserve"> копеек, что составляет </w:t>
            </w:r>
            <w:r w:rsidR="00BE4F4E" w:rsidRPr="00BE4F4E">
              <w:rPr>
                <w:szCs w:val="28"/>
              </w:rPr>
              <w:t>10</w:t>
            </w:r>
            <w:r w:rsidRPr="00BE4F4E">
              <w:rPr>
                <w:color w:val="000000"/>
                <w:szCs w:val="28"/>
              </w:rPr>
              <w:t xml:space="preserve"> % от кадастровой стоимости земельного участка</w:t>
            </w:r>
          </w:p>
          <w:p w:rsidR="003A6B71" w:rsidRPr="00BE4F4E" w:rsidRDefault="003A6B71" w:rsidP="000A5979">
            <w:pPr>
              <w:ind w:firstLine="0"/>
              <w:rPr>
                <w:color w:val="000000"/>
                <w:szCs w:val="28"/>
              </w:rPr>
            </w:pPr>
            <w:r w:rsidRPr="00BE4F4E">
              <w:rPr>
                <w:color w:val="000000"/>
                <w:szCs w:val="28"/>
              </w:rPr>
              <w:t xml:space="preserve">ЛОТ-2: </w:t>
            </w:r>
            <w:r w:rsidR="00BE4F4E" w:rsidRPr="00BE4F4E">
              <w:rPr>
                <w:color w:val="000000"/>
                <w:szCs w:val="28"/>
              </w:rPr>
              <w:t>25188</w:t>
            </w:r>
            <w:r w:rsidRPr="00BE4F4E">
              <w:rPr>
                <w:color w:val="000000"/>
                <w:szCs w:val="28"/>
              </w:rPr>
              <w:t xml:space="preserve"> (</w:t>
            </w:r>
            <w:r w:rsidR="00BE4F4E" w:rsidRPr="00BE4F4E">
              <w:rPr>
                <w:color w:val="000000"/>
                <w:szCs w:val="28"/>
              </w:rPr>
              <w:t>двадцать пять тысяч сто восемьдесят восемь</w:t>
            </w:r>
            <w:r w:rsidRPr="00BE4F4E">
              <w:rPr>
                <w:color w:val="000000"/>
                <w:szCs w:val="28"/>
              </w:rPr>
              <w:t xml:space="preserve">) рублей </w:t>
            </w:r>
            <w:r w:rsidR="00BE4F4E" w:rsidRPr="00BE4F4E">
              <w:rPr>
                <w:color w:val="000000"/>
                <w:szCs w:val="28"/>
              </w:rPr>
              <w:t>10</w:t>
            </w:r>
            <w:r w:rsidRPr="00BE4F4E">
              <w:rPr>
                <w:color w:val="000000"/>
                <w:szCs w:val="28"/>
              </w:rPr>
              <w:t xml:space="preserve"> копеек, что </w:t>
            </w:r>
            <w:r w:rsidRPr="00BE4F4E">
              <w:rPr>
                <w:color w:val="000000"/>
                <w:szCs w:val="28"/>
              </w:rPr>
              <w:lastRenderedPageBreak/>
              <w:t>составляет 5 % от кадастровой стоимости земельного участка</w:t>
            </w:r>
          </w:p>
          <w:p w:rsidR="003A6B71" w:rsidRPr="003A6B71" w:rsidRDefault="003A6B71" w:rsidP="00BE4F4E">
            <w:pPr>
              <w:ind w:firstLine="0"/>
              <w:rPr>
                <w:color w:val="000000"/>
                <w:szCs w:val="28"/>
                <w:highlight w:val="yellow"/>
              </w:rPr>
            </w:pPr>
            <w:r w:rsidRPr="00BE4F4E">
              <w:rPr>
                <w:color w:val="000000"/>
                <w:szCs w:val="28"/>
              </w:rPr>
              <w:t xml:space="preserve">ЛОТ-3: </w:t>
            </w:r>
            <w:r w:rsidR="00BE4F4E" w:rsidRPr="00BE4F4E">
              <w:rPr>
                <w:color w:val="000000"/>
                <w:szCs w:val="28"/>
              </w:rPr>
              <w:t>48342</w:t>
            </w:r>
            <w:r w:rsidRPr="00BE4F4E">
              <w:rPr>
                <w:color w:val="000000"/>
                <w:szCs w:val="28"/>
              </w:rPr>
              <w:t xml:space="preserve"> (</w:t>
            </w:r>
            <w:r w:rsidR="00BE4F4E">
              <w:rPr>
                <w:color w:val="000000"/>
                <w:szCs w:val="28"/>
              </w:rPr>
              <w:t>сорок восемь тысяч триста сорок два</w:t>
            </w:r>
            <w:r w:rsidRPr="00BE4F4E">
              <w:rPr>
                <w:color w:val="000000"/>
                <w:szCs w:val="28"/>
              </w:rPr>
              <w:t>) рубл</w:t>
            </w:r>
            <w:r w:rsidR="00BE4F4E">
              <w:rPr>
                <w:color w:val="000000"/>
                <w:szCs w:val="28"/>
              </w:rPr>
              <w:t>я</w:t>
            </w:r>
            <w:r w:rsidRPr="00BE4F4E">
              <w:rPr>
                <w:color w:val="000000"/>
                <w:szCs w:val="28"/>
              </w:rPr>
              <w:t xml:space="preserve"> 50 копеек, что составляет 5 % от кадастровой стоимости земельного участка</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lastRenderedPageBreak/>
              <w:t>29</w:t>
            </w:r>
          </w:p>
        </w:tc>
        <w:tc>
          <w:tcPr>
            <w:tcW w:w="3115" w:type="dxa"/>
            <w:vAlign w:val="center"/>
          </w:tcPr>
          <w:p w:rsidR="003A6B71" w:rsidRPr="00EA3F37" w:rsidRDefault="003A6B71" w:rsidP="00A9501E">
            <w:pPr>
              <w:ind w:firstLine="0"/>
              <w:rPr>
                <w:color w:val="000000"/>
                <w:szCs w:val="28"/>
              </w:rPr>
            </w:pPr>
            <w:r w:rsidRPr="00EA3F37">
              <w:rPr>
                <w:color w:val="000000"/>
                <w:szCs w:val="28"/>
              </w:rPr>
              <w:t>Шаг аукциона:</w:t>
            </w:r>
          </w:p>
        </w:tc>
        <w:tc>
          <w:tcPr>
            <w:tcW w:w="5674" w:type="dxa"/>
            <w:vAlign w:val="center"/>
          </w:tcPr>
          <w:p w:rsidR="003A6B71" w:rsidRPr="00BE4F4E" w:rsidRDefault="003A6B71" w:rsidP="000A5979">
            <w:pPr>
              <w:ind w:firstLine="0"/>
              <w:rPr>
                <w:color w:val="000000"/>
                <w:szCs w:val="28"/>
              </w:rPr>
            </w:pPr>
            <w:r w:rsidRPr="00BE4F4E">
              <w:rPr>
                <w:color w:val="000000"/>
                <w:szCs w:val="28"/>
              </w:rPr>
              <w:t xml:space="preserve">ЛОТ-1: </w:t>
            </w:r>
            <w:r w:rsidR="00BE4F4E">
              <w:rPr>
                <w:szCs w:val="28"/>
              </w:rPr>
              <w:t>915</w:t>
            </w:r>
            <w:r w:rsidRPr="00BE4F4E">
              <w:rPr>
                <w:szCs w:val="28"/>
              </w:rPr>
              <w:t xml:space="preserve"> (</w:t>
            </w:r>
            <w:r w:rsidR="00BE4F4E">
              <w:rPr>
                <w:szCs w:val="28"/>
              </w:rPr>
              <w:t>девятьсот пятнадцать</w:t>
            </w:r>
            <w:r w:rsidRPr="00BE4F4E">
              <w:rPr>
                <w:szCs w:val="28"/>
              </w:rPr>
              <w:t xml:space="preserve">) рублей </w:t>
            </w:r>
            <w:r w:rsidR="00BE4F4E">
              <w:rPr>
                <w:szCs w:val="28"/>
              </w:rPr>
              <w:t>39</w:t>
            </w:r>
            <w:r w:rsidRPr="00BE4F4E">
              <w:rPr>
                <w:szCs w:val="28"/>
              </w:rPr>
              <w:t xml:space="preserve"> копеек</w:t>
            </w:r>
          </w:p>
          <w:p w:rsidR="003A6B71" w:rsidRPr="00BE4F4E" w:rsidRDefault="003A6B71" w:rsidP="000A5979">
            <w:pPr>
              <w:ind w:firstLine="0"/>
              <w:rPr>
                <w:szCs w:val="28"/>
              </w:rPr>
            </w:pPr>
            <w:r w:rsidRPr="00BE4F4E">
              <w:rPr>
                <w:color w:val="000000"/>
                <w:szCs w:val="28"/>
              </w:rPr>
              <w:t xml:space="preserve">ЛОТ-2: </w:t>
            </w:r>
            <w:r w:rsidR="00BE4F4E">
              <w:rPr>
                <w:color w:val="000000"/>
                <w:szCs w:val="28"/>
              </w:rPr>
              <w:t>755</w:t>
            </w:r>
            <w:r w:rsidRPr="00BE4F4E">
              <w:rPr>
                <w:szCs w:val="28"/>
              </w:rPr>
              <w:t xml:space="preserve"> (</w:t>
            </w:r>
            <w:r w:rsidR="00BE4F4E">
              <w:rPr>
                <w:szCs w:val="28"/>
              </w:rPr>
              <w:t>семьсот пятьдесят пять</w:t>
            </w:r>
            <w:r w:rsidRPr="00BE4F4E">
              <w:rPr>
                <w:szCs w:val="28"/>
              </w:rPr>
              <w:t xml:space="preserve">) рублей </w:t>
            </w:r>
            <w:r w:rsidR="00BE4F4E">
              <w:rPr>
                <w:szCs w:val="28"/>
              </w:rPr>
              <w:t>64</w:t>
            </w:r>
            <w:r w:rsidRPr="00BE4F4E">
              <w:rPr>
                <w:szCs w:val="28"/>
              </w:rPr>
              <w:t xml:space="preserve"> копе</w:t>
            </w:r>
            <w:r w:rsidR="00BE4F4E">
              <w:rPr>
                <w:szCs w:val="28"/>
              </w:rPr>
              <w:t>й</w:t>
            </w:r>
            <w:r w:rsidRPr="00BE4F4E">
              <w:rPr>
                <w:szCs w:val="28"/>
              </w:rPr>
              <w:t>к</w:t>
            </w:r>
            <w:r w:rsidR="00BE4F4E">
              <w:rPr>
                <w:szCs w:val="28"/>
              </w:rPr>
              <w:t>и</w:t>
            </w:r>
          </w:p>
          <w:p w:rsidR="003A6B71" w:rsidRPr="00BE4F4E" w:rsidRDefault="003A6B71" w:rsidP="00BE4F4E">
            <w:pPr>
              <w:ind w:firstLine="0"/>
              <w:rPr>
                <w:szCs w:val="28"/>
              </w:rPr>
            </w:pPr>
            <w:r w:rsidRPr="00BE4F4E">
              <w:rPr>
                <w:szCs w:val="28"/>
              </w:rPr>
              <w:t xml:space="preserve">ЛОТ-3: </w:t>
            </w:r>
            <w:r w:rsidR="00BE4F4E">
              <w:rPr>
                <w:szCs w:val="28"/>
              </w:rPr>
              <w:t xml:space="preserve">1450 </w:t>
            </w:r>
            <w:r w:rsidRPr="00BE4F4E">
              <w:rPr>
                <w:szCs w:val="28"/>
              </w:rPr>
              <w:t>(</w:t>
            </w:r>
            <w:r w:rsidR="00BE4F4E">
              <w:rPr>
                <w:szCs w:val="28"/>
              </w:rPr>
              <w:t>одна тысяча четыреста пятьдесят</w:t>
            </w:r>
            <w:r w:rsidRPr="00BE4F4E">
              <w:rPr>
                <w:szCs w:val="28"/>
              </w:rPr>
              <w:t>) рубл</w:t>
            </w:r>
            <w:r w:rsidR="00BE4F4E">
              <w:rPr>
                <w:szCs w:val="28"/>
              </w:rPr>
              <w:t>ей</w:t>
            </w:r>
            <w:r w:rsidRPr="00BE4F4E">
              <w:rPr>
                <w:szCs w:val="28"/>
              </w:rPr>
              <w:t xml:space="preserve"> </w:t>
            </w:r>
            <w:r w:rsidR="00BE4F4E">
              <w:rPr>
                <w:szCs w:val="28"/>
              </w:rPr>
              <w:t>27</w:t>
            </w:r>
            <w:r w:rsidRPr="00BE4F4E">
              <w:rPr>
                <w:szCs w:val="28"/>
              </w:rPr>
              <w:t xml:space="preserve"> копе</w:t>
            </w:r>
            <w:r w:rsidR="00BE4F4E">
              <w:rPr>
                <w:szCs w:val="28"/>
              </w:rPr>
              <w:t>е</w:t>
            </w:r>
            <w:r w:rsidRPr="00BE4F4E">
              <w:rPr>
                <w:szCs w:val="28"/>
              </w:rPr>
              <w:t>к</w:t>
            </w:r>
            <w:r w:rsidR="00BE4F4E">
              <w:rPr>
                <w:szCs w:val="28"/>
              </w:rPr>
              <w:t>, что составляет 3% от начального размера годовой арендной платы за земельный участок</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30</w:t>
            </w:r>
          </w:p>
        </w:tc>
        <w:tc>
          <w:tcPr>
            <w:tcW w:w="3115" w:type="dxa"/>
            <w:vAlign w:val="center"/>
          </w:tcPr>
          <w:p w:rsidR="003A6B71" w:rsidRPr="00EA3F37" w:rsidRDefault="003A6B71" w:rsidP="00A9501E">
            <w:pPr>
              <w:ind w:firstLine="0"/>
              <w:rPr>
                <w:color w:val="000000"/>
                <w:szCs w:val="28"/>
              </w:rPr>
            </w:pPr>
            <w:r w:rsidRPr="00EA3F37">
              <w:rPr>
                <w:color w:val="000000"/>
                <w:szCs w:val="28"/>
              </w:rPr>
              <w:t>Размер задатка:</w:t>
            </w:r>
          </w:p>
        </w:tc>
        <w:tc>
          <w:tcPr>
            <w:tcW w:w="5674" w:type="dxa"/>
            <w:vAlign w:val="center"/>
          </w:tcPr>
          <w:p w:rsidR="003A6B71" w:rsidRPr="00BE4F4E" w:rsidRDefault="003A6B71" w:rsidP="000A5979">
            <w:pPr>
              <w:ind w:firstLine="0"/>
              <w:rPr>
                <w:color w:val="000000"/>
                <w:szCs w:val="28"/>
              </w:rPr>
            </w:pPr>
            <w:r w:rsidRPr="00BE4F4E">
              <w:rPr>
                <w:color w:val="000000"/>
                <w:szCs w:val="28"/>
              </w:rPr>
              <w:t xml:space="preserve">ЛОТ-1: </w:t>
            </w:r>
            <w:r w:rsidR="00BE4F4E" w:rsidRPr="00BE4F4E">
              <w:rPr>
                <w:color w:val="000000"/>
                <w:szCs w:val="28"/>
              </w:rPr>
              <w:t>30513</w:t>
            </w:r>
            <w:r w:rsidR="00BE4F4E" w:rsidRPr="00BE4F4E">
              <w:rPr>
                <w:szCs w:val="28"/>
              </w:rPr>
              <w:t xml:space="preserve">  (тридцать тысяч пятьсот тринадцать) рубля 09 копеек</w:t>
            </w:r>
            <w:r w:rsidRPr="00BE4F4E">
              <w:rPr>
                <w:szCs w:val="28"/>
              </w:rPr>
              <w:t>, что составляет 100</w:t>
            </w:r>
            <w:r w:rsidRPr="00BE4F4E">
              <w:rPr>
                <w:color w:val="000000"/>
                <w:szCs w:val="28"/>
              </w:rPr>
              <w:t xml:space="preserve"> % от начального размера годовой арендной платы за земельный участок</w:t>
            </w:r>
          </w:p>
          <w:p w:rsidR="003A6B71" w:rsidRPr="00BE4F4E" w:rsidRDefault="003A6B71" w:rsidP="000A5979">
            <w:pPr>
              <w:ind w:firstLine="0"/>
              <w:rPr>
                <w:color w:val="000000"/>
                <w:szCs w:val="28"/>
              </w:rPr>
            </w:pPr>
            <w:r w:rsidRPr="00BE4F4E">
              <w:rPr>
                <w:color w:val="000000"/>
                <w:szCs w:val="28"/>
              </w:rPr>
              <w:t xml:space="preserve">ЛОТ-2: </w:t>
            </w:r>
            <w:r w:rsidR="00BE4F4E" w:rsidRPr="00BE4F4E">
              <w:rPr>
                <w:color w:val="000000"/>
                <w:szCs w:val="28"/>
              </w:rPr>
              <w:t>25188 (двадцать пять тысяч сто восемьдесят восемь) рублей 10 копеек</w:t>
            </w:r>
            <w:r w:rsidRPr="00BE4F4E">
              <w:rPr>
                <w:color w:val="000000"/>
                <w:szCs w:val="28"/>
              </w:rPr>
              <w:t xml:space="preserve">, </w:t>
            </w:r>
            <w:r w:rsidRPr="00BE4F4E">
              <w:rPr>
                <w:szCs w:val="28"/>
              </w:rPr>
              <w:t>что составляет 100</w:t>
            </w:r>
            <w:r w:rsidRPr="00BE4F4E">
              <w:rPr>
                <w:color w:val="000000"/>
                <w:szCs w:val="28"/>
              </w:rPr>
              <w:t xml:space="preserve"> % от начального размера годовой арендной платы за земельный участок </w:t>
            </w:r>
          </w:p>
          <w:p w:rsidR="003A6B71" w:rsidRPr="00BE4F4E" w:rsidRDefault="003A6B71" w:rsidP="000A5979">
            <w:pPr>
              <w:ind w:firstLine="0"/>
              <w:rPr>
                <w:szCs w:val="28"/>
              </w:rPr>
            </w:pPr>
            <w:r w:rsidRPr="00BE4F4E">
              <w:rPr>
                <w:color w:val="000000"/>
                <w:szCs w:val="28"/>
              </w:rPr>
              <w:t xml:space="preserve">ЛОТ-3: </w:t>
            </w:r>
            <w:r w:rsidR="00BE4F4E" w:rsidRPr="00BE4F4E">
              <w:rPr>
                <w:color w:val="000000"/>
                <w:szCs w:val="28"/>
              </w:rPr>
              <w:t>48342 (сорок восемь тысяч триста сорок два) рубля 50 копеек</w:t>
            </w:r>
            <w:r w:rsidRPr="00BE4F4E">
              <w:rPr>
                <w:color w:val="000000"/>
                <w:szCs w:val="28"/>
              </w:rPr>
              <w:t xml:space="preserve">, </w:t>
            </w:r>
            <w:r w:rsidRPr="00BE4F4E">
              <w:rPr>
                <w:szCs w:val="28"/>
              </w:rPr>
              <w:t>что составляет 100</w:t>
            </w:r>
            <w:r w:rsidRPr="00BE4F4E">
              <w:rPr>
                <w:color w:val="000000"/>
                <w:szCs w:val="28"/>
              </w:rPr>
              <w:t xml:space="preserve"> % от начального размера годовой арендной платы за земельный участок</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31</w:t>
            </w:r>
          </w:p>
        </w:tc>
        <w:tc>
          <w:tcPr>
            <w:tcW w:w="3115" w:type="dxa"/>
            <w:vAlign w:val="center"/>
          </w:tcPr>
          <w:p w:rsidR="003A6B71" w:rsidRPr="00EA3F37" w:rsidRDefault="003A6B71" w:rsidP="00A9501E">
            <w:pPr>
              <w:ind w:firstLine="0"/>
              <w:rPr>
                <w:color w:val="000000"/>
                <w:szCs w:val="28"/>
              </w:rPr>
            </w:pPr>
            <w:r w:rsidRPr="00EA3F37">
              <w:rPr>
                <w:color w:val="000000"/>
                <w:szCs w:val="28"/>
              </w:rPr>
              <w:t>Описание обременений:</w:t>
            </w:r>
          </w:p>
        </w:tc>
        <w:tc>
          <w:tcPr>
            <w:tcW w:w="5674" w:type="dxa"/>
            <w:vAlign w:val="center"/>
          </w:tcPr>
          <w:p w:rsidR="003A6B71" w:rsidRPr="003A6B71" w:rsidRDefault="003A6B71" w:rsidP="00567ADF">
            <w:pPr>
              <w:spacing w:line="216" w:lineRule="auto"/>
              <w:ind w:firstLine="0"/>
              <w:rPr>
                <w:color w:val="000000"/>
                <w:szCs w:val="28"/>
              </w:rPr>
            </w:pPr>
            <w:proofErr w:type="gramStart"/>
            <w:r w:rsidRPr="003A6B71">
              <w:rPr>
                <w:color w:val="000000"/>
                <w:szCs w:val="28"/>
              </w:rPr>
              <w:t>ЛОТ-1:</w:t>
            </w:r>
            <w:r w:rsidRPr="003A6B71">
              <w:rPr>
                <w:szCs w:val="28"/>
              </w:rPr>
              <w:t xml:space="preserve"> </w:t>
            </w:r>
            <w:r w:rsidR="00567ADF" w:rsidRPr="005A3147">
              <w:rPr>
                <w:szCs w:val="28"/>
              </w:rPr>
              <w:t xml:space="preserve">часть </w:t>
            </w:r>
            <w:proofErr w:type="spellStart"/>
            <w:r w:rsidR="00567ADF" w:rsidRPr="005A3147">
              <w:rPr>
                <w:szCs w:val="28"/>
              </w:rPr>
              <w:t>водоохранной</w:t>
            </w:r>
            <w:proofErr w:type="spellEnd"/>
            <w:r w:rsidR="00567ADF" w:rsidRPr="005A3147">
              <w:rPr>
                <w:szCs w:val="28"/>
              </w:rPr>
              <w:t xml:space="preserve"> зоны </w:t>
            </w:r>
            <w:r w:rsidR="00567ADF">
              <w:rPr>
                <w:szCs w:val="28"/>
              </w:rPr>
              <w:t xml:space="preserve">р. </w:t>
            </w:r>
            <w:proofErr w:type="spellStart"/>
            <w:r w:rsidR="00567ADF">
              <w:rPr>
                <w:szCs w:val="28"/>
              </w:rPr>
              <w:t>Гнилуха</w:t>
            </w:r>
            <w:proofErr w:type="spellEnd"/>
            <w:r w:rsidR="00567ADF" w:rsidRPr="005A3147">
              <w:rPr>
                <w:szCs w:val="28"/>
              </w:rPr>
              <w:t xml:space="preserve">, установленной согласно ст. 65 Водного кодекса Российской Федерации от 3 июня 2006 года № 74-ФЗ; часть прибрежной защитной полосы </w:t>
            </w:r>
            <w:r w:rsidR="00567ADF">
              <w:rPr>
                <w:szCs w:val="28"/>
              </w:rPr>
              <w:t xml:space="preserve">р. </w:t>
            </w:r>
            <w:proofErr w:type="spellStart"/>
            <w:r w:rsidR="00567ADF">
              <w:rPr>
                <w:szCs w:val="28"/>
              </w:rPr>
              <w:t>Гнилуха</w:t>
            </w:r>
            <w:proofErr w:type="spellEnd"/>
            <w:r w:rsidR="00567ADF" w:rsidRPr="005A3147">
              <w:rPr>
                <w:szCs w:val="28"/>
              </w:rPr>
              <w:t>, установленной согласно ст. 65 Водного кодекса Российской Федерации от 3 июня 2006 года № 74-ФЗ</w:t>
            </w:r>
            <w:r w:rsidR="00567ADF" w:rsidRPr="001C1457">
              <w:rPr>
                <w:szCs w:val="28"/>
              </w:rPr>
              <w:t xml:space="preserve"> </w:t>
            </w:r>
            <w:proofErr w:type="gramEnd"/>
          </w:p>
          <w:p w:rsidR="003A6B71" w:rsidRPr="003A6B71" w:rsidRDefault="003A6B71" w:rsidP="000A5979">
            <w:pPr>
              <w:ind w:firstLine="0"/>
              <w:rPr>
                <w:szCs w:val="28"/>
              </w:rPr>
            </w:pPr>
            <w:r w:rsidRPr="003A6B71">
              <w:rPr>
                <w:szCs w:val="28"/>
              </w:rPr>
              <w:t>ЛОТ-2: отсутствуют</w:t>
            </w:r>
          </w:p>
          <w:p w:rsidR="003A6B71" w:rsidRPr="003A6B71" w:rsidRDefault="003A6B71" w:rsidP="000A5979">
            <w:pPr>
              <w:ind w:firstLine="0"/>
              <w:rPr>
                <w:color w:val="000000"/>
                <w:szCs w:val="28"/>
              </w:rPr>
            </w:pPr>
            <w:r w:rsidRPr="003A6B71">
              <w:rPr>
                <w:szCs w:val="28"/>
              </w:rPr>
              <w:t>ЛОТ-3: отсутствуют</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t>32</w:t>
            </w:r>
          </w:p>
        </w:tc>
        <w:tc>
          <w:tcPr>
            <w:tcW w:w="3115" w:type="dxa"/>
            <w:vAlign w:val="center"/>
          </w:tcPr>
          <w:p w:rsidR="003A6B71" w:rsidRPr="00EA3F37" w:rsidRDefault="003A6B71"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3A6B71" w:rsidRPr="003A6B71" w:rsidRDefault="003A6B71" w:rsidP="000A5979">
            <w:pPr>
              <w:ind w:firstLine="0"/>
              <w:rPr>
                <w:color w:val="000000"/>
                <w:szCs w:val="28"/>
              </w:rPr>
            </w:pPr>
            <w:r w:rsidRPr="003A6B71">
              <w:rPr>
                <w:color w:val="000000"/>
                <w:szCs w:val="28"/>
              </w:rPr>
              <w:t>ЛОТ-1:</w:t>
            </w:r>
            <w:r w:rsidRPr="003A6B71">
              <w:rPr>
                <w:szCs w:val="28"/>
              </w:rPr>
              <w:t xml:space="preserve"> </w:t>
            </w:r>
            <w:r w:rsidR="00567ADF" w:rsidRPr="005A3147">
              <w:rPr>
                <w:szCs w:val="28"/>
              </w:rPr>
              <w:t xml:space="preserve">соблюдение режима хозяйственной и иной деятельности в прибрежной защитной полосе и водоохраной зоне </w:t>
            </w:r>
            <w:r w:rsidR="00567ADF">
              <w:rPr>
                <w:szCs w:val="28"/>
              </w:rPr>
              <w:t xml:space="preserve">р. </w:t>
            </w:r>
            <w:proofErr w:type="spellStart"/>
            <w:r w:rsidR="00567ADF">
              <w:rPr>
                <w:szCs w:val="28"/>
              </w:rPr>
              <w:t>Гнилуха</w:t>
            </w:r>
            <w:proofErr w:type="spellEnd"/>
            <w:r w:rsidR="00567ADF" w:rsidRPr="005A3147">
              <w:rPr>
                <w:szCs w:val="28"/>
              </w:rPr>
              <w:t xml:space="preserve"> (соответственно 50 и 200 м от отметки НПУ) в соответствии с ч. 15,17 ст. 65 Водного кодекса РФ</w:t>
            </w:r>
            <w:r w:rsidR="00567ADF">
              <w:rPr>
                <w:szCs w:val="28"/>
              </w:rPr>
              <w:t xml:space="preserve">; </w:t>
            </w:r>
            <w:proofErr w:type="gramStart"/>
            <w:r w:rsidRPr="003A6B71">
              <w:rPr>
                <w:color w:val="000000"/>
                <w:szCs w:val="28"/>
              </w:rPr>
              <w:t xml:space="preserve">охранная зона газопровода </w:t>
            </w:r>
            <w:r w:rsidRPr="003A6B71">
              <w:rPr>
                <w:szCs w:val="28"/>
              </w:rPr>
              <w:t xml:space="preserve">низкого давления по ул. Набережная до потребителей жилых домов № 1-16 , по ул. Советская до потребителей жилых домов №1 -15, ул. Кирова до потребителей жилых домов №1а-125 </w:t>
            </w:r>
            <w:r w:rsidRPr="003A6B71">
              <w:rPr>
                <w:color w:val="000000"/>
                <w:szCs w:val="28"/>
              </w:rPr>
              <w:t xml:space="preserve">3 метра от оси газопровода по обе стороны согласно Постановлению </w:t>
            </w:r>
            <w:r w:rsidRPr="003A6B71">
              <w:rPr>
                <w:color w:val="000000"/>
                <w:szCs w:val="28"/>
              </w:rPr>
              <w:lastRenderedPageBreak/>
              <w:t>Правительства Российской Федерации от 20 ноября 2000 года № 878 «Об утверждении Правил охраны газораспределительных сетей»</w:t>
            </w:r>
            <w:proofErr w:type="gramEnd"/>
          </w:p>
          <w:p w:rsidR="003A6B71" w:rsidRPr="003A6B71" w:rsidRDefault="003A6B71" w:rsidP="000A5979">
            <w:pPr>
              <w:ind w:firstLine="0"/>
              <w:rPr>
                <w:szCs w:val="28"/>
              </w:rPr>
            </w:pPr>
            <w:r w:rsidRPr="003A6B71">
              <w:rPr>
                <w:color w:val="000000"/>
                <w:szCs w:val="28"/>
              </w:rPr>
              <w:t>ЛОТ-2:</w:t>
            </w:r>
            <w:r w:rsidRPr="003A6B71">
              <w:rPr>
                <w:szCs w:val="28"/>
              </w:rPr>
              <w:t xml:space="preserve"> отсутствуют</w:t>
            </w:r>
          </w:p>
          <w:p w:rsidR="003A6B71" w:rsidRPr="003A6B71" w:rsidRDefault="003A6B71" w:rsidP="000A5979">
            <w:pPr>
              <w:ind w:firstLine="0"/>
              <w:rPr>
                <w:szCs w:val="28"/>
              </w:rPr>
            </w:pPr>
            <w:proofErr w:type="gramStart"/>
            <w:r w:rsidRPr="003A6B71">
              <w:rPr>
                <w:szCs w:val="28"/>
              </w:rPr>
              <w:t xml:space="preserve">ЛОТ-3: </w:t>
            </w:r>
            <w:r w:rsidRPr="003A6B71">
              <w:rPr>
                <w:color w:val="000000"/>
                <w:szCs w:val="28"/>
              </w:rPr>
              <w:t xml:space="preserve">охранная зона газопровода </w:t>
            </w:r>
            <w:proofErr w:type="spellStart"/>
            <w:r w:rsidRPr="003A6B71">
              <w:rPr>
                <w:color w:val="000000"/>
                <w:szCs w:val="28"/>
              </w:rPr>
              <w:t>внутрипоселкового</w:t>
            </w:r>
            <w:proofErr w:type="spellEnd"/>
            <w:r w:rsidRPr="003A6B71">
              <w:rPr>
                <w:color w:val="000000"/>
                <w:szCs w:val="28"/>
              </w:rPr>
              <w:t xml:space="preserve"> с. Красная Поляна по ул. Школьная – 3 метра от оси газопровода по обе стороны согласно Постановлению Правительства Российской Федерации от 20 ноября 2000 года № 878 «Об утверждении Правил охраны газораспределительных сетей», </w:t>
            </w:r>
            <w:r w:rsidRPr="003A6B71">
              <w:rPr>
                <w:szCs w:val="28"/>
              </w:rPr>
              <w:t xml:space="preserve">охранные зоны 3 и 5 </w:t>
            </w:r>
            <w:proofErr w:type="spellStart"/>
            <w:r w:rsidRPr="003A6B71">
              <w:rPr>
                <w:szCs w:val="28"/>
              </w:rPr>
              <w:t>подзоны</w:t>
            </w:r>
            <w:proofErr w:type="spellEnd"/>
            <w:r w:rsidRPr="003A6B71">
              <w:rPr>
                <w:szCs w:val="28"/>
              </w:rPr>
              <w:t xml:space="preserve"> </w:t>
            </w:r>
            <w:proofErr w:type="spellStart"/>
            <w:r w:rsidRPr="003A6B71">
              <w:rPr>
                <w:szCs w:val="28"/>
              </w:rPr>
              <w:t>приаэродромной</w:t>
            </w:r>
            <w:proofErr w:type="spellEnd"/>
            <w:r w:rsidRPr="003A6B71">
              <w:rPr>
                <w:szCs w:val="28"/>
              </w:rPr>
              <w:t xml:space="preserve"> территории аэродрома Саратов (Гагарин), высота которых превышает ограничения, установленные уполномоченным Правительством Российской Федерации федеральным органом исполнительной власти</w:t>
            </w:r>
            <w:proofErr w:type="gramEnd"/>
            <w:r w:rsidRPr="003A6B71">
              <w:rPr>
                <w:szCs w:val="28"/>
              </w:rPr>
              <w:t xml:space="preserve"> при установлении соответствующей </w:t>
            </w:r>
            <w:proofErr w:type="spellStart"/>
            <w:r w:rsidRPr="003A6B71">
              <w:rPr>
                <w:szCs w:val="28"/>
              </w:rPr>
              <w:t>приаэродромной</w:t>
            </w:r>
            <w:proofErr w:type="spellEnd"/>
            <w:r w:rsidRPr="003A6B71">
              <w:rPr>
                <w:szCs w:val="28"/>
              </w:rPr>
              <w:t xml:space="preserve"> территории.  </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lastRenderedPageBreak/>
              <w:t>33</w:t>
            </w:r>
          </w:p>
        </w:tc>
        <w:tc>
          <w:tcPr>
            <w:tcW w:w="3115" w:type="dxa"/>
            <w:vAlign w:val="center"/>
          </w:tcPr>
          <w:p w:rsidR="003A6B71" w:rsidRPr="00EA3F37" w:rsidRDefault="003A6B71"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3A6B71" w:rsidRPr="003A6B71" w:rsidRDefault="003A6B71" w:rsidP="000A5979">
            <w:pPr>
              <w:ind w:firstLine="0"/>
              <w:rPr>
                <w:b/>
                <w:szCs w:val="28"/>
                <w:u w:val="single"/>
              </w:rPr>
            </w:pPr>
            <w:r w:rsidRPr="003A6B71">
              <w:rPr>
                <w:szCs w:val="28"/>
                <w:lang w:eastAsia="ru-RU"/>
              </w:rPr>
              <w:t xml:space="preserve">ЛОТ-1: </w:t>
            </w:r>
            <w:r w:rsidRPr="003A6B71">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w:t>
            </w:r>
            <w:proofErr w:type="spellStart"/>
            <w:r w:rsidRPr="003A6B71">
              <w:rPr>
                <w:bCs/>
                <w:szCs w:val="28"/>
              </w:rPr>
              <w:t>Подлесновского</w:t>
            </w:r>
            <w:proofErr w:type="spellEnd"/>
            <w:r w:rsidRPr="003A6B71">
              <w:rPr>
                <w:bCs/>
                <w:szCs w:val="28"/>
              </w:rPr>
              <w:t xml:space="preserve"> муниципального образования  Марксовского муниципального района Саратовской области от 27.04.2021 г. № 47/157 (с изменениями и дополнениями</w:t>
            </w:r>
            <w:proofErr w:type="gramStart"/>
            <w:r w:rsidRPr="003A6B71">
              <w:rPr>
                <w:bCs/>
                <w:szCs w:val="28"/>
              </w:rPr>
              <w:t>)(</w:t>
            </w:r>
            <w:proofErr w:type="gramEnd"/>
            <w:r w:rsidRPr="003A6B71">
              <w:rPr>
                <w:bCs/>
                <w:szCs w:val="28"/>
              </w:rPr>
              <w:t xml:space="preserve">далее ПЗЗ </w:t>
            </w:r>
            <w:proofErr w:type="spellStart"/>
            <w:r w:rsidRPr="003A6B71">
              <w:rPr>
                <w:bCs/>
                <w:szCs w:val="28"/>
              </w:rPr>
              <w:t>Подлесновское</w:t>
            </w:r>
            <w:proofErr w:type="spellEnd"/>
            <w:r w:rsidRPr="003A6B71">
              <w:rPr>
                <w:bCs/>
                <w:szCs w:val="28"/>
              </w:rPr>
              <w:t xml:space="preserve"> МО) для зоны ПК-2 (</w:t>
            </w:r>
            <w:r w:rsidRPr="003A6B71">
              <w:rPr>
                <w:szCs w:val="28"/>
              </w:rPr>
              <w:t>Зона производственно-коммунальных объектов IV класса опасности (с СЗЗ 100 м)), у</w:t>
            </w:r>
            <w:r w:rsidRPr="003A6B71">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3A6B71" w:rsidRPr="003A6B71" w:rsidRDefault="003A6B71" w:rsidP="000A5979">
            <w:pPr>
              <w:ind w:firstLine="0"/>
              <w:rPr>
                <w:szCs w:val="28"/>
              </w:rPr>
            </w:pPr>
            <w:r w:rsidRPr="003A6B71">
              <w:rPr>
                <w:szCs w:val="28"/>
              </w:rPr>
              <w:t>а) минимальная и максимальная площади земельных  участков: не подлежит установлению;</w:t>
            </w:r>
          </w:p>
          <w:p w:rsidR="003A6B71" w:rsidRPr="003A6B71" w:rsidRDefault="003A6B71" w:rsidP="000A5979">
            <w:pPr>
              <w:autoSpaceDE w:val="0"/>
              <w:ind w:firstLine="0"/>
              <w:rPr>
                <w:szCs w:val="28"/>
              </w:rPr>
            </w:pPr>
            <w:r w:rsidRPr="003A6B71">
              <w:rPr>
                <w:szCs w:val="28"/>
              </w:rPr>
              <w:t>б) минимальные отступы зданий, строений, сооружений от границ</w:t>
            </w:r>
            <w:r w:rsidR="000A5979">
              <w:rPr>
                <w:szCs w:val="28"/>
              </w:rPr>
              <w:t xml:space="preserve"> </w:t>
            </w:r>
            <w:r w:rsidRPr="003A6B71">
              <w:rPr>
                <w:szCs w:val="28"/>
              </w:rPr>
              <w:t>земельных участков – 1000 кв</w:t>
            </w:r>
            <w:proofErr w:type="gramStart"/>
            <w:r w:rsidRPr="003A6B71">
              <w:rPr>
                <w:szCs w:val="28"/>
              </w:rPr>
              <w:t>.м</w:t>
            </w:r>
            <w:proofErr w:type="gramEnd"/>
            <w:r w:rsidRPr="003A6B71">
              <w:rPr>
                <w:szCs w:val="28"/>
              </w:rPr>
              <w:t>;</w:t>
            </w:r>
          </w:p>
          <w:p w:rsidR="003A6B71" w:rsidRPr="003A6B71" w:rsidRDefault="003A6B71" w:rsidP="000A5979">
            <w:pPr>
              <w:ind w:firstLine="0"/>
              <w:rPr>
                <w:szCs w:val="28"/>
              </w:rPr>
            </w:pPr>
            <w:r w:rsidRPr="003A6B71">
              <w:rPr>
                <w:szCs w:val="28"/>
              </w:rPr>
              <w:lastRenderedPageBreak/>
              <w:t xml:space="preserve">в) максимальная высота надземной части зданий, строений, сооружений на территории земельных участков </w:t>
            </w:r>
            <w:r w:rsidRPr="003A6B71">
              <w:rPr>
                <w:b/>
                <w:bCs/>
                <w:szCs w:val="28"/>
              </w:rPr>
              <w:t>–</w:t>
            </w:r>
            <w:r w:rsidRPr="003A6B71">
              <w:rPr>
                <w:szCs w:val="28"/>
              </w:rPr>
              <w:t xml:space="preserve"> 50 м;</w:t>
            </w:r>
          </w:p>
          <w:p w:rsidR="003A6B71" w:rsidRPr="003A6B71" w:rsidRDefault="003A6B71" w:rsidP="000A5979">
            <w:pPr>
              <w:ind w:firstLine="0"/>
              <w:rPr>
                <w:szCs w:val="28"/>
              </w:rPr>
            </w:pPr>
            <w:r w:rsidRPr="003A6B71">
              <w:rPr>
                <w:szCs w:val="28"/>
              </w:rPr>
              <w:t>г) минимальная доля озеленённой территории земельных участков – не менее 10 % территории, кроме земельных участков с кодом 6.1;</w:t>
            </w:r>
          </w:p>
          <w:p w:rsidR="003A6B71" w:rsidRPr="003A6B71" w:rsidRDefault="003A6B71" w:rsidP="000A5979">
            <w:pPr>
              <w:ind w:firstLine="0"/>
              <w:rPr>
                <w:szCs w:val="28"/>
              </w:rPr>
            </w:pPr>
            <w:proofErr w:type="spellStart"/>
            <w:r w:rsidRPr="003A6B71">
              <w:rPr>
                <w:color w:val="000000"/>
                <w:szCs w:val="28"/>
              </w:rPr>
              <w:t>д</w:t>
            </w:r>
            <w:proofErr w:type="spellEnd"/>
            <w:r w:rsidRPr="003A6B71">
              <w:rPr>
                <w:color w:val="000000"/>
                <w:szCs w:val="28"/>
              </w:rPr>
              <w:t xml:space="preserve">) </w:t>
            </w:r>
            <w:r w:rsidRPr="003A6B71">
              <w:rPr>
                <w:szCs w:val="28"/>
              </w:rPr>
              <w:t xml:space="preserve">минимальное количество </w:t>
            </w:r>
            <w:proofErr w:type="spellStart"/>
            <w:r w:rsidRPr="003A6B71">
              <w:rPr>
                <w:szCs w:val="28"/>
              </w:rPr>
              <w:t>машино-мест</w:t>
            </w:r>
            <w:proofErr w:type="spellEnd"/>
            <w:r w:rsidRPr="003A6B71">
              <w:rPr>
                <w:szCs w:val="28"/>
              </w:rPr>
              <w:t xml:space="preserve"> для хранения индивидуального автотранспорта на территории земельных участков - в соответствии со статьей 42.8 настоящих Правил;</w:t>
            </w:r>
          </w:p>
          <w:p w:rsidR="003A6B71" w:rsidRPr="003A6B71" w:rsidRDefault="003A6B71" w:rsidP="000A5979">
            <w:pPr>
              <w:autoSpaceDE w:val="0"/>
              <w:ind w:firstLine="0"/>
              <w:rPr>
                <w:szCs w:val="28"/>
              </w:rPr>
            </w:pPr>
            <w:r w:rsidRPr="003A6B71">
              <w:rPr>
                <w:szCs w:val="28"/>
              </w:rPr>
              <w:t>е) минимальное количество мест на погрузочно-разгрузочных площадках на территории земельных участков - в соответствии со статьей 42.9 настоящих Правил.</w:t>
            </w:r>
          </w:p>
          <w:p w:rsidR="003A6B71" w:rsidRPr="003A6B71" w:rsidRDefault="003A6B71" w:rsidP="000A5979">
            <w:pPr>
              <w:ind w:firstLine="0"/>
              <w:rPr>
                <w:szCs w:val="28"/>
              </w:rPr>
            </w:pPr>
            <w:r w:rsidRPr="003A6B71">
              <w:rPr>
                <w:szCs w:val="28"/>
              </w:rPr>
              <w:t>ж) максимальный коэффициент застройки и коэффициент плотности - в соответствии со статьей 42.11.</w:t>
            </w:r>
          </w:p>
          <w:p w:rsidR="003A6B71" w:rsidRPr="003A6B71" w:rsidRDefault="003A6B71" w:rsidP="000A5979">
            <w:pPr>
              <w:spacing w:line="216" w:lineRule="auto"/>
              <w:ind w:firstLine="0"/>
              <w:rPr>
                <w:b/>
                <w:szCs w:val="28"/>
                <w:u w:val="single"/>
              </w:rPr>
            </w:pPr>
            <w:r w:rsidRPr="003A6B71">
              <w:rPr>
                <w:szCs w:val="28"/>
              </w:rPr>
              <w:t xml:space="preserve">ЛОТ-2: </w:t>
            </w:r>
            <w:r w:rsidRPr="003A6B71">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3A6B71">
              <w:rPr>
                <w:bCs/>
                <w:szCs w:val="28"/>
              </w:rPr>
              <w:t>)(</w:t>
            </w:r>
            <w:proofErr w:type="gramEnd"/>
            <w:r w:rsidRPr="003A6B71">
              <w:rPr>
                <w:bCs/>
                <w:szCs w:val="28"/>
              </w:rPr>
              <w:t>далее ПЗЗ Приволжского МО) для зоны Ж-1 (</w:t>
            </w:r>
            <w:r w:rsidRPr="003A6B71">
              <w:rPr>
                <w:szCs w:val="28"/>
              </w:rPr>
              <w:t>зона индивидуальной жилой застройки</w:t>
            </w:r>
            <w:r w:rsidRPr="003A6B71">
              <w:rPr>
                <w:b/>
                <w:szCs w:val="28"/>
              </w:rPr>
              <w:t>), у</w:t>
            </w:r>
            <w:r w:rsidRPr="003A6B71">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3A6B71" w:rsidRPr="003A6B71" w:rsidRDefault="003A6B71" w:rsidP="000A5979">
            <w:pPr>
              <w:spacing w:line="216" w:lineRule="auto"/>
              <w:ind w:firstLine="0"/>
              <w:rPr>
                <w:szCs w:val="28"/>
              </w:rPr>
            </w:pPr>
            <w:r w:rsidRPr="003A6B71">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3A6B71" w:rsidRPr="003A6B71" w:rsidRDefault="003A6B71" w:rsidP="000A5979">
            <w:pPr>
              <w:spacing w:line="216" w:lineRule="auto"/>
              <w:ind w:firstLine="0"/>
              <w:rPr>
                <w:szCs w:val="28"/>
              </w:rPr>
            </w:pPr>
            <w:r w:rsidRPr="003A6B71">
              <w:rPr>
                <w:szCs w:val="28"/>
              </w:rPr>
              <w:t xml:space="preserve">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w:t>
            </w:r>
            <w:r w:rsidRPr="003A6B71">
              <w:rPr>
                <w:szCs w:val="28"/>
              </w:rPr>
              <w:lastRenderedPageBreak/>
              <w:t>(приусадебный земельный участок) – 5000 кв. м;</w:t>
            </w:r>
          </w:p>
          <w:p w:rsidR="003A6B71" w:rsidRPr="003A6B71" w:rsidRDefault="003A6B71" w:rsidP="000A5979">
            <w:pPr>
              <w:spacing w:line="216" w:lineRule="auto"/>
              <w:ind w:firstLine="0"/>
              <w:rPr>
                <w:szCs w:val="28"/>
              </w:rPr>
            </w:pPr>
            <w:proofErr w:type="gramStart"/>
            <w:r w:rsidRPr="003A6B71">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3A6B71">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3A6B71" w:rsidRPr="003A6B71" w:rsidRDefault="003A6B71" w:rsidP="000A5979">
            <w:pPr>
              <w:spacing w:line="216" w:lineRule="auto"/>
              <w:ind w:firstLine="0"/>
              <w:rPr>
                <w:szCs w:val="28"/>
              </w:rPr>
            </w:pPr>
            <w:r w:rsidRPr="003A6B71">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3A6B71">
              <w:rPr>
                <w:szCs w:val="28"/>
              </w:rPr>
              <w:t>коттэджи</w:t>
            </w:r>
            <w:proofErr w:type="spellEnd"/>
            <w:r w:rsidRPr="003A6B71">
              <w:rPr>
                <w:szCs w:val="28"/>
              </w:rPr>
              <w:t xml:space="preserve"> и индивидуальные дома до 3х этажей;</w:t>
            </w:r>
          </w:p>
          <w:p w:rsidR="003A6B71" w:rsidRPr="003A6B71" w:rsidRDefault="003A6B71" w:rsidP="000A5979">
            <w:pPr>
              <w:spacing w:line="216" w:lineRule="auto"/>
              <w:ind w:firstLine="0"/>
              <w:rPr>
                <w:szCs w:val="28"/>
              </w:rPr>
            </w:pPr>
            <w:proofErr w:type="spellStart"/>
            <w:r w:rsidRPr="003A6B71">
              <w:rPr>
                <w:color w:val="000000"/>
                <w:szCs w:val="28"/>
              </w:rPr>
              <w:t>д</w:t>
            </w:r>
            <w:proofErr w:type="spellEnd"/>
            <w:r w:rsidRPr="003A6B71">
              <w:rPr>
                <w:color w:val="000000"/>
                <w:szCs w:val="28"/>
              </w:rPr>
              <w:t xml:space="preserve">) </w:t>
            </w:r>
            <w:r w:rsidRPr="003A6B71">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3A6B71" w:rsidRPr="003A6B71" w:rsidRDefault="003A6B71" w:rsidP="000A5979">
            <w:pPr>
              <w:spacing w:line="216" w:lineRule="auto"/>
              <w:ind w:firstLine="0"/>
              <w:rPr>
                <w:szCs w:val="28"/>
              </w:rPr>
            </w:pPr>
            <w:r w:rsidRPr="003A6B71">
              <w:rPr>
                <w:szCs w:val="28"/>
              </w:rPr>
              <w:t>для иных объектов - 20 м;</w:t>
            </w:r>
          </w:p>
          <w:p w:rsidR="003A6B71" w:rsidRPr="003A6B71" w:rsidRDefault="000A5979" w:rsidP="000A5979">
            <w:pPr>
              <w:spacing w:line="216" w:lineRule="auto"/>
              <w:ind w:firstLine="0"/>
              <w:rPr>
                <w:szCs w:val="28"/>
              </w:rPr>
            </w:pPr>
            <w:r>
              <w:rPr>
                <w:szCs w:val="28"/>
              </w:rPr>
              <w:t>е</w:t>
            </w:r>
            <w:r w:rsidR="003A6B71" w:rsidRPr="003A6B71">
              <w:rPr>
                <w:szCs w:val="28"/>
              </w:rPr>
              <w:t>)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3A6B71" w:rsidRPr="003A6B71" w:rsidRDefault="003A6B71" w:rsidP="000A5979">
            <w:pPr>
              <w:spacing w:line="216" w:lineRule="auto"/>
              <w:ind w:firstLine="0"/>
              <w:rPr>
                <w:szCs w:val="28"/>
              </w:rPr>
            </w:pPr>
            <w:r w:rsidRPr="003A6B71">
              <w:rPr>
                <w:szCs w:val="28"/>
              </w:rPr>
              <w:t>ж) минимальная доля озеленённой территории земельных участков - в соответствии со статьей 22.8 ПЗЗ Приволжского МО;</w:t>
            </w:r>
          </w:p>
          <w:p w:rsidR="003A6B71" w:rsidRPr="003A6B71" w:rsidRDefault="003A6B71" w:rsidP="000A5979">
            <w:pPr>
              <w:spacing w:line="216" w:lineRule="auto"/>
              <w:ind w:firstLine="0"/>
              <w:rPr>
                <w:szCs w:val="28"/>
              </w:rPr>
            </w:pPr>
            <w:proofErr w:type="spellStart"/>
            <w:r w:rsidRPr="003A6B71">
              <w:rPr>
                <w:szCs w:val="28"/>
              </w:rPr>
              <w:t>з</w:t>
            </w:r>
            <w:proofErr w:type="spellEnd"/>
            <w:r w:rsidRPr="003A6B71">
              <w:rPr>
                <w:szCs w:val="28"/>
              </w:rPr>
              <w:t xml:space="preserve">) минимальное количество </w:t>
            </w:r>
            <w:proofErr w:type="spellStart"/>
            <w:r w:rsidRPr="003A6B71">
              <w:rPr>
                <w:szCs w:val="28"/>
              </w:rPr>
              <w:t>машино-мест</w:t>
            </w:r>
            <w:proofErr w:type="spellEnd"/>
            <w:r w:rsidRPr="003A6B71">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3A6B71" w:rsidRPr="003A6B71" w:rsidRDefault="003A6B71" w:rsidP="000A5979">
            <w:pPr>
              <w:spacing w:line="216" w:lineRule="auto"/>
              <w:ind w:firstLine="0"/>
              <w:rPr>
                <w:szCs w:val="28"/>
              </w:rPr>
            </w:pPr>
            <w:r w:rsidRPr="003A6B71">
              <w:rPr>
                <w:szCs w:val="28"/>
              </w:rPr>
              <w:t>и) максимальный коэффициент застройки и коэффициент плотности - для ИЖС 0,2 - 0,4, для остальных ОКС 0,8 - 2,4;</w:t>
            </w:r>
          </w:p>
          <w:p w:rsidR="003A6B71" w:rsidRPr="003A6B71" w:rsidRDefault="003A6B71" w:rsidP="000A5979">
            <w:pPr>
              <w:spacing w:line="216" w:lineRule="auto"/>
              <w:ind w:firstLine="0"/>
              <w:rPr>
                <w:bCs/>
                <w:szCs w:val="28"/>
              </w:rPr>
            </w:pPr>
            <w:r w:rsidRPr="003A6B71">
              <w:rPr>
                <w:szCs w:val="28"/>
              </w:rPr>
              <w:t>к) максимальная высота ограждений - не более 1,8 м от уровня земли.</w:t>
            </w:r>
            <w:r w:rsidRPr="003A6B71">
              <w:rPr>
                <w:bCs/>
                <w:szCs w:val="28"/>
              </w:rPr>
              <w:t xml:space="preserve"> </w:t>
            </w:r>
          </w:p>
          <w:p w:rsidR="003A6B71" w:rsidRPr="003A6B71" w:rsidRDefault="003A6B71" w:rsidP="000A5979">
            <w:pPr>
              <w:spacing w:line="216" w:lineRule="auto"/>
              <w:ind w:firstLine="0"/>
              <w:rPr>
                <w:szCs w:val="28"/>
              </w:rPr>
            </w:pPr>
            <w:r w:rsidRPr="003A6B71">
              <w:rPr>
                <w:szCs w:val="28"/>
              </w:rPr>
              <w:t xml:space="preserve">ЛОТ-3: В соответствии с правилами </w:t>
            </w:r>
            <w:r w:rsidRPr="003A6B71">
              <w:rPr>
                <w:szCs w:val="28"/>
              </w:rPr>
              <w:lastRenderedPageBreak/>
              <w:t>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w:t>
            </w:r>
            <w:proofErr w:type="gramStart"/>
            <w:r w:rsidRPr="003A6B71">
              <w:rPr>
                <w:szCs w:val="28"/>
              </w:rPr>
              <w:t>)(</w:t>
            </w:r>
            <w:proofErr w:type="gramEnd"/>
            <w:r w:rsidRPr="003A6B71">
              <w:rPr>
                <w:szCs w:val="28"/>
              </w:rPr>
              <w:t>далее ПЗЗ Приволжского МО) для зоны Ж-1 (зона индивидуальной жилой застройки),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3A6B71" w:rsidRPr="003A6B71" w:rsidRDefault="003A6B71" w:rsidP="003A6B71">
            <w:pPr>
              <w:spacing w:line="216" w:lineRule="auto"/>
              <w:ind w:firstLine="0"/>
              <w:rPr>
                <w:szCs w:val="28"/>
              </w:rPr>
            </w:pPr>
            <w:r w:rsidRPr="003A6B71">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3A6B71" w:rsidRPr="003A6B71" w:rsidRDefault="003A6B71" w:rsidP="003A6B71">
            <w:pPr>
              <w:spacing w:line="216" w:lineRule="auto"/>
              <w:ind w:firstLine="0"/>
              <w:rPr>
                <w:szCs w:val="28"/>
              </w:rPr>
            </w:pPr>
            <w:r w:rsidRPr="003A6B71">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3A6B71" w:rsidRPr="003A6B71" w:rsidRDefault="003A6B71" w:rsidP="003A6B71">
            <w:pPr>
              <w:spacing w:line="216" w:lineRule="auto"/>
              <w:ind w:firstLine="0"/>
              <w:rPr>
                <w:szCs w:val="28"/>
              </w:rPr>
            </w:pPr>
            <w:proofErr w:type="gramStart"/>
            <w:r w:rsidRPr="003A6B71">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3A6B71">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3A6B71" w:rsidRPr="003A6B71" w:rsidRDefault="003A6B71" w:rsidP="003A6B71">
            <w:pPr>
              <w:spacing w:line="216" w:lineRule="auto"/>
              <w:ind w:firstLine="0"/>
              <w:rPr>
                <w:szCs w:val="28"/>
              </w:rPr>
            </w:pPr>
            <w:r w:rsidRPr="003A6B71">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3A6B71">
              <w:rPr>
                <w:szCs w:val="28"/>
              </w:rPr>
              <w:t>коттэджи</w:t>
            </w:r>
            <w:proofErr w:type="spellEnd"/>
            <w:r w:rsidRPr="003A6B71">
              <w:rPr>
                <w:szCs w:val="28"/>
              </w:rPr>
              <w:t xml:space="preserve"> и индивидуальные дома до 3х этажей;</w:t>
            </w:r>
          </w:p>
          <w:p w:rsidR="003A6B71" w:rsidRPr="003A6B71" w:rsidRDefault="003A6B71" w:rsidP="003A6B71">
            <w:pPr>
              <w:spacing w:line="216" w:lineRule="auto"/>
              <w:ind w:firstLine="0"/>
              <w:rPr>
                <w:szCs w:val="28"/>
              </w:rPr>
            </w:pPr>
            <w:proofErr w:type="spellStart"/>
            <w:r w:rsidRPr="003A6B71">
              <w:rPr>
                <w:szCs w:val="28"/>
              </w:rPr>
              <w:t>д</w:t>
            </w:r>
            <w:proofErr w:type="spellEnd"/>
            <w:r w:rsidRPr="003A6B71">
              <w:rPr>
                <w:szCs w:val="28"/>
              </w:rPr>
              <w:t xml:space="preserve">) максимальная высота надземной части </w:t>
            </w:r>
            <w:r w:rsidRPr="003A6B71">
              <w:rPr>
                <w:szCs w:val="28"/>
              </w:rPr>
              <w:lastRenderedPageBreak/>
              <w:t>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3A6B71" w:rsidRPr="003A6B71" w:rsidRDefault="003A6B71" w:rsidP="003A6B71">
            <w:pPr>
              <w:spacing w:line="216" w:lineRule="auto"/>
              <w:ind w:firstLine="0"/>
              <w:rPr>
                <w:szCs w:val="28"/>
              </w:rPr>
            </w:pPr>
            <w:r w:rsidRPr="003A6B71">
              <w:rPr>
                <w:szCs w:val="28"/>
              </w:rPr>
              <w:t>для иных объектов - 20 м;</w:t>
            </w:r>
          </w:p>
          <w:p w:rsidR="003A6B71" w:rsidRPr="003A6B71" w:rsidRDefault="003A6B71" w:rsidP="003A6B71">
            <w:pPr>
              <w:spacing w:line="216" w:lineRule="auto"/>
              <w:ind w:firstLine="0"/>
              <w:rPr>
                <w:szCs w:val="28"/>
              </w:rPr>
            </w:pPr>
            <w:r w:rsidRPr="003A6B71">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3A6B71" w:rsidRPr="003A6B71" w:rsidRDefault="003A6B71" w:rsidP="003A6B71">
            <w:pPr>
              <w:spacing w:line="216" w:lineRule="auto"/>
              <w:ind w:firstLine="0"/>
              <w:rPr>
                <w:szCs w:val="28"/>
              </w:rPr>
            </w:pPr>
            <w:r w:rsidRPr="003A6B71">
              <w:rPr>
                <w:szCs w:val="28"/>
              </w:rPr>
              <w:t>ж) минимальная доля озеленённой территории земельных участков - в соответствии со статьей 22.8 ПЗЗ Приволжского МО;</w:t>
            </w:r>
          </w:p>
          <w:p w:rsidR="003A6B71" w:rsidRPr="003A6B71" w:rsidRDefault="003A6B71" w:rsidP="003A6B71">
            <w:pPr>
              <w:spacing w:line="216" w:lineRule="auto"/>
              <w:ind w:firstLine="0"/>
              <w:rPr>
                <w:szCs w:val="28"/>
              </w:rPr>
            </w:pPr>
            <w:proofErr w:type="spellStart"/>
            <w:r w:rsidRPr="003A6B71">
              <w:rPr>
                <w:szCs w:val="28"/>
              </w:rPr>
              <w:t>з</w:t>
            </w:r>
            <w:proofErr w:type="spellEnd"/>
            <w:r w:rsidRPr="003A6B71">
              <w:rPr>
                <w:szCs w:val="28"/>
              </w:rPr>
              <w:t xml:space="preserve">) минимальное количество </w:t>
            </w:r>
            <w:proofErr w:type="spellStart"/>
            <w:r w:rsidRPr="003A6B71">
              <w:rPr>
                <w:szCs w:val="28"/>
              </w:rPr>
              <w:t>машино-мест</w:t>
            </w:r>
            <w:proofErr w:type="spellEnd"/>
            <w:r w:rsidRPr="003A6B71">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3A6B71" w:rsidRPr="003A6B71" w:rsidRDefault="003A6B71" w:rsidP="003A6B71">
            <w:pPr>
              <w:spacing w:line="216" w:lineRule="auto"/>
              <w:ind w:firstLine="0"/>
              <w:rPr>
                <w:szCs w:val="28"/>
              </w:rPr>
            </w:pPr>
            <w:r w:rsidRPr="003A6B71">
              <w:rPr>
                <w:szCs w:val="28"/>
              </w:rPr>
              <w:t>и) максимальный коэффициент застройки и коэффициент плотности - для ИЖС 0,2 - 0,4, для остальных ОКС 0,8 - 2,4;</w:t>
            </w:r>
          </w:p>
          <w:p w:rsidR="003A6B71" w:rsidRPr="003A6B71" w:rsidRDefault="003A6B71" w:rsidP="003A6B71">
            <w:pPr>
              <w:spacing w:line="216" w:lineRule="auto"/>
              <w:ind w:firstLine="0"/>
              <w:rPr>
                <w:szCs w:val="28"/>
              </w:rPr>
            </w:pPr>
            <w:r w:rsidRPr="003A6B71">
              <w:rPr>
                <w:szCs w:val="28"/>
              </w:rPr>
              <w:t>к) максимальная высота ограждений - не более 1,8 м от уровня земли.</w:t>
            </w:r>
          </w:p>
        </w:tc>
      </w:tr>
      <w:tr w:rsidR="003A6B71" w:rsidRPr="00F42B66" w:rsidTr="001519C5">
        <w:tc>
          <w:tcPr>
            <w:tcW w:w="709" w:type="dxa"/>
            <w:vAlign w:val="center"/>
          </w:tcPr>
          <w:p w:rsidR="003A6B71" w:rsidRPr="00F42B66" w:rsidRDefault="003A6B71" w:rsidP="00A9501E">
            <w:pPr>
              <w:ind w:firstLine="0"/>
              <w:jc w:val="center"/>
              <w:rPr>
                <w:szCs w:val="28"/>
              </w:rPr>
            </w:pPr>
            <w:r w:rsidRPr="00F42B66">
              <w:rPr>
                <w:szCs w:val="28"/>
              </w:rPr>
              <w:lastRenderedPageBreak/>
              <w:t>34</w:t>
            </w:r>
          </w:p>
        </w:tc>
        <w:tc>
          <w:tcPr>
            <w:tcW w:w="3115" w:type="dxa"/>
            <w:vAlign w:val="center"/>
          </w:tcPr>
          <w:p w:rsidR="003A6B71" w:rsidRPr="00EA3F37" w:rsidRDefault="003A6B71"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3A6B71" w:rsidRPr="003A6B71" w:rsidRDefault="003A6B71" w:rsidP="003A6B71">
            <w:pPr>
              <w:spacing w:line="216" w:lineRule="auto"/>
              <w:ind w:firstLine="0"/>
              <w:rPr>
                <w:szCs w:val="28"/>
              </w:rPr>
            </w:pPr>
            <w:r w:rsidRPr="003A6B71">
              <w:rPr>
                <w:szCs w:val="28"/>
                <w:lang w:eastAsia="ru-RU"/>
              </w:rPr>
              <w:t xml:space="preserve">ЛОТ-1: </w:t>
            </w:r>
            <w:r w:rsidRPr="003A6B71">
              <w:rPr>
                <w:szCs w:val="28"/>
              </w:rPr>
              <w:t xml:space="preserve">1. АО «Газпром газораспределение Саратовская область» филиал в г. Марксе сообщает, что по адресу: Саратовская </w:t>
            </w:r>
            <w:proofErr w:type="spellStart"/>
            <w:proofErr w:type="gramStart"/>
            <w:r w:rsidRPr="003A6B71">
              <w:rPr>
                <w:szCs w:val="28"/>
              </w:rPr>
              <w:t>обл</w:t>
            </w:r>
            <w:proofErr w:type="spellEnd"/>
            <w:proofErr w:type="gramEnd"/>
            <w:r w:rsidRPr="003A6B71">
              <w:rPr>
                <w:szCs w:val="28"/>
              </w:rPr>
              <w:t xml:space="preserve">, р-н Марксовский, </w:t>
            </w:r>
            <w:proofErr w:type="spellStart"/>
            <w:r w:rsidRPr="003A6B71">
              <w:rPr>
                <w:szCs w:val="28"/>
              </w:rPr>
              <w:t>Подлесновский</w:t>
            </w:r>
            <w:proofErr w:type="spellEnd"/>
            <w:r w:rsidRPr="003A6B71">
              <w:rPr>
                <w:szCs w:val="28"/>
              </w:rPr>
              <w:t xml:space="preserve"> с/о, с Подлесное, </w:t>
            </w:r>
            <w:proofErr w:type="spellStart"/>
            <w:r w:rsidRPr="003A6B71">
              <w:rPr>
                <w:szCs w:val="28"/>
              </w:rPr>
              <w:t>ул</w:t>
            </w:r>
            <w:proofErr w:type="spellEnd"/>
            <w:r w:rsidRPr="003A6B71">
              <w:rPr>
                <w:szCs w:val="28"/>
              </w:rPr>
              <w:t xml:space="preserve"> М.Горького, </w:t>
            </w:r>
            <w:proofErr w:type="spellStart"/>
            <w:r w:rsidRPr="003A6B71">
              <w:rPr>
                <w:szCs w:val="28"/>
              </w:rPr>
              <w:t>д</w:t>
            </w:r>
            <w:proofErr w:type="spellEnd"/>
            <w:r w:rsidRPr="003A6B71">
              <w:rPr>
                <w:szCs w:val="28"/>
              </w:rPr>
              <w:t xml:space="preserve"> 53/2, площадью: 2230 кв. м, сообщает о расположении объекта </w:t>
            </w:r>
            <w:proofErr w:type="spellStart"/>
            <w:r w:rsidRPr="003A6B71">
              <w:rPr>
                <w:szCs w:val="28"/>
              </w:rPr>
              <w:t>газохимического</w:t>
            </w:r>
            <w:proofErr w:type="spellEnd"/>
            <w:r w:rsidRPr="003A6B71">
              <w:rPr>
                <w:szCs w:val="28"/>
              </w:rPr>
              <w:t xml:space="preserve"> комплекса – газопровода низкого давления.</w:t>
            </w:r>
          </w:p>
          <w:p w:rsidR="003A6B71" w:rsidRPr="003A6B71" w:rsidRDefault="003A6B71" w:rsidP="003A6B71">
            <w:pPr>
              <w:spacing w:line="216" w:lineRule="auto"/>
              <w:ind w:firstLine="0"/>
              <w:rPr>
                <w:szCs w:val="28"/>
              </w:rPr>
            </w:pPr>
            <w:r w:rsidRPr="003A6B71">
              <w:rPr>
                <w:szCs w:val="28"/>
              </w:rPr>
              <w:t>2.</w:t>
            </w:r>
            <w:r w:rsidRPr="003A6B71">
              <w:rPr>
                <w:color w:val="000000"/>
                <w:szCs w:val="28"/>
              </w:rPr>
              <w:t xml:space="preserve"> МУП «Тепло» сообщает, что</w:t>
            </w:r>
            <w:r w:rsidRPr="003A6B71">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строительства, площадью 2230 кв. м, кадастровый квартал 64:20:011701, по адресу:  Саратовская </w:t>
            </w:r>
            <w:proofErr w:type="spellStart"/>
            <w:proofErr w:type="gramStart"/>
            <w:r w:rsidRPr="003A6B71">
              <w:rPr>
                <w:szCs w:val="28"/>
              </w:rPr>
              <w:t>обл</w:t>
            </w:r>
            <w:proofErr w:type="spellEnd"/>
            <w:proofErr w:type="gramEnd"/>
            <w:r w:rsidRPr="003A6B71">
              <w:rPr>
                <w:szCs w:val="28"/>
              </w:rPr>
              <w:t xml:space="preserve">, р-н Марксовский, </w:t>
            </w:r>
            <w:proofErr w:type="spellStart"/>
            <w:r w:rsidRPr="003A6B71">
              <w:rPr>
                <w:szCs w:val="28"/>
              </w:rPr>
              <w:t>Подлесновский</w:t>
            </w:r>
            <w:proofErr w:type="spellEnd"/>
            <w:r w:rsidRPr="003A6B71">
              <w:rPr>
                <w:szCs w:val="28"/>
              </w:rPr>
              <w:t xml:space="preserve"> с/о, с Подлесное, </w:t>
            </w:r>
            <w:proofErr w:type="spellStart"/>
            <w:r w:rsidRPr="003A6B71">
              <w:rPr>
                <w:szCs w:val="28"/>
              </w:rPr>
              <w:t>ул</w:t>
            </w:r>
            <w:proofErr w:type="spellEnd"/>
            <w:r w:rsidRPr="003A6B71">
              <w:rPr>
                <w:szCs w:val="28"/>
              </w:rPr>
              <w:t xml:space="preserve"> М.Горького, </w:t>
            </w:r>
            <w:proofErr w:type="spellStart"/>
            <w:r w:rsidRPr="003A6B71">
              <w:rPr>
                <w:szCs w:val="28"/>
              </w:rPr>
              <w:t>д</w:t>
            </w:r>
            <w:proofErr w:type="spellEnd"/>
            <w:r w:rsidRPr="003A6B71">
              <w:rPr>
                <w:szCs w:val="28"/>
              </w:rPr>
              <w:t xml:space="preserve"> 53/2, а так же в их границах МУП «Тепло» не имеет сетей теплоснабжения. </w:t>
            </w:r>
          </w:p>
          <w:p w:rsidR="003A6B71" w:rsidRPr="003A6B71" w:rsidRDefault="003A6B71" w:rsidP="003A6B71">
            <w:pPr>
              <w:ind w:firstLine="0"/>
              <w:rPr>
                <w:szCs w:val="28"/>
              </w:rPr>
            </w:pPr>
            <w:r w:rsidRPr="003A6B71">
              <w:rPr>
                <w:color w:val="000000"/>
                <w:szCs w:val="28"/>
              </w:rPr>
              <w:t xml:space="preserve">3. </w:t>
            </w:r>
            <w:r w:rsidRPr="003A6B71">
              <w:rPr>
                <w:szCs w:val="28"/>
              </w:rPr>
              <w:t>ПАО «</w:t>
            </w:r>
            <w:proofErr w:type="spellStart"/>
            <w:r w:rsidRPr="003A6B71">
              <w:rPr>
                <w:szCs w:val="28"/>
              </w:rPr>
              <w:t>Ростелеком</w:t>
            </w:r>
            <w:proofErr w:type="spellEnd"/>
            <w:r w:rsidRPr="003A6B71">
              <w:rPr>
                <w:szCs w:val="28"/>
              </w:rPr>
              <w:t xml:space="preserve">» сообщает, что на данном земельном участке, в кадастровом квартале 64:20:011701, по адресу: Саратовская </w:t>
            </w:r>
            <w:proofErr w:type="spellStart"/>
            <w:proofErr w:type="gramStart"/>
            <w:r w:rsidRPr="003A6B71">
              <w:rPr>
                <w:szCs w:val="28"/>
              </w:rPr>
              <w:t>обл</w:t>
            </w:r>
            <w:proofErr w:type="spellEnd"/>
            <w:proofErr w:type="gramEnd"/>
            <w:r w:rsidRPr="003A6B71">
              <w:rPr>
                <w:szCs w:val="28"/>
              </w:rPr>
              <w:t xml:space="preserve">, р-н Марксовский, </w:t>
            </w:r>
            <w:proofErr w:type="spellStart"/>
            <w:r w:rsidRPr="003A6B71">
              <w:rPr>
                <w:szCs w:val="28"/>
              </w:rPr>
              <w:lastRenderedPageBreak/>
              <w:t>Подлесновский</w:t>
            </w:r>
            <w:proofErr w:type="spellEnd"/>
            <w:r w:rsidRPr="003A6B71">
              <w:rPr>
                <w:szCs w:val="28"/>
              </w:rPr>
              <w:t xml:space="preserve"> с/о, с Подлесное, </w:t>
            </w:r>
            <w:proofErr w:type="spellStart"/>
            <w:r w:rsidRPr="003A6B71">
              <w:rPr>
                <w:szCs w:val="28"/>
              </w:rPr>
              <w:t>ул</w:t>
            </w:r>
            <w:proofErr w:type="spellEnd"/>
            <w:r w:rsidRPr="003A6B71">
              <w:rPr>
                <w:szCs w:val="28"/>
              </w:rPr>
              <w:t xml:space="preserve"> М.Горького, </w:t>
            </w:r>
            <w:proofErr w:type="spellStart"/>
            <w:r w:rsidRPr="003A6B71">
              <w:rPr>
                <w:szCs w:val="28"/>
              </w:rPr>
              <w:t>д</w:t>
            </w:r>
            <w:proofErr w:type="spellEnd"/>
            <w:r w:rsidRPr="003A6B71">
              <w:rPr>
                <w:szCs w:val="28"/>
              </w:rPr>
              <w:t xml:space="preserve"> 53/2, площадью: 2230 кв. м, линии связи ПАО «</w:t>
            </w:r>
            <w:proofErr w:type="spellStart"/>
            <w:r w:rsidRPr="003A6B71">
              <w:rPr>
                <w:szCs w:val="28"/>
              </w:rPr>
              <w:t>Ростелеком</w:t>
            </w:r>
            <w:proofErr w:type="spellEnd"/>
            <w:r w:rsidRPr="003A6B71">
              <w:rPr>
                <w:szCs w:val="28"/>
              </w:rPr>
              <w:t>» отсутствуют.</w:t>
            </w:r>
          </w:p>
          <w:p w:rsidR="003A6B71" w:rsidRPr="003A6B71" w:rsidRDefault="003A6B71" w:rsidP="003A6B71">
            <w:pPr>
              <w:ind w:firstLine="0"/>
              <w:rPr>
                <w:szCs w:val="28"/>
              </w:rPr>
            </w:pPr>
            <w:r w:rsidRPr="003A6B71">
              <w:rPr>
                <w:szCs w:val="28"/>
              </w:rPr>
              <w:t xml:space="preserve">4. Филиал ПАО «МРСК Волги» - «Саратовские распределительные сети» сообщает, что земельный участок, с кадастровым номером 64:20:011701, по адресу: Саратовская </w:t>
            </w:r>
            <w:proofErr w:type="spellStart"/>
            <w:proofErr w:type="gramStart"/>
            <w:r w:rsidRPr="003A6B71">
              <w:rPr>
                <w:szCs w:val="28"/>
              </w:rPr>
              <w:t>обл</w:t>
            </w:r>
            <w:proofErr w:type="spellEnd"/>
            <w:proofErr w:type="gramEnd"/>
            <w:r w:rsidRPr="003A6B71">
              <w:rPr>
                <w:szCs w:val="28"/>
              </w:rPr>
              <w:t xml:space="preserve">, р-н Марксовский, </w:t>
            </w:r>
            <w:proofErr w:type="spellStart"/>
            <w:r w:rsidRPr="003A6B71">
              <w:rPr>
                <w:szCs w:val="28"/>
              </w:rPr>
              <w:t>Подлесновский</w:t>
            </w:r>
            <w:proofErr w:type="spellEnd"/>
            <w:r w:rsidRPr="003A6B71">
              <w:rPr>
                <w:szCs w:val="28"/>
              </w:rPr>
              <w:t xml:space="preserve"> с/о, с Подлесное, </w:t>
            </w:r>
            <w:proofErr w:type="spellStart"/>
            <w:r w:rsidRPr="003A6B71">
              <w:rPr>
                <w:szCs w:val="28"/>
              </w:rPr>
              <w:t>ул</w:t>
            </w:r>
            <w:proofErr w:type="spellEnd"/>
            <w:r w:rsidRPr="003A6B71">
              <w:rPr>
                <w:szCs w:val="28"/>
              </w:rPr>
              <w:t xml:space="preserve"> М.Горького, </w:t>
            </w:r>
            <w:proofErr w:type="spellStart"/>
            <w:r w:rsidRPr="003A6B71">
              <w:rPr>
                <w:szCs w:val="28"/>
              </w:rPr>
              <w:t>д</w:t>
            </w:r>
            <w:proofErr w:type="spellEnd"/>
            <w:r w:rsidRPr="003A6B71">
              <w:rPr>
                <w:szCs w:val="28"/>
              </w:rPr>
              <w:t xml:space="preserve"> 53/2, не попадает в охранные зоны объектов электросетевого комплекса, принадлежащего на правах собственности Приволжскому производственному отделению.</w:t>
            </w:r>
          </w:p>
          <w:p w:rsidR="003A6B71" w:rsidRPr="003A6B71" w:rsidRDefault="003A6B71" w:rsidP="003A6B71">
            <w:pPr>
              <w:ind w:firstLine="0"/>
              <w:rPr>
                <w:color w:val="000000"/>
                <w:szCs w:val="28"/>
                <w:lang w:eastAsia="ru-RU"/>
              </w:rPr>
            </w:pPr>
            <w:r w:rsidRPr="003A6B71">
              <w:rPr>
                <w:color w:val="000000"/>
                <w:szCs w:val="28"/>
              </w:rPr>
              <w:t xml:space="preserve">5. </w:t>
            </w:r>
            <w:r w:rsidRPr="003A6B71">
              <w:rPr>
                <w:szCs w:val="28"/>
              </w:rPr>
              <w:t xml:space="preserve">Администрация </w:t>
            </w:r>
            <w:proofErr w:type="spellStart"/>
            <w:r w:rsidRPr="003A6B71">
              <w:rPr>
                <w:szCs w:val="28"/>
              </w:rPr>
              <w:t>Подлесновского</w:t>
            </w:r>
            <w:proofErr w:type="spellEnd"/>
            <w:r w:rsidRPr="003A6B71">
              <w:rPr>
                <w:szCs w:val="28"/>
              </w:rPr>
              <w:t xml:space="preserve"> МО сообщает о том, что на земельном участке, по адресу: Саратовская </w:t>
            </w:r>
            <w:proofErr w:type="spellStart"/>
            <w:proofErr w:type="gramStart"/>
            <w:r w:rsidRPr="003A6B71">
              <w:rPr>
                <w:szCs w:val="28"/>
              </w:rPr>
              <w:t>обл</w:t>
            </w:r>
            <w:proofErr w:type="spellEnd"/>
            <w:proofErr w:type="gramEnd"/>
            <w:r w:rsidRPr="003A6B71">
              <w:rPr>
                <w:szCs w:val="28"/>
              </w:rPr>
              <w:t xml:space="preserve">, р-н Марксовский, </w:t>
            </w:r>
            <w:proofErr w:type="spellStart"/>
            <w:r w:rsidRPr="003A6B71">
              <w:rPr>
                <w:szCs w:val="28"/>
              </w:rPr>
              <w:t>Подлесновский</w:t>
            </w:r>
            <w:proofErr w:type="spellEnd"/>
            <w:r w:rsidRPr="003A6B71">
              <w:rPr>
                <w:szCs w:val="28"/>
              </w:rPr>
              <w:t xml:space="preserve"> с/о, с Подлесное, </w:t>
            </w:r>
            <w:proofErr w:type="spellStart"/>
            <w:r w:rsidRPr="003A6B71">
              <w:rPr>
                <w:szCs w:val="28"/>
              </w:rPr>
              <w:t>ул</w:t>
            </w:r>
            <w:proofErr w:type="spellEnd"/>
            <w:r w:rsidRPr="003A6B71">
              <w:rPr>
                <w:szCs w:val="28"/>
              </w:rPr>
              <w:t xml:space="preserve"> М.Горького, </w:t>
            </w:r>
            <w:proofErr w:type="spellStart"/>
            <w:r w:rsidRPr="003A6B71">
              <w:rPr>
                <w:szCs w:val="28"/>
              </w:rPr>
              <w:t>д</w:t>
            </w:r>
            <w:proofErr w:type="spellEnd"/>
            <w:r w:rsidRPr="003A6B71">
              <w:rPr>
                <w:szCs w:val="28"/>
              </w:rPr>
              <w:t xml:space="preserve"> 53/2, сети водоснабжения, водоотведения отсутствуют. </w:t>
            </w:r>
          </w:p>
          <w:p w:rsidR="003A6B71" w:rsidRPr="003A6B71" w:rsidRDefault="003A6B71" w:rsidP="003A6B71">
            <w:pPr>
              <w:spacing w:line="216" w:lineRule="auto"/>
              <w:ind w:firstLine="0"/>
              <w:rPr>
                <w:szCs w:val="28"/>
              </w:rPr>
            </w:pPr>
            <w:r w:rsidRPr="003A6B71">
              <w:rPr>
                <w:szCs w:val="28"/>
                <w:lang w:eastAsia="ru-RU"/>
              </w:rPr>
              <w:t xml:space="preserve">ЛОТ-2: </w:t>
            </w:r>
            <w:r w:rsidRPr="003A6B71">
              <w:rPr>
                <w:szCs w:val="28"/>
              </w:rPr>
              <w:t xml:space="preserve">1. АО «Газпром газораспределение Саратовская область» филиал в г. Марксе сообщает, что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w:t>
            </w:r>
            <w:proofErr w:type="gramStart"/>
            <w:r w:rsidRPr="003A6B71">
              <w:rPr>
                <w:bCs/>
                <w:szCs w:val="28"/>
              </w:rPr>
              <w:t>Саратовская область, Марксовский район, с. Красная Поляна, ул. Дачная, д. 10</w:t>
            </w:r>
            <w:r w:rsidRPr="003A6B71">
              <w:rPr>
                <w:szCs w:val="28"/>
              </w:rPr>
              <w:t>, площадью: 2600 кв. м, сети газоснабжения отсутствуют.</w:t>
            </w:r>
            <w:proofErr w:type="gramEnd"/>
          </w:p>
          <w:p w:rsidR="003A6B71" w:rsidRPr="003A6B71" w:rsidRDefault="003A6B71" w:rsidP="003A6B71">
            <w:pPr>
              <w:spacing w:line="216" w:lineRule="auto"/>
              <w:ind w:firstLine="0"/>
              <w:rPr>
                <w:szCs w:val="28"/>
              </w:rPr>
            </w:pPr>
            <w:r w:rsidRPr="003A6B71">
              <w:rPr>
                <w:color w:val="000000"/>
                <w:szCs w:val="28"/>
              </w:rPr>
              <w:t xml:space="preserve">2. </w:t>
            </w:r>
            <w:r w:rsidRPr="003A6B71">
              <w:rPr>
                <w:szCs w:val="28"/>
              </w:rPr>
              <w:t>ПАО «</w:t>
            </w:r>
            <w:proofErr w:type="spellStart"/>
            <w:r w:rsidRPr="003A6B71">
              <w:rPr>
                <w:szCs w:val="28"/>
              </w:rPr>
              <w:t>Ростелеком</w:t>
            </w:r>
            <w:proofErr w:type="spellEnd"/>
            <w:r w:rsidRPr="003A6B71">
              <w:rPr>
                <w:szCs w:val="28"/>
              </w:rPr>
              <w:t xml:space="preserve">» сообщает, что на данном земельном участке, с кадастровым номером </w:t>
            </w:r>
            <w:r w:rsidRPr="003A6B71">
              <w:rPr>
                <w:bCs/>
                <w:szCs w:val="28"/>
              </w:rPr>
              <w:t>64:20:012601:773</w:t>
            </w:r>
            <w:r w:rsidRPr="003A6B71">
              <w:rPr>
                <w:szCs w:val="28"/>
              </w:rPr>
              <w:t xml:space="preserve">,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w:t>
            </w:r>
            <w:proofErr w:type="gramStart"/>
            <w:r w:rsidRPr="003A6B71">
              <w:rPr>
                <w:bCs/>
                <w:szCs w:val="28"/>
              </w:rPr>
              <w:t>Саратовская область, Марксовский район, с. Красная Поляна, ул. Дачная, д. 10</w:t>
            </w:r>
            <w:r w:rsidRPr="003A6B71">
              <w:rPr>
                <w:szCs w:val="28"/>
              </w:rPr>
              <w:t>, площадью: 2600 кв. м, сети отсутствуют.</w:t>
            </w:r>
            <w:proofErr w:type="gramEnd"/>
          </w:p>
          <w:p w:rsidR="003A6B71" w:rsidRPr="003A6B71" w:rsidRDefault="003A6B71" w:rsidP="003A6B71">
            <w:pPr>
              <w:spacing w:line="216" w:lineRule="auto"/>
              <w:ind w:firstLine="0"/>
              <w:rPr>
                <w:szCs w:val="28"/>
              </w:rPr>
            </w:pPr>
            <w:r w:rsidRPr="003A6B71">
              <w:rPr>
                <w:szCs w:val="28"/>
              </w:rPr>
              <w:t xml:space="preserve">3. Филиал ПАО «МРСК Волги» - «Саратовские распределительные сети» сообщает, что земельный участок, с кадастровым номером </w:t>
            </w:r>
            <w:r w:rsidRPr="003A6B71">
              <w:rPr>
                <w:bCs/>
                <w:szCs w:val="28"/>
              </w:rPr>
              <w:t>64:20:012601:773</w:t>
            </w:r>
            <w:r w:rsidRPr="003A6B71">
              <w:rPr>
                <w:szCs w:val="28"/>
              </w:rPr>
              <w:t xml:space="preserve">,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Саратовская область, Марксовский район, </w:t>
            </w:r>
            <w:proofErr w:type="gramStart"/>
            <w:r w:rsidRPr="003A6B71">
              <w:rPr>
                <w:bCs/>
                <w:szCs w:val="28"/>
              </w:rPr>
              <w:t>с</w:t>
            </w:r>
            <w:proofErr w:type="gramEnd"/>
            <w:r w:rsidRPr="003A6B71">
              <w:rPr>
                <w:bCs/>
                <w:szCs w:val="28"/>
              </w:rPr>
              <w:t xml:space="preserve">. </w:t>
            </w:r>
            <w:proofErr w:type="gramStart"/>
            <w:r w:rsidRPr="003A6B71">
              <w:rPr>
                <w:bCs/>
                <w:szCs w:val="28"/>
              </w:rPr>
              <w:t>Красная</w:t>
            </w:r>
            <w:proofErr w:type="gramEnd"/>
            <w:r w:rsidRPr="003A6B71">
              <w:rPr>
                <w:bCs/>
                <w:szCs w:val="28"/>
              </w:rPr>
              <w:t xml:space="preserve"> Поляна, ул. Дачная, д. 10</w:t>
            </w:r>
            <w:r w:rsidRPr="003A6B71">
              <w:rPr>
                <w:szCs w:val="28"/>
              </w:rPr>
              <w:t xml:space="preserve">, не попадает в охранные зоны объектов электросетевого комплекса, принадлежащего </w:t>
            </w:r>
            <w:r w:rsidRPr="003A6B71">
              <w:rPr>
                <w:szCs w:val="28"/>
              </w:rPr>
              <w:lastRenderedPageBreak/>
              <w:t xml:space="preserve">на правах собственности Приволжскому производственному отделению. </w:t>
            </w:r>
          </w:p>
          <w:p w:rsidR="003A6B71" w:rsidRPr="003A6B71" w:rsidRDefault="003A6B71" w:rsidP="003A6B71">
            <w:pPr>
              <w:spacing w:line="216" w:lineRule="auto"/>
              <w:rPr>
                <w:szCs w:val="28"/>
              </w:rPr>
            </w:pPr>
            <w:r w:rsidRPr="003A6B71">
              <w:rPr>
                <w:szCs w:val="28"/>
              </w:rPr>
              <w:t xml:space="preserve">4. </w:t>
            </w:r>
            <w:r w:rsidRPr="003A6B71">
              <w:rPr>
                <w:color w:val="000000"/>
                <w:szCs w:val="28"/>
              </w:rPr>
              <w:t xml:space="preserve">МУП «Тепло» сообщает, что согласно указанным ориентирам, в районе расположения земельного участка, общей площадью 2600 м. </w:t>
            </w:r>
            <w:proofErr w:type="spellStart"/>
            <w:r w:rsidRPr="003A6B71">
              <w:rPr>
                <w:color w:val="000000"/>
                <w:szCs w:val="28"/>
              </w:rPr>
              <w:t>кв</w:t>
            </w:r>
            <w:proofErr w:type="spellEnd"/>
            <w:r w:rsidRPr="003A6B71">
              <w:rPr>
                <w:color w:val="000000"/>
                <w:szCs w:val="28"/>
              </w:rPr>
              <w:t xml:space="preserve">, кадастровый номер: </w:t>
            </w:r>
            <w:r w:rsidRPr="003A6B71">
              <w:rPr>
                <w:bCs/>
                <w:szCs w:val="28"/>
              </w:rPr>
              <w:t>64:20:012601:773</w:t>
            </w:r>
            <w:r w:rsidRPr="003A6B71">
              <w:rPr>
                <w:color w:val="000000"/>
                <w:szCs w:val="28"/>
              </w:rPr>
              <w:t xml:space="preserve">,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Саратовская область, Марксовский район, </w:t>
            </w:r>
            <w:proofErr w:type="gramStart"/>
            <w:r w:rsidRPr="003A6B71">
              <w:rPr>
                <w:bCs/>
                <w:szCs w:val="28"/>
              </w:rPr>
              <w:t>с</w:t>
            </w:r>
            <w:proofErr w:type="gramEnd"/>
            <w:r w:rsidRPr="003A6B71">
              <w:rPr>
                <w:bCs/>
                <w:szCs w:val="28"/>
              </w:rPr>
              <w:t xml:space="preserve">. </w:t>
            </w:r>
            <w:proofErr w:type="gramStart"/>
            <w:r w:rsidRPr="003A6B71">
              <w:rPr>
                <w:bCs/>
                <w:szCs w:val="28"/>
              </w:rPr>
              <w:t>Красная</w:t>
            </w:r>
            <w:proofErr w:type="gramEnd"/>
            <w:r w:rsidRPr="003A6B71">
              <w:rPr>
                <w:bCs/>
                <w:szCs w:val="28"/>
              </w:rPr>
              <w:t xml:space="preserve"> Поляна, ул. Дачная, д. 10, а также в его границах МУП «Тепло» не имеет сетей теплоснабжения</w:t>
            </w:r>
            <w:r w:rsidRPr="003A6B71">
              <w:rPr>
                <w:color w:val="000000"/>
                <w:szCs w:val="28"/>
              </w:rPr>
              <w:t>.</w:t>
            </w:r>
          </w:p>
          <w:p w:rsidR="003A6B71" w:rsidRPr="003A6B71" w:rsidRDefault="003A6B71" w:rsidP="003A6B71">
            <w:pPr>
              <w:spacing w:line="216" w:lineRule="auto"/>
              <w:ind w:firstLine="0"/>
              <w:rPr>
                <w:szCs w:val="28"/>
              </w:rPr>
            </w:pPr>
            <w:r w:rsidRPr="003A6B71">
              <w:rPr>
                <w:color w:val="000000"/>
                <w:szCs w:val="28"/>
              </w:rPr>
              <w:t xml:space="preserve">5. ООО «Водоканал-Плюс» сообщает, что для строительства объекта капитального строительства, на земельном участке, с кадастровым номером: </w:t>
            </w:r>
            <w:r w:rsidRPr="003A6B71">
              <w:rPr>
                <w:bCs/>
                <w:szCs w:val="28"/>
              </w:rPr>
              <w:t>64:20:012601:773</w:t>
            </w:r>
            <w:r w:rsidRPr="003A6B71">
              <w:rPr>
                <w:color w:val="000000"/>
                <w:szCs w:val="28"/>
              </w:rPr>
              <w:t xml:space="preserve"> расположенного по адресу: </w:t>
            </w:r>
            <w:r w:rsidRPr="003A6B71">
              <w:rPr>
                <w:bCs/>
                <w:szCs w:val="28"/>
              </w:rPr>
              <w:t xml:space="preserve">Российская Федерация, примерно в 65 м по направлению на юго-запад от жилого дома, расположенного по адресу: Саратовская область, Марксовский район, </w:t>
            </w:r>
            <w:proofErr w:type="gramStart"/>
            <w:r w:rsidRPr="003A6B71">
              <w:rPr>
                <w:bCs/>
                <w:szCs w:val="28"/>
              </w:rPr>
              <w:t>с</w:t>
            </w:r>
            <w:proofErr w:type="gramEnd"/>
            <w:r w:rsidRPr="003A6B71">
              <w:rPr>
                <w:bCs/>
                <w:szCs w:val="28"/>
              </w:rPr>
              <w:t xml:space="preserve">. </w:t>
            </w:r>
            <w:proofErr w:type="gramStart"/>
            <w:r w:rsidRPr="003A6B71">
              <w:rPr>
                <w:bCs/>
                <w:szCs w:val="28"/>
              </w:rPr>
              <w:t>Красная</w:t>
            </w:r>
            <w:proofErr w:type="gramEnd"/>
            <w:r w:rsidRPr="003A6B71">
              <w:rPr>
                <w:bCs/>
                <w:szCs w:val="28"/>
              </w:rPr>
              <w:t xml:space="preserve"> Поляна, ул. Дачная, д. 10</w:t>
            </w:r>
            <w:r w:rsidRPr="003A6B71">
              <w:rPr>
                <w:szCs w:val="28"/>
              </w:rPr>
              <w:t>, общей площадью 2600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p w:rsidR="003A6B71" w:rsidRPr="003A6B71" w:rsidRDefault="003A6B71" w:rsidP="003A6B71">
            <w:pPr>
              <w:spacing w:line="216" w:lineRule="auto"/>
              <w:ind w:firstLine="0"/>
              <w:rPr>
                <w:szCs w:val="28"/>
              </w:rPr>
            </w:pPr>
            <w:r w:rsidRPr="003A6B71">
              <w:rPr>
                <w:color w:val="000000"/>
                <w:szCs w:val="28"/>
                <w:lang w:eastAsia="ru-RU"/>
              </w:rPr>
              <w:t xml:space="preserve">ЛОТ-3: </w:t>
            </w:r>
            <w:r w:rsidRPr="003A6B71">
              <w:rPr>
                <w:szCs w:val="28"/>
              </w:rPr>
              <w:t xml:space="preserve">1. АО «Газпром газораспределение Саратовская область» филиал в г. Марксе сообщает, что по адресу: </w:t>
            </w:r>
            <w:r w:rsidRPr="003A6B71">
              <w:rPr>
                <w:bCs/>
                <w:szCs w:val="28"/>
              </w:rPr>
              <w:t>Российская Федерация, Саратовская область, Марксовский муниципальный район, сельское поселение Приволжское, с. Красная Поляна, примерно в 100 м по направлению на северо-восток от жилого здания, расположенного по адресу: ул</w:t>
            </w:r>
            <w:proofErr w:type="gramStart"/>
            <w:r w:rsidRPr="003A6B71">
              <w:rPr>
                <w:bCs/>
                <w:szCs w:val="28"/>
              </w:rPr>
              <w:t>.Ш</w:t>
            </w:r>
            <w:proofErr w:type="gramEnd"/>
            <w:r w:rsidRPr="003A6B71">
              <w:rPr>
                <w:bCs/>
                <w:szCs w:val="28"/>
              </w:rPr>
              <w:t>кольная, д.1</w:t>
            </w:r>
            <w:r w:rsidRPr="003A6B71">
              <w:rPr>
                <w:szCs w:val="28"/>
              </w:rPr>
              <w:t xml:space="preserve">, расположен </w:t>
            </w:r>
            <w:proofErr w:type="spellStart"/>
            <w:r w:rsidRPr="003A6B71">
              <w:rPr>
                <w:szCs w:val="28"/>
              </w:rPr>
              <w:t>внутрипоселковый</w:t>
            </w:r>
            <w:proofErr w:type="spellEnd"/>
            <w:r w:rsidRPr="003A6B71">
              <w:rPr>
                <w:szCs w:val="28"/>
              </w:rPr>
              <w:t xml:space="preserve"> газопровод по ул. Школьная.</w:t>
            </w:r>
          </w:p>
          <w:p w:rsidR="003A6B71" w:rsidRPr="003A6B71" w:rsidRDefault="003A6B71" w:rsidP="003A6B71">
            <w:pPr>
              <w:spacing w:line="216" w:lineRule="auto"/>
              <w:ind w:firstLine="0"/>
              <w:rPr>
                <w:szCs w:val="28"/>
              </w:rPr>
            </w:pPr>
            <w:r w:rsidRPr="003A6B71">
              <w:rPr>
                <w:color w:val="000000"/>
                <w:szCs w:val="28"/>
              </w:rPr>
              <w:t xml:space="preserve">2. </w:t>
            </w:r>
            <w:r w:rsidRPr="003A6B71">
              <w:rPr>
                <w:szCs w:val="28"/>
              </w:rPr>
              <w:t>ПАО «</w:t>
            </w:r>
            <w:proofErr w:type="spellStart"/>
            <w:r w:rsidRPr="003A6B71">
              <w:rPr>
                <w:szCs w:val="28"/>
              </w:rPr>
              <w:t>Ростелеком</w:t>
            </w:r>
            <w:proofErr w:type="spellEnd"/>
            <w:r w:rsidRPr="003A6B71">
              <w:rPr>
                <w:szCs w:val="28"/>
              </w:rPr>
              <w:t xml:space="preserve">» сообщает, что на данном земельном участке, с кадастровым номером </w:t>
            </w:r>
            <w:r w:rsidRPr="003A6B71">
              <w:rPr>
                <w:bCs/>
                <w:szCs w:val="28"/>
              </w:rPr>
              <w:t>64:20:012601:767</w:t>
            </w:r>
            <w:r w:rsidRPr="003A6B71">
              <w:rPr>
                <w:szCs w:val="28"/>
              </w:rPr>
              <w:t xml:space="preserve">, по адресу: </w:t>
            </w:r>
            <w:r w:rsidRPr="003A6B71">
              <w:rPr>
                <w:bCs/>
                <w:szCs w:val="28"/>
              </w:rPr>
              <w:t>Российская Федерация, Саратовская область, Марксовский муниципальный район, сельское поселение Приволжское, с. Красная Поляна, примерно в 100 м по направлению на северо-восток от жилого здания, расположенного по адресу: ул</w:t>
            </w:r>
            <w:proofErr w:type="gramStart"/>
            <w:r w:rsidRPr="003A6B71">
              <w:rPr>
                <w:bCs/>
                <w:szCs w:val="28"/>
              </w:rPr>
              <w:t>.Ш</w:t>
            </w:r>
            <w:proofErr w:type="gramEnd"/>
            <w:r w:rsidRPr="003A6B71">
              <w:rPr>
                <w:bCs/>
                <w:szCs w:val="28"/>
              </w:rPr>
              <w:t>кольная, д.1</w:t>
            </w:r>
            <w:r w:rsidRPr="003A6B71">
              <w:rPr>
                <w:szCs w:val="28"/>
              </w:rPr>
              <w:t>, площадью: 5000 кв. м, сети отсутствуют.</w:t>
            </w:r>
          </w:p>
          <w:p w:rsidR="003A6B71" w:rsidRPr="003A6B71" w:rsidRDefault="003A6B71" w:rsidP="003A6B71">
            <w:pPr>
              <w:spacing w:line="216" w:lineRule="auto"/>
              <w:ind w:firstLine="0"/>
              <w:rPr>
                <w:szCs w:val="28"/>
              </w:rPr>
            </w:pPr>
            <w:r w:rsidRPr="003A6B71">
              <w:rPr>
                <w:szCs w:val="28"/>
              </w:rPr>
              <w:t xml:space="preserve">3. Филиал ПАО «МРСК Волги» - «Саратовские распределительные сети» сообщает, что земельный участок, с </w:t>
            </w:r>
            <w:r w:rsidRPr="003A6B71">
              <w:rPr>
                <w:szCs w:val="28"/>
              </w:rPr>
              <w:lastRenderedPageBreak/>
              <w:t xml:space="preserve">кадастровым номером </w:t>
            </w:r>
            <w:r w:rsidRPr="003A6B71">
              <w:rPr>
                <w:bCs/>
                <w:szCs w:val="28"/>
              </w:rPr>
              <w:t>64:20:012601:767</w:t>
            </w:r>
            <w:r w:rsidRPr="003A6B71">
              <w:rPr>
                <w:szCs w:val="28"/>
              </w:rPr>
              <w:t xml:space="preserve">, по адресу: </w:t>
            </w:r>
            <w:r w:rsidRPr="003A6B71">
              <w:rPr>
                <w:bCs/>
                <w:szCs w:val="28"/>
              </w:rPr>
              <w:t>Российская Федерация, Саратовская область, Марксовский муниципальный район, сельское поселение Приволжское, с. Красная Поляна, примерно в 100 м по направлению на северо-восток от жилого здания, расположенного по адресу: ул</w:t>
            </w:r>
            <w:proofErr w:type="gramStart"/>
            <w:r w:rsidRPr="003A6B71">
              <w:rPr>
                <w:bCs/>
                <w:szCs w:val="28"/>
              </w:rPr>
              <w:t>.Ш</w:t>
            </w:r>
            <w:proofErr w:type="gramEnd"/>
            <w:r w:rsidRPr="003A6B71">
              <w:rPr>
                <w:bCs/>
                <w:szCs w:val="28"/>
              </w:rPr>
              <w:t>кольная, д.1</w:t>
            </w:r>
            <w:r w:rsidRPr="003A6B71">
              <w:rPr>
                <w:szCs w:val="28"/>
              </w:rPr>
              <w:t xml:space="preserve">, не попадает в охранные зоны объектов электросетевого комплекса, принадлежащего на правах собственности Приволжскому производственному отделению. </w:t>
            </w:r>
          </w:p>
          <w:p w:rsidR="003A6B71" w:rsidRPr="003A6B71" w:rsidRDefault="003A6B71" w:rsidP="003A6B71">
            <w:pPr>
              <w:spacing w:line="216" w:lineRule="auto"/>
              <w:ind w:firstLine="0"/>
              <w:rPr>
                <w:szCs w:val="28"/>
              </w:rPr>
            </w:pPr>
            <w:r w:rsidRPr="003A6B71">
              <w:rPr>
                <w:szCs w:val="28"/>
              </w:rPr>
              <w:t xml:space="preserve">4. </w:t>
            </w:r>
            <w:r w:rsidRPr="003A6B71">
              <w:rPr>
                <w:color w:val="000000"/>
                <w:szCs w:val="28"/>
              </w:rPr>
              <w:t xml:space="preserve">МУП «Тепло» сообщает, что согласно указанным ориентирам, в районе расположения земельного участка, общей площадью 5000 м. </w:t>
            </w:r>
            <w:proofErr w:type="spellStart"/>
            <w:r w:rsidRPr="003A6B71">
              <w:rPr>
                <w:color w:val="000000"/>
                <w:szCs w:val="28"/>
              </w:rPr>
              <w:t>кв</w:t>
            </w:r>
            <w:proofErr w:type="spellEnd"/>
            <w:r w:rsidRPr="003A6B71">
              <w:rPr>
                <w:color w:val="000000"/>
                <w:szCs w:val="28"/>
              </w:rPr>
              <w:t xml:space="preserve">, кадастровый номер: </w:t>
            </w:r>
            <w:r w:rsidRPr="003A6B71">
              <w:rPr>
                <w:bCs/>
                <w:szCs w:val="28"/>
              </w:rPr>
              <w:t>64:20:012601:767</w:t>
            </w:r>
            <w:r w:rsidRPr="003A6B71">
              <w:rPr>
                <w:color w:val="000000"/>
                <w:szCs w:val="28"/>
              </w:rPr>
              <w:t xml:space="preserve">, по адресу: </w:t>
            </w:r>
            <w:r w:rsidRPr="003A6B71">
              <w:rPr>
                <w:bCs/>
                <w:szCs w:val="28"/>
              </w:rPr>
              <w:t>Российская Федерация, Саратовская область, Марксовский муниципальный район, сельское поселение Приволжское, с. Красная Поляна, примерно в 100 м по направлению на северо-восток от жилого здания, расположенного по адресу: ул</w:t>
            </w:r>
            <w:proofErr w:type="gramStart"/>
            <w:r w:rsidRPr="003A6B71">
              <w:rPr>
                <w:bCs/>
                <w:szCs w:val="28"/>
              </w:rPr>
              <w:t>.Ш</w:t>
            </w:r>
            <w:proofErr w:type="gramEnd"/>
            <w:r w:rsidRPr="003A6B71">
              <w:rPr>
                <w:bCs/>
                <w:szCs w:val="28"/>
              </w:rPr>
              <w:t>кольная, д.1, а также в его границах МУП «Тепло» не имеет сетей теплоснабжения</w:t>
            </w:r>
            <w:r w:rsidRPr="003A6B71">
              <w:rPr>
                <w:color w:val="000000"/>
                <w:szCs w:val="28"/>
              </w:rPr>
              <w:t>.</w:t>
            </w:r>
          </w:p>
          <w:p w:rsidR="003A6B71" w:rsidRPr="003A6B71" w:rsidRDefault="003A6B71" w:rsidP="003A6B71">
            <w:pPr>
              <w:spacing w:line="216" w:lineRule="auto"/>
              <w:ind w:firstLine="0"/>
              <w:rPr>
                <w:color w:val="000000"/>
                <w:szCs w:val="28"/>
                <w:lang w:eastAsia="ru-RU"/>
              </w:rPr>
            </w:pPr>
            <w:r w:rsidRPr="003A6B71">
              <w:rPr>
                <w:color w:val="000000"/>
                <w:szCs w:val="28"/>
              </w:rPr>
              <w:t xml:space="preserve">5. ООО «Водоканал-Плюс» сообщает, что для строительства объекта капитального строительства, на земельном участке, с кадастровым номером: </w:t>
            </w:r>
            <w:r w:rsidRPr="003A6B71">
              <w:rPr>
                <w:bCs/>
                <w:szCs w:val="28"/>
              </w:rPr>
              <w:t>64:20:012601:767</w:t>
            </w:r>
            <w:r w:rsidRPr="003A6B71">
              <w:rPr>
                <w:color w:val="000000"/>
                <w:szCs w:val="28"/>
              </w:rPr>
              <w:t xml:space="preserve"> расположенного по адресу: </w:t>
            </w:r>
            <w:r w:rsidRPr="003A6B71">
              <w:rPr>
                <w:bCs/>
                <w:szCs w:val="28"/>
              </w:rPr>
              <w:t>Российская Федерация, Саратовская область, Марксовский муниципальный район, сельское поселение Приволжское, с. Красная Поляна, примерно в 100 м по направлению на северо-восток от жилого здания, расположенного по адресу: ул</w:t>
            </w:r>
            <w:proofErr w:type="gramStart"/>
            <w:r w:rsidRPr="003A6B71">
              <w:rPr>
                <w:bCs/>
                <w:szCs w:val="28"/>
              </w:rPr>
              <w:t>.Ш</w:t>
            </w:r>
            <w:proofErr w:type="gramEnd"/>
            <w:r w:rsidRPr="003A6B71">
              <w:rPr>
                <w:bCs/>
                <w:szCs w:val="28"/>
              </w:rPr>
              <w:t>кольная, д.1</w:t>
            </w:r>
            <w:r w:rsidRPr="003A6B71">
              <w:rPr>
                <w:szCs w:val="28"/>
              </w:rPr>
              <w:t>, общей площадью 5000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4C7563">
            <w:pPr>
              <w:spacing w:line="216" w:lineRule="auto"/>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61246D">
        <w:rPr>
          <w:noProof/>
          <w:szCs w:val="28"/>
          <w:u w:val="single"/>
          <w:lang w:eastAsia="ru-RU"/>
        </w:rPr>
        <w:t>, к лоту № 3</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EE67BB" w:rsidRDefault="00EE67BB" w:rsidP="002B44C6">
      <w:pPr>
        <w:ind w:left="4512" w:firstLine="708"/>
        <w:rPr>
          <w:szCs w:val="28"/>
        </w:rPr>
      </w:pPr>
    </w:p>
    <w:p w:rsidR="004712D5" w:rsidRDefault="004712D5" w:rsidP="004712D5">
      <w:pPr>
        <w:ind w:firstLine="0"/>
        <w:rPr>
          <w:szCs w:val="28"/>
        </w:rPr>
      </w:pPr>
      <w:r>
        <w:rPr>
          <w:szCs w:val="28"/>
        </w:rPr>
        <w:t>Н</w:t>
      </w:r>
      <w:r w:rsidRPr="0060590E">
        <w:rPr>
          <w:szCs w:val="28"/>
        </w:rPr>
        <w:t xml:space="preserve">ачальник управления экономического </w:t>
      </w:r>
    </w:p>
    <w:p w:rsidR="004712D5" w:rsidRDefault="004712D5" w:rsidP="004712D5">
      <w:pPr>
        <w:ind w:firstLine="0"/>
        <w:rPr>
          <w:szCs w:val="28"/>
        </w:rPr>
      </w:pPr>
      <w:r w:rsidRPr="0060590E">
        <w:rPr>
          <w:szCs w:val="28"/>
        </w:rPr>
        <w:t xml:space="preserve">развития и торговли администрации </w:t>
      </w:r>
    </w:p>
    <w:p w:rsidR="004712D5" w:rsidRPr="0042234B" w:rsidRDefault="004712D5" w:rsidP="004712D5">
      <w:pPr>
        <w:ind w:firstLine="0"/>
      </w:pPr>
      <w:r w:rsidRPr="0060590E">
        <w:rPr>
          <w:szCs w:val="28"/>
        </w:rPr>
        <w:t xml:space="preserve">Марксовского муниципального района </w:t>
      </w:r>
      <w:r>
        <w:rPr>
          <w:szCs w:val="28"/>
        </w:rPr>
        <w:t xml:space="preserve">                                     В.В. </w:t>
      </w:r>
      <w:r w:rsidRPr="0060590E">
        <w:rPr>
          <w:szCs w:val="28"/>
        </w:rPr>
        <w:t>Солдатов</w:t>
      </w:r>
      <w:r>
        <w:rPr>
          <w:szCs w:val="28"/>
        </w:rPr>
        <w:t>а</w:t>
      </w:r>
    </w:p>
    <w:p w:rsidR="0079409A" w:rsidRPr="0042234B" w:rsidRDefault="0079409A" w:rsidP="00144795">
      <w:pPr>
        <w:ind w:firstLine="0"/>
      </w:pPr>
    </w:p>
    <w:sectPr w:rsidR="0079409A" w:rsidRPr="0042234B" w:rsidSect="00EE67BB">
      <w:headerReference w:type="even" r:id="rId14"/>
      <w:headerReference w:type="default" r:id="rId15"/>
      <w:footerReference w:type="first" r:id="rId16"/>
      <w:pgSz w:w="11906" w:h="16838"/>
      <w:pgMar w:top="709" w:right="680" w:bottom="340"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87E" w:rsidRDefault="00BA587E" w:rsidP="00E237C0">
      <w:r>
        <w:separator/>
      </w:r>
    </w:p>
  </w:endnote>
  <w:endnote w:type="continuationSeparator" w:id="0">
    <w:p w:rsidR="00BA587E" w:rsidRDefault="00BA587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7E" w:rsidRPr="00EE67BB" w:rsidRDefault="00BA587E" w:rsidP="00EE67BB">
    <w:pPr>
      <w:pStyle w:val="aa"/>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87E" w:rsidRDefault="00BA587E" w:rsidP="00E237C0">
      <w:r>
        <w:separator/>
      </w:r>
    </w:p>
  </w:footnote>
  <w:footnote w:type="continuationSeparator" w:id="0">
    <w:p w:rsidR="00BA587E" w:rsidRDefault="00BA587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7E" w:rsidRDefault="001E3706" w:rsidP="00F12E2D">
    <w:pPr>
      <w:pStyle w:val="a6"/>
      <w:framePr w:wrap="around" w:vAnchor="text" w:hAnchor="margin" w:xAlign="center" w:y="1"/>
      <w:rPr>
        <w:rStyle w:val="a8"/>
      </w:rPr>
    </w:pPr>
    <w:r>
      <w:rPr>
        <w:rStyle w:val="a8"/>
      </w:rPr>
      <w:fldChar w:fldCharType="begin"/>
    </w:r>
    <w:r w:rsidR="00BA587E">
      <w:rPr>
        <w:rStyle w:val="a8"/>
      </w:rPr>
      <w:instrText xml:space="preserve">PAGE  </w:instrText>
    </w:r>
    <w:r>
      <w:rPr>
        <w:rStyle w:val="a8"/>
      </w:rPr>
      <w:fldChar w:fldCharType="end"/>
    </w:r>
  </w:p>
  <w:p w:rsidR="00BA587E" w:rsidRDefault="00BA58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87E" w:rsidRPr="002B1DE3" w:rsidRDefault="00BA587E"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85F"/>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A5979"/>
    <w:rsid w:val="000B0351"/>
    <w:rsid w:val="000B1432"/>
    <w:rsid w:val="000B48A0"/>
    <w:rsid w:val="000B512C"/>
    <w:rsid w:val="000B72B7"/>
    <w:rsid w:val="000C0920"/>
    <w:rsid w:val="000C150E"/>
    <w:rsid w:val="000C1E80"/>
    <w:rsid w:val="000C2841"/>
    <w:rsid w:val="000C336A"/>
    <w:rsid w:val="000C415E"/>
    <w:rsid w:val="000C44AF"/>
    <w:rsid w:val="000C48B5"/>
    <w:rsid w:val="000C492A"/>
    <w:rsid w:val="000C56D9"/>
    <w:rsid w:val="000C6F65"/>
    <w:rsid w:val="000D2EB2"/>
    <w:rsid w:val="000D3BA8"/>
    <w:rsid w:val="000D3EE1"/>
    <w:rsid w:val="000D49EA"/>
    <w:rsid w:val="000D6EB9"/>
    <w:rsid w:val="000D7392"/>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568"/>
    <w:rsid w:val="00131A21"/>
    <w:rsid w:val="00131B7D"/>
    <w:rsid w:val="00133294"/>
    <w:rsid w:val="00134536"/>
    <w:rsid w:val="00135263"/>
    <w:rsid w:val="00135331"/>
    <w:rsid w:val="00136429"/>
    <w:rsid w:val="00136AC1"/>
    <w:rsid w:val="00137262"/>
    <w:rsid w:val="00141D12"/>
    <w:rsid w:val="001421DF"/>
    <w:rsid w:val="00143939"/>
    <w:rsid w:val="00144795"/>
    <w:rsid w:val="001473A9"/>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15C8"/>
    <w:rsid w:val="0018205C"/>
    <w:rsid w:val="00184B3B"/>
    <w:rsid w:val="0019023E"/>
    <w:rsid w:val="00190DA1"/>
    <w:rsid w:val="001921F9"/>
    <w:rsid w:val="0019689A"/>
    <w:rsid w:val="00196A51"/>
    <w:rsid w:val="00196F8C"/>
    <w:rsid w:val="001A0680"/>
    <w:rsid w:val="001A0FA7"/>
    <w:rsid w:val="001A5D3C"/>
    <w:rsid w:val="001A6932"/>
    <w:rsid w:val="001B07B0"/>
    <w:rsid w:val="001B31D0"/>
    <w:rsid w:val="001B3368"/>
    <w:rsid w:val="001B3BB5"/>
    <w:rsid w:val="001B420D"/>
    <w:rsid w:val="001C11C6"/>
    <w:rsid w:val="001C1263"/>
    <w:rsid w:val="001C1613"/>
    <w:rsid w:val="001C58BE"/>
    <w:rsid w:val="001C5AB9"/>
    <w:rsid w:val="001D35A8"/>
    <w:rsid w:val="001D654F"/>
    <w:rsid w:val="001E1381"/>
    <w:rsid w:val="001E1CA7"/>
    <w:rsid w:val="001E3706"/>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58E"/>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C660C"/>
    <w:rsid w:val="002D13F1"/>
    <w:rsid w:val="002D17C9"/>
    <w:rsid w:val="002D1CE9"/>
    <w:rsid w:val="002D6FD9"/>
    <w:rsid w:val="002E0E92"/>
    <w:rsid w:val="002E13AA"/>
    <w:rsid w:val="002E1FA0"/>
    <w:rsid w:val="002E2086"/>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6B3D"/>
    <w:rsid w:val="00320F1F"/>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6B71"/>
    <w:rsid w:val="003A7926"/>
    <w:rsid w:val="003B215F"/>
    <w:rsid w:val="003B4011"/>
    <w:rsid w:val="003B54A8"/>
    <w:rsid w:val="003C0673"/>
    <w:rsid w:val="003C1C9A"/>
    <w:rsid w:val="003C265C"/>
    <w:rsid w:val="003C369D"/>
    <w:rsid w:val="003E4B82"/>
    <w:rsid w:val="003E6E7B"/>
    <w:rsid w:val="003E7B76"/>
    <w:rsid w:val="003F21CD"/>
    <w:rsid w:val="003F3AAE"/>
    <w:rsid w:val="003F3D42"/>
    <w:rsid w:val="003F500A"/>
    <w:rsid w:val="003F6C40"/>
    <w:rsid w:val="00400468"/>
    <w:rsid w:val="00401A8D"/>
    <w:rsid w:val="004039C2"/>
    <w:rsid w:val="00404528"/>
    <w:rsid w:val="004056E9"/>
    <w:rsid w:val="00405754"/>
    <w:rsid w:val="00405B1F"/>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2A27"/>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712D5"/>
    <w:rsid w:val="00477EF9"/>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1B19"/>
    <w:rsid w:val="004B7AEB"/>
    <w:rsid w:val="004C479F"/>
    <w:rsid w:val="004C52C4"/>
    <w:rsid w:val="004C5361"/>
    <w:rsid w:val="004C7563"/>
    <w:rsid w:val="004C76EA"/>
    <w:rsid w:val="004D2676"/>
    <w:rsid w:val="004D4FD3"/>
    <w:rsid w:val="004D5846"/>
    <w:rsid w:val="004D7698"/>
    <w:rsid w:val="004E1C97"/>
    <w:rsid w:val="004E1DF5"/>
    <w:rsid w:val="004E1E2F"/>
    <w:rsid w:val="004E3892"/>
    <w:rsid w:val="004E70F2"/>
    <w:rsid w:val="004E7950"/>
    <w:rsid w:val="004F00A2"/>
    <w:rsid w:val="004F0867"/>
    <w:rsid w:val="004F0EFC"/>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0977"/>
    <w:rsid w:val="005443FB"/>
    <w:rsid w:val="005475DE"/>
    <w:rsid w:val="00550A66"/>
    <w:rsid w:val="00552A6E"/>
    <w:rsid w:val="00554436"/>
    <w:rsid w:val="00557D3F"/>
    <w:rsid w:val="0056254F"/>
    <w:rsid w:val="0056468D"/>
    <w:rsid w:val="005650DD"/>
    <w:rsid w:val="00565118"/>
    <w:rsid w:val="005675B8"/>
    <w:rsid w:val="00567ADF"/>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33D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2921"/>
    <w:rsid w:val="005E3F66"/>
    <w:rsid w:val="005E4478"/>
    <w:rsid w:val="005E5174"/>
    <w:rsid w:val="005E78C1"/>
    <w:rsid w:val="005F2676"/>
    <w:rsid w:val="005F38B6"/>
    <w:rsid w:val="005F3BFB"/>
    <w:rsid w:val="005F419E"/>
    <w:rsid w:val="005F52B9"/>
    <w:rsid w:val="005F69C9"/>
    <w:rsid w:val="00600F68"/>
    <w:rsid w:val="006012A5"/>
    <w:rsid w:val="0060143C"/>
    <w:rsid w:val="00601CDA"/>
    <w:rsid w:val="00602CD9"/>
    <w:rsid w:val="00604C18"/>
    <w:rsid w:val="00606A24"/>
    <w:rsid w:val="00606D77"/>
    <w:rsid w:val="00610CFC"/>
    <w:rsid w:val="0061246D"/>
    <w:rsid w:val="00615E3C"/>
    <w:rsid w:val="006200B7"/>
    <w:rsid w:val="006220FC"/>
    <w:rsid w:val="00622C74"/>
    <w:rsid w:val="00624691"/>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3CBA"/>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1D19"/>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949"/>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96F4B"/>
    <w:rsid w:val="007A1949"/>
    <w:rsid w:val="007A1C47"/>
    <w:rsid w:val="007A35BF"/>
    <w:rsid w:val="007A377C"/>
    <w:rsid w:val="007A3D7C"/>
    <w:rsid w:val="007A4CB5"/>
    <w:rsid w:val="007A776C"/>
    <w:rsid w:val="007B140A"/>
    <w:rsid w:val="007B22C6"/>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23B2"/>
    <w:rsid w:val="00834E50"/>
    <w:rsid w:val="008351C0"/>
    <w:rsid w:val="008351D2"/>
    <w:rsid w:val="00840550"/>
    <w:rsid w:val="00842039"/>
    <w:rsid w:val="00842349"/>
    <w:rsid w:val="008424E0"/>
    <w:rsid w:val="008425ED"/>
    <w:rsid w:val="008443DD"/>
    <w:rsid w:val="00845ED5"/>
    <w:rsid w:val="00846143"/>
    <w:rsid w:val="008466B6"/>
    <w:rsid w:val="008477A3"/>
    <w:rsid w:val="00847B75"/>
    <w:rsid w:val="008513D0"/>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4BDF"/>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0D5E"/>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53D1"/>
    <w:rsid w:val="0091669C"/>
    <w:rsid w:val="00916BF7"/>
    <w:rsid w:val="00921A32"/>
    <w:rsid w:val="00923012"/>
    <w:rsid w:val="00923DD7"/>
    <w:rsid w:val="00925B91"/>
    <w:rsid w:val="009267CD"/>
    <w:rsid w:val="00927019"/>
    <w:rsid w:val="009313C3"/>
    <w:rsid w:val="00932A70"/>
    <w:rsid w:val="00933E75"/>
    <w:rsid w:val="00935144"/>
    <w:rsid w:val="00935DF5"/>
    <w:rsid w:val="0094035C"/>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2F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25D0"/>
    <w:rsid w:val="009B508C"/>
    <w:rsid w:val="009B52A7"/>
    <w:rsid w:val="009B53EF"/>
    <w:rsid w:val="009B5682"/>
    <w:rsid w:val="009B5F87"/>
    <w:rsid w:val="009B5FD7"/>
    <w:rsid w:val="009B653C"/>
    <w:rsid w:val="009B6998"/>
    <w:rsid w:val="009B7AB9"/>
    <w:rsid w:val="009B7E22"/>
    <w:rsid w:val="009B7FED"/>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203"/>
    <w:rsid w:val="00A24872"/>
    <w:rsid w:val="00A250FE"/>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B5C10"/>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5C5E"/>
    <w:rsid w:val="00B467F2"/>
    <w:rsid w:val="00B46871"/>
    <w:rsid w:val="00B47709"/>
    <w:rsid w:val="00B477CD"/>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87E"/>
    <w:rsid w:val="00BA59CE"/>
    <w:rsid w:val="00BA6C34"/>
    <w:rsid w:val="00BA6E16"/>
    <w:rsid w:val="00BB0D63"/>
    <w:rsid w:val="00BB136C"/>
    <w:rsid w:val="00BB138C"/>
    <w:rsid w:val="00BB1774"/>
    <w:rsid w:val="00BB45F3"/>
    <w:rsid w:val="00BB5726"/>
    <w:rsid w:val="00BB7036"/>
    <w:rsid w:val="00BC0065"/>
    <w:rsid w:val="00BC08E9"/>
    <w:rsid w:val="00BC1A4B"/>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4F4E"/>
    <w:rsid w:val="00BE7909"/>
    <w:rsid w:val="00BF08F7"/>
    <w:rsid w:val="00BF1926"/>
    <w:rsid w:val="00BF2E99"/>
    <w:rsid w:val="00BF3607"/>
    <w:rsid w:val="00BF7143"/>
    <w:rsid w:val="00C00422"/>
    <w:rsid w:val="00C0286C"/>
    <w:rsid w:val="00C03BCF"/>
    <w:rsid w:val="00C0580F"/>
    <w:rsid w:val="00C0688F"/>
    <w:rsid w:val="00C13374"/>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0BD0"/>
    <w:rsid w:val="00C6148C"/>
    <w:rsid w:val="00C617D3"/>
    <w:rsid w:val="00C63896"/>
    <w:rsid w:val="00C63E95"/>
    <w:rsid w:val="00C640A9"/>
    <w:rsid w:val="00C65751"/>
    <w:rsid w:val="00C65B20"/>
    <w:rsid w:val="00C66730"/>
    <w:rsid w:val="00C668D5"/>
    <w:rsid w:val="00C669D6"/>
    <w:rsid w:val="00C70342"/>
    <w:rsid w:val="00C7227A"/>
    <w:rsid w:val="00C73090"/>
    <w:rsid w:val="00C731D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28A"/>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3F69"/>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3C5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67BB"/>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57AA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D62C0"/>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 w:type="paragraph" w:customStyle="1" w:styleId="12">
    <w:name w:val="Без интервала1"/>
    <w:rsid w:val="004B1B19"/>
    <w:pPr>
      <w:widowControl w:val="0"/>
      <w:suppressAutoHyphens/>
      <w:spacing w:line="100" w:lineRule="atLeast"/>
    </w:pPr>
    <w:rPr>
      <w:rFonts w:ascii="Times New Roman" w:eastAsia="Arial Unicode MS" w:hAnsi="Times New Roman" w:cs="Mangal"/>
      <w:kern w:val="2"/>
      <w:sz w:val="24"/>
      <w:szCs w:val="21"/>
      <w:lang w:eastAsia="hi-IN" w:bidi="hi-IN"/>
    </w:rPr>
  </w:style>
  <w:style w:type="character" w:customStyle="1" w:styleId="hgkelc">
    <w:name w:val="hgkelc"/>
    <w:basedOn w:val="a0"/>
    <w:rsid w:val="00BB0D63"/>
  </w:style>
  <w:style w:type="character" w:customStyle="1" w:styleId="description">
    <w:name w:val="description"/>
    <w:basedOn w:val="a0"/>
    <w:rsid w:val="00BB0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528">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5838417">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73226708">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88648405">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E9DF-D7AA-4717-B717-C7DDCDA1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8167</TotalTime>
  <Pages>40</Pages>
  <Words>12877</Words>
  <Characters>73401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86106</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кобзев-до</cp:lastModifiedBy>
  <cp:revision>208</cp:revision>
  <cp:lastPrinted>2022-08-25T06:28:00Z</cp:lastPrinted>
  <dcterms:created xsi:type="dcterms:W3CDTF">2020-07-03T06:59:00Z</dcterms:created>
  <dcterms:modified xsi:type="dcterms:W3CDTF">2022-11-17T13:36:00Z</dcterms:modified>
</cp:coreProperties>
</file>