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2F" w:rsidRDefault="00A17E2F" w:rsidP="00A17E2F">
      <w:pPr>
        <w:pStyle w:val="ae"/>
        <w:widowControl w:val="0"/>
        <w:numPr>
          <w:ilvl w:val="0"/>
          <w:numId w:val="20"/>
        </w:numPr>
        <w:tabs>
          <w:tab w:val="left" w:pos="0"/>
        </w:tabs>
        <w:suppressAutoHyphens/>
        <w:autoSpaceDN w:val="0"/>
        <w:spacing w:after="0" w:line="216" w:lineRule="auto"/>
        <w:jc w:val="center"/>
        <w:rPr>
          <w:szCs w:val="28"/>
        </w:rPr>
      </w:pPr>
      <w:bookmarkStart w:id="0" w:name="_GoBack"/>
      <w:bookmarkEnd w:id="0"/>
      <w:r>
        <w:rPr>
          <w:szCs w:val="28"/>
        </w:rPr>
        <w:t xml:space="preserve">АДМИНИСТРАЦИЯ МАРКСОВСКОГО </w:t>
      </w:r>
      <w:proofErr w:type="gramStart"/>
      <w:r>
        <w:rPr>
          <w:szCs w:val="28"/>
        </w:rPr>
        <w:t>МУНИЦИПАЛЬНОГО</w:t>
      </w:r>
      <w:proofErr w:type="gramEnd"/>
    </w:p>
    <w:p w:rsidR="00A17E2F" w:rsidRDefault="00A17E2F" w:rsidP="00A17E2F">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A17E2F" w:rsidRDefault="00A17E2F" w:rsidP="00A17E2F">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A17E2F" w:rsidRDefault="00A17E2F" w:rsidP="00A17E2F">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0273B7" w:rsidRDefault="00A17E2F" w:rsidP="00A17E2F">
      <w:pPr>
        <w:spacing w:line="216" w:lineRule="auto"/>
        <w:ind w:firstLine="0"/>
        <w:rPr>
          <w:szCs w:val="28"/>
        </w:rPr>
      </w:pPr>
      <w:r>
        <w:rPr>
          <w:szCs w:val="28"/>
        </w:rPr>
        <w:t>от  18.02.2022 г. № 308</w:t>
      </w:r>
    </w:p>
    <w:p w:rsidR="000273B7" w:rsidRDefault="000273B7" w:rsidP="000273B7">
      <w:pPr>
        <w:ind w:firstLine="0"/>
        <w:rPr>
          <w:szCs w:val="28"/>
        </w:rPr>
      </w:pPr>
    </w:p>
    <w:p w:rsidR="000273B7" w:rsidRDefault="000273B7" w:rsidP="000273B7">
      <w:pPr>
        <w:ind w:firstLine="0"/>
        <w:rPr>
          <w:szCs w:val="28"/>
        </w:rPr>
      </w:pPr>
    </w:p>
    <w:p w:rsidR="000273B7" w:rsidRPr="000273B7" w:rsidRDefault="000273B7" w:rsidP="000273B7">
      <w:pPr>
        <w:ind w:firstLine="0"/>
        <w:rPr>
          <w:sz w:val="16"/>
          <w:szCs w:val="16"/>
        </w:rPr>
      </w:pPr>
    </w:p>
    <w:p w:rsidR="008425ED" w:rsidRDefault="001F1C1C" w:rsidP="000273B7">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0273B7">
      <w:pPr>
        <w:ind w:firstLine="0"/>
        <w:rPr>
          <w:szCs w:val="28"/>
        </w:rPr>
      </w:pPr>
      <w:r>
        <w:rPr>
          <w:szCs w:val="28"/>
        </w:rPr>
        <w:t>земельн</w:t>
      </w:r>
      <w:r w:rsidR="00936B2A">
        <w:rPr>
          <w:szCs w:val="28"/>
        </w:rPr>
        <w:t>ых</w:t>
      </w:r>
      <w:r w:rsidR="001F1C1C">
        <w:rPr>
          <w:szCs w:val="28"/>
        </w:rPr>
        <w:t xml:space="preserve"> участ</w:t>
      </w:r>
      <w:r>
        <w:rPr>
          <w:szCs w:val="28"/>
        </w:rPr>
        <w:t>к</w:t>
      </w:r>
      <w:r w:rsidR="00936B2A">
        <w:rPr>
          <w:szCs w:val="28"/>
        </w:rPr>
        <w:t>ов</w:t>
      </w:r>
    </w:p>
    <w:p w:rsidR="001F1C1C" w:rsidRDefault="001F1C1C" w:rsidP="000273B7">
      <w:pPr>
        <w:rPr>
          <w:szCs w:val="28"/>
        </w:rPr>
      </w:pPr>
      <w:r>
        <w:rPr>
          <w:szCs w:val="28"/>
        </w:rPr>
        <w:t xml:space="preserve"> </w:t>
      </w:r>
    </w:p>
    <w:p w:rsidR="000273B7" w:rsidRDefault="000273B7" w:rsidP="000273B7">
      <w:pPr>
        <w:rPr>
          <w:szCs w:val="28"/>
        </w:rPr>
      </w:pPr>
    </w:p>
    <w:p w:rsidR="001F1C1C" w:rsidRDefault="001F1C1C" w:rsidP="000273B7">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0273B7">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AB68CA">
        <w:rPr>
          <w:color w:val="000000"/>
          <w:szCs w:val="28"/>
        </w:rPr>
        <w:t>ых</w:t>
      </w:r>
      <w:r>
        <w:rPr>
          <w:color w:val="000000"/>
          <w:szCs w:val="28"/>
        </w:rPr>
        <w:t xml:space="preserve"> участк</w:t>
      </w:r>
      <w:r w:rsidR="00AB68CA">
        <w:rPr>
          <w:color w:val="000000"/>
          <w:szCs w:val="28"/>
        </w:rPr>
        <w:t>ов</w:t>
      </w:r>
      <w:r w:rsidRPr="00DF74E4">
        <w:rPr>
          <w:color w:val="000000"/>
          <w:szCs w:val="28"/>
        </w:rPr>
        <w:t>:</w:t>
      </w:r>
    </w:p>
    <w:p w:rsidR="00936B2A" w:rsidRPr="00B250F0" w:rsidRDefault="00936B2A" w:rsidP="000273B7">
      <w:pPr>
        <w:rPr>
          <w:szCs w:val="28"/>
        </w:rPr>
      </w:pPr>
      <w:r>
        <w:rPr>
          <w:szCs w:val="28"/>
        </w:rPr>
        <w:t xml:space="preserve">ЛОТ № </w:t>
      </w:r>
      <w:r w:rsidR="00A640E0">
        <w:rPr>
          <w:szCs w:val="28"/>
        </w:rPr>
        <w:t>1</w:t>
      </w:r>
      <w:r>
        <w:rPr>
          <w:szCs w:val="28"/>
        </w:rPr>
        <w:t xml:space="preserve">: </w:t>
      </w:r>
      <w:r w:rsidRPr="00B250F0">
        <w:rPr>
          <w:szCs w:val="28"/>
        </w:rPr>
        <w:t>земельный участок, расположенный по адресу:</w:t>
      </w:r>
      <w:r w:rsidRPr="00B250F0">
        <w:rPr>
          <w:bCs/>
        </w:rPr>
        <w:t xml:space="preserve"> </w:t>
      </w:r>
      <w:r w:rsidR="00A640E0">
        <w:rPr>
          <w:bCs/>
        </w:rPr>
        <w:t>С</w:t>
      </w:r>
      <w:r w:rsidR="00A640E0">
        <w:t xml:space="preserve">аратовская область, </w:t>
      </w:r>
      <w:proofErr w:type="gramStart"/>
      <w:r w:rsidR="00A640E0">
        <w:t>г</w:t>
      </w:r>
      <w:proofErr w:type="gramEnd"/>
      <w:r w:rsidR="00A640E0">
        <w:t xml:space="preserve">. Маркс, примерно в 36 м по направлению на юго-запад от земельного участка, расположенного по адресу: Саратовская область, </w:t>
      </w:r>
      <w:r w:rsidR="000273B7">
        <w:t xml:space="preserve">                    </w:t>
      </w:r>
      <w:proofErr w:type="gramStart"/>
      <w:r w:rsidR="00A640E0">
        <w:t>г</w:t>
      </w:r>
      <w:proofErr w:type="gramEnd"/>
      <w:r w:rsidR="00A640E0">
        <w:t>. Маркс, проезд Сосновый 2-й, д. 1/2</w:t>
      </w:r>
      <w:r w:rsidRPr="00B250F0">
        <w:rPr>
          <w:szCs w:val="28"/>
        </w:rPr>
        <w:t>, кадастровый номер: 6</w:t>
      </w:r>
      <w:r w:rsidRPr="00B250F0">
        <w:rPr>
          <w:bCs/>
        </w:rPr>
        <w:t>4:44:</w:t>
      </w:r>
      <w:r w:rsidR="00A640E0">
        <w:rPr>
          <w:bCs/>
        </w:rPr>
        <w:t>030112:1830</w:t>
      </w:r>
      <w:r w:rsidRPr="00B250F0">
        <w:rPr>
          <w:szCs w:val="28"/>
        </w:rPr>
        <w:t xml:space="preserve">, категория земель: земли населенных пунктов, разрешенное использование земельного участка: </w:t>
      </w:r>
      <w:r w:rsidR="00A640E0">
        <w:rPr>
          <w:szCs w:val="28"/>
        </w:rPr>
        <w:t xml:space="preserve">для </w:t>
      </w:r>
      <w:r w:rsidRPr="00B250F0">
        <w:t>индивидуально</w:t>
      </w:r>
      <w:r w:rsidR="00A640E0">
        <w:t>го</w:t>
      </w:r>
      <w:r w:rsidRPr="00B250F0">
        <w:t xml:space="preserve"> жилищно</w:t>
      </w:r>
      <w:r w:rsidR="00A640E0">
        <w:t>го</w:t>
      </w:r>
      <w:r w:rsidRPr="00B250F0">
        <w:t xml:space="preserve"> строительств</w:t>
      </w:r>
      <w:r w:rsidR="00A640E0">
        <w:t>а</w:t>
      </w:r>
      <w:r w:rsidRPr="00B250F0">
        <w:rPr>
          <w:szCs w:val="28"/>
        </w:rPr>
        <w:t xml:space="preserve">, площадь земельного участка </w:t>
      </w:r>
      <w:r w:rsidR="00A640E0">
        <w:rPr>
          <w:szCs w:val="28"/>
        </w:rPr>
        <w:t>732</w:t>
      </w:r>
      <w:r w:rsidRPr="00B250F0">
        <w:rPr>
          <w:szCs w:val="28"/>
        </w:rPr>
        <w:t xml:space="preserve"> кв. м, в границах территориальной зоны Ж-</w:t>
      </w:r>
      <w:r>
        <w:rPr>
          <w:szCs w:val="28"/>
        </w:rPr>
        <w:t>1</w:t>
      </w:r>
      <w:r w:rsidRPr="00B250F0">
        <w:rPr>
          <w:szCs w:val="28"/>
        </w:rPr>
        <w:t>, обременения (ограничения): отсутствуют.</w:t>
      </w:r>
    </w:p>
    <w:p w:rsidR="00936B2A" w:rsidRDefault="00936B2A" w:rsidP="000273B7">
      <w:pPr>
        <w:spacing w:line="216" w:lineRule="auto"/>
        <w:rPr>
          <w:szCs w:val="28"/>
        </w:rPr>
      </w:pPr>
      <w:r w:rsidRPr="00B250F0">
        <w:rPr>
          <w:szCs w:val="28"/>
        </w:rPr>
        <w:t xml:space="preserve">Особые условия использования земельного участка: </w:t>
      </w:r>
      <w:r w:rsidR="007A12CC" w:rsidRPr="007A12CC">
        <w:rPr>
          <w:color w:val="000000"/>
          <w:szCs w:val="28"/>
        </w:rPr>
        <w:t xml:space="preserve">охранная зона </w:t>
      </w:r>
      <w:r w:rsidR="007A12CC">
        <w:t xml:space="preserve">газопровода низкого давления по улицам Сосновая, 1-я, 2-я, 3-я, 4-я, 5-я </w:t>
      </w:r>
      <w:r w:rsidR="007A12CC">
        <w:lastRenderedPageBreak/>
        <w:t>Сосновая, 1-й, 2-й, 5-й, 6-й Сосновый прое</w:t>
      </w:r>
      <w:r w:rsidR="000273B7">
        <w:t xml:space="preserve">зд (надземный </w:t>
      </w:r>
      <w:proofErr w:type="spellStart"/>
      <w:r w:rsidR="000273B7">
        <w:t>d</w:t>
      </w:r>
      <w:proofErr w:type="spellEnd"/>
      <w:r w:rsidR="000273B7">
        <w:t xml:space="preserve"> =57мм L=3000м) -</w:t>
      </w:r>
      <w:r w:rsidR="007A12CC">
        <w:t xml:space="preserve"> </w:t>
      </w:r>
      <w:r w:rsidR="007A12CC" w:rsidRPr="0038093C">
        <w:rPr>
          <w:szCs w:val="26"/>
        </w:rPr>
        <w:t>2 метра по обе сторон</w:t>
      </w:r>
      <w:r w:rsidR="000273B7">
        <w:rPr>
          <w:szCs w:val="26"/>
        </w:rPr>
        <w:t>ы от оси газопровода (согласно Постановлению П</w:t>
      </w:r>
      <w:r w:rsidR="007A12CC" w:rsidRPr="0038093C">
        <w:rPr>
          <w:szCs w:val="26"/>
        </w:rPr>
        <w:t xml:space="preserve">равительства Российской Федерации </w:t>
      </w:r>
      <w:r w:rsidR="007A12CC">
        <w:rPr>
          <w:szCs w:val="26"/>
        </w:rPr>
        <w:t>от 8 сентября 2017 года № 1083)</w:t>
      </w:r>
      <w:r w:rsidR="007A12CC">
        <w:rPr>
          <w:szCs w:val="28"/>
        </w:rPr>
        <w:t>.</w:t>
      </w:r>
    </w:p>
    <w:p w:rsidR="00A640E0" w:rsidRPr="001C1457" w:rsidRDefault="00A640E0" w:rsidP="000273B7">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Pr="00093AAE">
        <w:rPr>
          <w:bCs/>
        </w:rPr>
        <w:t xml:space="preserve">Саратовская </w:t>
      </w:r>
      <w:proofErr w:type="spellStart"/>
      <w:proofErr w:type="gramStart"/>
      <w:r w:rsidRPr="00093AAE">
        <w:rPr>
          <w:bCs/>
        </w:rPr>
        <w:t>обл</w:t>
      </w:r>
      <w:proofErr w:type="spellEnd"/>
      <w:proofErr w:type="gramEnd"/>
      <w:r w:rsidRPr="00093AAE">
        <w:rPr>
          <w:bCs/>
        </w:rPr>
        <w:t xml:space="preserve">, р-н </w:t>
      </w:r>
      <w:proofErr w:type="spellStart"/>
      <w:r w:rsidRPr="00093AAE">
        <w:rPr>
          <w:bCs/>
        </w:rPr>
        <w:t>Марксовский</w:t>
      </w:r>
      <w:proofErr w:type="spellEnd"/>
      <w:r w:rsidRPr="00093AAE">
        <w:rPr>
          <w:bCs/>
        </w:rPr>
        <w:t xml:space="preserve">, с Приволжское, </w:t>
      </w:r>
      <w:proofErr w:type="spellStart"/>
      <w:r w:rsidRPr="00093AAE">
        <w:rPr>
          <w:bCs/>
        </w:rPr>
        <w:t>ул</w:t>
      </w:r>
      <w:proofErr w:type="spellEnd"/>
      <w:r w:rsidRPr="00093AAE">
        <w:rPr>
          <w:bCs/>
        </w:rPr>
        <w:t xml:space="preserve"> К.Маркса, </w:t>
      </w:r>
      <w:proofErr w:type="spellStart"/>
      <w:r w:rsidRPr="00093AAE">
        <w:rPr>
          <w:bCs/>
        </w:rPr>
        <w:t>д</w:t>
      </w:r>
      <w:proofErr w:type="spellEnd"/>
      <w:r w:rsidRPr="00093AAE">
        <w:rPr>
          <w:bCs/>
        </w:rPr>
        <w:t xml:space="preserve"> 6А</w:t>
      </w:r>
      <w:r w:rsidRPr="00B250F0">
        <w:rPr>
          <w:szCs w:val="28"/>
        </w:rPr>
        <w:t>, кадастровый номер: 6</w:t>
      </w:r>
      <w:r w:rsidRPr="00B250F0">
        <w:rPr>
          <w:bCs/>
        </w:rPr>
        <w:t>4:</w:t>
      </w:r>
      <w:r>
        <w:rPr>
          <w:bCs/>
        </w:rPr>
        <w:t>20:012401:317</w:t>
      </w:r>
      <w:r w:rsidRPr="00B250F0">
        <w:rPr>
          <w:szCs w:val="28"/>
        </w:rPr>
        <w:t xml:space="preserve">, категория земель: земли населенных пунктов,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15</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часть </w:t>
      </w:r>
      <w:proofErr w:type="spellStart"/>
      <w:r w:rsidRPr="001C1457">
        <w:rPr>
          <w:szCs w:val="28"/>
        </w:rPr>
        <w:t>водоохранной</w:t>
      </w:r>
      <w:proofErr w:type="spellEnd"/>
      <w:r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A640E0" w:rsidRDefault="00A640E0" w:rsidP="000273B7">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r w:rsidR="00205252">
        <w:rPr>
          <w:szCs w:val="28"/>
        </w:rPr>
        <w:t>; охранная зона кабельной линии связи в грунте</w:t>
      </w:r>
      <w:r w:rsidR="00205252" w:rsidRPr="00096090">
        <w:rPr>
          <w:szCs w:val="28"/>
        </w:rPr>
        <w:t xml:space="preserve"> ПАО «</w:t>
      </w:r>
      <w:proofErr w:type="spellStart"/>
      <w:r w:rsidR="00205252" w:rsidRPr="00096090">
        <w:rPr>
          <w:szCs w:val="28"/>
        </w:rPr>
        <w:t>Ростелеком</w:t>
      </w:r>
      <w:proofErr w:type="spellEnd"/>
      <w:r w:rsidR="00205252" w:rsidRPr="00096090">
        <w:rPr>
          <w:szCs w:val="28"/>
        </w:rPr>
        <w:t>»</w:t>
      </w:r>
      <w:r w:rsidR="00205252">
        <w:rPr>
          <w:szCs w:val="28"/>
        </w:rPr>
        <w:t xml:space="preserve"> СЛ с. Приволжье – </w:t>
      </w:r>
      <w:r w:rsidR="000273B7">
        <w:rPr>
          <w:szCs w:val="28"/>
        </w:rPr>
        <w:t xml:space="preserve">                   </w:t>
      </w:r>
      <w:proofErr w:type="gramStart"/>
      <w:r w:rsidR="00205252">
        <w:rPr>
          <w:szCs w:val="28"/>
        </w:rPr>
        <w:t>с</w:t>
      </w:r>
      <w:proofErr w:type="gramEnd"/>
      <w:r w:rsidR="00205252">
        <w:rPr>
          <w:szCs w:val="28"/>
        </w:rPr>
        <w:t xml:space="preserve">. </w:t>
      </w:r>
      <w:proofErr w:type="gramStart"/>
      <w:r w:rsidR="00205252">
        <w:rPr>
          <w:szCs w:val="28"/>
        </w:rPr>
        <w:t>Андреевка</w:t>
      </w:r>
      <w:proofErr w:type="gramEnd"/>
      <w:r w:rsidR="00205252">
        <w:rPr>
          <w:szCs w:val="28"/>
        </w:rPr>
        <w:t xml:space="preserve"> КСПП-2х2х0,8</w:t>
      </w:r>
      <w:r w:rsidR="00205252" w:rsidRPr="00096090">
        <w:rPr>
          <w:szCs w:val="28"/>
        </w:rPr>
        <w:t xml:space="preserve"> </w:t>
      </w:r>
      <w:r w:rsidR="00205252">
        <w:rPr>
          <w:szCs w:val="28"/>
        </w:rPr>
        <w:t>(охранная зона 2 метра от оси кабеля)</w:t>
      </w:r>
      <w:r w:rsidRPr="001C1457">
        <w:rPr>
          <w:szCs w:val="28"/>
        </w:rPr>
        <w:t>.</w:t>
      </w:r>
    </w:p>
    <w:p w:rsidR="002B1DE3" w:rsidRDefault="002B1DE3" w:rsidP="000273B7">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A640E0">
        <w:rPr>
          <w:szCs w:val="28"/>
        </w:rPr>
        <w:t>24</w:t>
      </w:r>
      <w:r w:rsidRPr="00FE0F29">
        <w:rPr>
          <w:szCs w:val="28"/>
        </w:rPr>
        <w:t>»</w:t>
      </w:r>
      <w:r w:rsidR="00A640E0">
        <w:rPr>
          <w:szCs w:val="28"/>
        </w:rPr>
        <w:t xml:space="preserve"> марта</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0273B7">
      <w:pPr>
        <w:spacing w:line="216" w:lineRule="auto"/>
        <w:rPr>
          <w:szCs w:val="28"/>
        </w:rPr>
      </w:pPr>
      <w:r>
        <w:rPr>
          <w:szCs w:val="28"/>
        </w:rPr>
        <w:t>3. Аукцион по продаже земельн</w:t>
      </w:r>
      <w:r w:rsidR="00093AAE">
        <w:rPr>
          <w:szCs w:val="28"/>
        </w:rPr>
        <w:t>ых</w:t>
      </w:r>
      <w:r w:rsidR="00345E5A">
        <w:rPr>
          <w:szCs w:val="28"/>
        </w:rPr>
        <w:t xml:space="preserve"> </w:t>
      </w:r>
      <w:r w:rsidR="001F1C1C">
        <w:rPr>
          <w:szCs w:val="28"/>
        </w:rPr>
        <w:t>участ</w:t>
      </w:r>
      <w:r w:rsidR="007D670E">
        <w:rPr>
          <w:szCs w:val="28"/>
        </w:rPr>
        <w:t>к</w:t>
      </w:r>
      <w:r w:rsidR="00093AAE">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0273B7">
      <w:pPr>
        <w:spacing w:line="216" w:lineRule="auto"/>
        <w:rPr>
          <w:szCs w:val="28"/>
        </w:rPr>
      </w:pPr>
      <w:r>
        <w:rPr>
          <w:szCs w:val="28"/>
        </w:rPr>
        <w:t>4. Утвердить аукционную документацию согласно приложению.</w:t>
      </w:r>
    </w:p>
    <w:p w:rsidR="002B1DE3" w:rsidRDefault="002B1DE3" w:rsidP="000273B7">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93AAE">
        <w:rPr>
          <w:szCs w:val="28"/>
        </w:rPr>
        <w:t>ых</w:t>
      </w:r>
      <w:r>
        <w:rPr>
          <w:szCs w:val="28"/>
        </w:rPr>
        <w:t xml:space="preserve"> участк</w:t>
      </w:r>
      <w:r w:rsidR="00093AAE">
        <w:rPr>
          <w:szCs w:val="28"/>
        </w:rPr>
        <w:t>ов</w:t>
      </w:r>
      <w:r>
        <w:rPr>
          <w:szCs w:val="28"/>
        </w:rPr>
        <w:t>.</w:t>
      </w:r>
    </w:p>
    <w:p w:rsidR="00C526A5" w:rsidRDefault="002B1DE3" w:rsidP="000273B7">
      <w:pPr>
        <w:spacing w:line="216" w:lineRule="auto"/>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205252">
        <w:rPr>
          <w:szCs w:val="28"/>
        </w:rPr>
        <w:t>заместителя главы</w:t>
      </w:r>
      <w:r w:rsidR="0060590E" w:rsidRPr="0060590E">
        <w:rPr>
          <w:szCs w:val="28"/>
        </w:rPr>
        <w:t xml:space="preserve"> </w:t>
      </w:r>
      <w:r w:rsidR="000B0534" w:rsidRPr="0060590E">
        <w:rPr>
          <w:szCs w:val="28"/>
        </w:rPr>
        <w:t xml:space="preserve">администрации Марксовского муниципального района </w:t>
      </w:r>
      <w:r w:rsidR="00205252">
        <w:rPr>
          <w:szCs w:val="28"/>
        </w:rPr>
        <w:t>Воронину Н.А</w:t>
      </w:r>
      <w:r w:rsidR="006B46A9" w:rsidRPr="0060590E">
        <w:rPr>
          <w:szCs w:val="28"/>
        </w:rPr>
        <w:t>.</w:t>
      </w:r>
    </w:p>
    <w:p w:rsidR="005A7734" w:rsidRDefault="002B1DE3" w:rsidP="000273B7">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0273B7">
      <w:pPr>
        <w:spacing w:line="216" w:lineRule="auto"/>
        <w:ind w:firstLine="0"/>
        <w:rPr>
          <w:szCs w:val="28"/>
        </w:rPr>
      </w:pPr>
      <w:r>
        <w:rPr>
          <w:szCs w:val="28"/>
        </w:rPr>
        <w:t xml:space="preserve">  </w:t>
      </w:r>
    </w:p>
    <w:p w:rsidR="00C131A3" w:rsidRPr="00067141" w:rsidRDefault="00C131A3" w:rsidP="000273B7">
      <w:pPr>
        <w:spacing w:line="216" w:lineRule="auto"/>
        <w:ind w:firstLine="0"/>
        <w:rPr>
          <w:sz w:val="16"/>
          <w:szCs w:val="16"/>
        </w:rPr>
      </w:pPr>
    </w:p>
    <w:p w:rsidR="003D3C9B" w:rsidRDefault="003D3C9B" w:rsidP="000273B7">
      <w:pPr>
        <w:spacing w:line="216" w:lineRule="auto"/>
        <w:ind w:firstLine="0"/>
        <w:rPr>
          <w:sz w:val="16"/>
          <w:szCs w:val="16"/>
        </w:rPr>
      </w:pPr>
    </w:p>
    <w:p w:rsidR="00067141" w:rsidRPr="00067141" w:rsidRDefault="00067141" w:rsidP="000273B7">
      <w:pPr>
        <w:spacing w:line="216" w:lineRule="auto"/>
        <w:ind w:firstLine="0"/>
        <w:rPr>
          <w:sz w:val="16"/>
          <w:szCs w:val="16"/>
        </w:rPr>
      </w:pPr>
    </w:p>
    <w:p w:rsidR="008E4D3C" w:rsidRDefault="008E4D3C" w:rsidP="000273B7">
      <w:pPr>
        <w:spacing w:line="216" w:lineRule="auto"/>
        <w:ind w:firstLine="0"/>
        <w:rPr>
          <w:szCs w:val="28"/>
        </w:rPr>
      </w:pPr>
      <w:r>
        <w:rPr>
          <w:szCs w:val="28"/>
        </w:rPr>
        <w:t xml:space="preserve">Глава Марксовского </w:t>
      </w:r>
    </w:p>
    <w:p w:rsidR="007E7A97" w:rsidRDefault="008425ED" w:rsidP="000273B7">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067141">
      <w:pPr>
        <w:ind w:firstLine="0"/>
        <w:rPr>
          <w:szCs w:val="28"/>
        </w:rPr>
      </w:pPr>
      <w:r w:rsidRPr="0042234B">
        <w:rPr>
          <w:szCs w:val="28"/>
        </w:rPr>
        <w:t xml:space="preserve">                             </w:t>
      </w:r>
      <w:r w:rsidR="008D2C7A">
        <w:rPr>
          <w:szCs w:val="28"/>
        </w:rPr>
        <w:t xml:space="preserve">                               </w:t>
      </w:r>
      <w:r w:rsidR="00351FD3">
        <w:rPr>
          <w:szCs w:val="28"/>
        </w:rPr>
        <w:t xml:space="preserve">   </w:t>
      </w:r>
      <w:r w:rsidRPr="0042234B">
        <w:rPr>
          <w:szCs w:val="28"/>
        </w:rPr>
        <w:t xml:space="preserve">     </w:t>
      </w:r>
      <w:r w:rsidR="00A17E2F">
        <w:rPr>
          <w:szCs w:val="28"/>
        </w:rPr>
        <w:t xml:space="preserve">  </w:t>
      </w:r>
      <w:r w:rsidR="008D2C7A">
        <w:rPr>
          <w:szCs w:val="28"/>
        </w:rPr>
        <w:t xml:space="preserve">от  </w:t>
      </w:r>
      <w:r w:rsidR="00A17E2F">
        <w:rPr>
          <w:szCs w:val="28"/>
        </w:rPr>
        <w:t>18.02.2022 г. № 308</w:t>
      </w:r>
    </w:p>
    <w:p w:rsidR="0027617A" w:rsidRDefault="0027617A" w:rsidP="00067141">
      <w:pPr>
        <w:keepNext/>
        <w:keepLines/>
        <w:widowControl w:val="0"/>
        <w:suppressLineNumbers/>
        <w:jc w:val="center"/>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земельных участков</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A640E0" w:rsidRDefault="00A640E0" w:rsidP="000273B7">
      <w:pPr>
        <w:spacing w:line="216" w:lineRule="auto"/>
        <w:ind w:left="3397" w:firstLine="851"/>
        <w:rPr>
          <w:szCs w:val="28"/>
        </w:rPr>
      </w:pPr>
    </w:p>
    <w:p w:rsidR="00A640E0" w:rsidRPr="00B250F0" w:rsidRDefault="00A640E0" w:rsidP="000273B7">
      <w:pPr>
        <w:spacing w:line="216" w:lineRule="auto"/>
        <w:rPr>
          <w:szCs w:val="28"/>
        </w:rPr>
      </w:pPr>
      <w:r w:rsidRPr="00B250F0">
        <w:rPr>
          <w:szCs w:val="28"/>
        </w:rPr>
        <w:t>земельный участок, расположенный по адресу:</w:t>
      </w:r>
      <w:r w:rsidRPr="00B250F0">
        <w:rPr>
          <w:bCs/>
        </w:rPr>
        <w:t xml:space="preserve"> </w:t>
      </w:r>
      <w:r>
        <w:rPr>
          <w:bCs/>
        </w:rPr>
        <w:t>С</w:t>
      </w:r>
      <w:r>
        <w:t xml:space="preserve">аратовская область, </w:t>
      </w:r>
      <w:proofErr w:type="gramStart"/>
      <w:r>
        <w:t>г</w:t>
      </w:r>
      <w:proofErr w:type="gramEnd"/>
      <w:r>
        <w:t xml:space="preserve">. Маркс, примерно в 36 м по направлению на юго-запад от земельного участка, расположенного по адресу: Саратовская область, </w:t>
      </w:r>
      <w:proofErr w:type="gramStart"/>
      <w:r>
        <w:t>г</w:t>
      </w:r>
      <w:proofErr w:type="gramEnd"/>
      <w:r>
        <w:t>. Маркс, проезд Сосновый 2-й, д. 1/2</w:t>
      </w:r>
      <w:r w:rsidRPr="00B250F0">
        <w:rPr>
          <w:szCs w:val="28"/>
        </w:rPr>
        <w:t>, кадастровый номер: 6</w:t>
      </w:r>
      <w:r w:rsidRPr="00B250F0">
        <w:rPr>
          <w:bCs/>
        </w:rPr>
        <w:t>4:44:</w:t>
      </w:r>
      <w:r>
        <w:rPr>
          <w:bCs/>
        </w:rPr>
        <w:t>030112:1830</w:t>
      </w:r>
      <w:r w:rsidRPr="00B250F0">
        <w:rPr>
          <w:szCs w:val="28"/>
        </w:rPr>
        <w:t xml:space="preserve">, категория земель: земли населенных пунктов, разрешенное использование земельного участка: </w:t>
      </w:r>
      <w:r>
        <w:rPr>
          <w:szCs w:val="28"/>
        </w:rPr>
        <w:t xml:space="preserve">для </w:t>
      </w:r>
      <w:r w:rsidRPr="00B250F0">
        <w:t>индивидуально</w:t>
      </w:r>
      <w:r>
        <w:t>го</w:t>
      </w:r>
      <w:r w:rsidRPr="00B250F0">
        <w:t xml:space="preserve"> жилищно</w:t>
      </w:r>
      <w:r>
        <w:t>го</w:t>
      </w:r>
      <w:r w:rsidRPr="00B250F0">
        <w:t xml:space="preserve"> строительств</w:t>
      </w:r>
      <w:r>
        <w:t>а</w:t>
      </w:r>
      <w:r w:rsidRPr="00B250F0">
        <w:rPr>
          <w:szCs w:val="28"/>
        </w:rPr>
        <w:t xml:space="preserve">, площадь земельного участка </w:t>
      </w:r>
      <w:r>
        <w:rPr>
          <w:szCs w:val="28"/>
        </w:rPr>
        <w:t>732</w:t>
      </w:r>
      <w:r w:rsidRPr="00B250F0">
        <w:rPr>
          <w:szCs w:val="28"/>
        </w:rPr>
        <w:t xml:space="preserve"> кв. м, в границах территориальной зоны Ж-</w:t>
      </w:r>
      <w:r>
        <w:rPr>
          <w:szCs w:val="28"/>
        </w:rPr>
        <w:t>1</w:t>
      </w:r>
      <w:r w:rsidRPr="00B250F0">
        <w:rPr>
          <w:szCs w:val="28"/>
        </w:rPr>
        <w:t>, обременения (ограничения): отсутствуют.</w:t>
      </w:r>
    </w:p>
    <w:p w:rsidR="00A640E0" w:rsidRDefault="00A640E0" w:rsidP="000273B7">
      <w:pPr>
        <w:spacing w:line="216" w:lineRule="auto"/>
        <w:rPr>
          <w:szCs w:val="28"/>
        </w:rPr>
      </w:pPr>
      <w:r w:rsidRPr="00B250F0">
        <w:rPr>
          <w:szCs w:val="28"/>
        </w:rPr>
        <w:t xml:space="preserve">Особые условия использования земельного участка: </w:t>
      </w:r>
      <w:r w:rsidR="007A12CC" w:rsidRPr="007A12CC">
        <w:rPr>
          <w:color w:val="000000"/>
          <w:szCs w:val="28"/>
        </w:rPr>
        <w:t xml:space="preserve">охранная зона </w:t>
      </w:r>
      <w:r w:rsidR="007A12CC">
        <w:t xml:space="preserve">газопровода низкого давления по улицам Сосновая, 1-я, 2-я, 3-я, 4-я, 5-я Сосновая, 1-й, 2-й, 5-й, 6-й Сосновый проезд (надземный </w:t>
      </w:r>
      <w:proofErr w:type="spellStart"/>
      <w:r w:rsidR="007A12CC">
        <w:t>d</w:t>
      </w:r>
      <w:proofErr w:type="spellEnd"/>
      <w:r w:rsidR="007A12CC">
        <w:t xml:space="preserve"> =57мм L=3000м) </w:t>
      </w:r>
      <w:r w:rsidR="000273B7">
        <w:t>-</w:t>
      </w:r>
      <w:r w:rsidR="007A12CC">
        <w:t xml:space="preserve"> </w:t>
      </w:r>
      <w:r w:rsidR="007A12CC" w:rsidRPr="0038093C">
        <w:rPr>
          <w:szCs w:val="26"/>
        </w:rPr>
        <w:t>2 метра по обе стороны от оси газопровода (соглас</w:t>
      </w:r>
      <w:r w:rsidR="000273B7">
        <w:rPr>
          <w:szCs w:val="26"/>
        </w:rPr>
        <w:t>но Постановлению П</w:t>
      </w:r>
      <w:r w:rsidR="007A12CC" w:rsidRPr="0038093C">
        <w:rPr>
          <w:szCs w:val="26"/>
        </w:rPr>
        <w:t xml:space="preserve">равительства Российской Федерации </w:t>
      </w:r>
      <w:r w:rsidR="007A12CC">
        <w:rPr>
          <w:szCs w:val="26"/>
        </w:rPr>
        <w:t>от 8 сентября 2017 года № 1083)</w:t>
      </w:r>
      <w:r>
        <w:rPr>
          <w:color w:val="000000"/>
          <w:szCs w:val="28"/>
        </w:rPr>
        <w:t>.</w:t>
      </w:r>
    </w:p>
    <w:p w:rsidR="00005951" w:rsidRDefault="00005951" w:rsidP="000273B7">
      <w:pPr>
        <w:spacing w:line="216" w:lineRule="auto"/>
        <w:ind w:firstLine="851"/>
        <w:rPr>
          <w:szCs w:val="28"/>
        </w:rPr>
      </w:pPr>
    </w:p>
    <w:p w:rsidR="00093AAE" w:rsidRDefault="00093AAE" w:rsidP="000273B7">
      <w:pPr>
        <w:spacing w:line="216" w:lineRule="auto"/>
        <w:ind w:left="3540" w:firstLine="708"/>
        <w:rPr>
          <w:szCs w:val="28"/>
        </w:rPr>
      </w:pPr>
      <w:r>
        <w:rPr>
          <w:szCs w:val="28"/>
        </w:rPr>
        <w:t xml:space="preserve"> ЛОТ № 2</w:t>
      </w:r>
    </w:p>
    <w:p w:rsidR="00093AAE" w:rsidRDefault="00093AAE" w:rsidP="000273B7">
      <w:pPr>
        <w:spacing w:line="216" w:lineRule="auto"/>
        <w:ind w:left="3540" w:firstLine="708"/>
        <w:rPr>
          <w:szCs w:val="28"/>
        </w:rPr>
      </w:pPr>
    </w:p>
    <w:p w:rsidR="00A640E0" w:rsidRPr="001C1457" w:rsidRDefault="00A640E0" w:rsidP="000273B7">
      <w:pPr>
        <w:spacing w:line="216" w:lineRule="auto"/>
        <w:rPr>
          <w:szCs w:val="28"/>
        </w:rPr>
      </w:pPr>
      <w:r w:rsidRPr="00B250F0">
        <w:rPr>
          <w:szCs w:val="28"/>
        </w:rPr>
        <w:t>земельный участок, расположенный по адресу:</w:t>
      </w:r>
      <w:r w:rsidRPr="00B250F0">
        <w:rPr>
          <w:bCs/>
        </w:rPr>
        <w:t xml:space="preserve"> </w:t>
      </w:r>
      <w:r w:rsidRPr="00093AAE">
        <w:rPr>
          <w:bCs/>
        </w:rPr>
        <w:t xml:space="preserve">Саратовская </w:t>
      </w:r>
      <w:proofErr w:type="spellStart"/>
      <w:proofErr w:type="gramStart"/>
      <w:r w:rsidRPr="00093AAE">
        <w:rPr>
          <w:bCs/>
        </w:rPr>
        <w:t>обл</w:t>
      </w:r>
      <w:proofErr w:type="spellEnd"/>
      <w:proofErr w:type="gramEnd"/>
      <w:r w:rsidRPr="00093AAE">
        <w:rPr>
          <w:bCs/>
        </w:rPr>
        <w:t xml:space="preserve">, р-н </w:t>
      </w:r>
      <w:proofErr w:type="spellStart"/>
      <w:r w:rsidRPr="00093AAE">
        <w:rPr>
          <w:bCs/>
        </w:rPr>
        <w:t>Марксовский</w:t>
      </w:r>
      <w:proofErr w:type="spellEnd"/>
      <w:r w:rsidRPr="00093AAE">
        <w:rPr>
          <w:bCs/>
        </w:rPr>
        <w:t xml:space="preserve">, с Приволжское, </w:t>
      </w:r>
      <w:proofErr w:type="spellStart"/>
      <w:r w:rsidRPr="00093AAE">
        <w:rPr>
          <w:bCs/>
        </w:rPr>
        <w:t>ул</w:t>
      </w:r>
      <w:proofErr w:type="spellEnd"/>
      <w:r w:rsidRPr="00093AAE">
        <w:rPr>
          <w:bCs/>
        </w:rPr>
        <w:t xml:space="preserve"> К.Маркса, </w:t>
      </w:r>
      <w:proofErr w:type="spellStart"/>
      <w:r w:rsidRPr="00093AAE">
        <w:rPr>
          <w:bCs/>
        </w:rPr>
        <w:t>д</w:t>
      </w:r>
      <w:proofErr w:type="spellEnd"/>
      <w:r w:rsidRPr="00093AAE">
        <w:rPr>
          <w:bCs/>
        </w:rPr>
        <w:t xml:space="preserve"> 6А</w:t>
      </w:r>
      <w:r w:rsidRPr="00B250F0">
        <w:rPr>
          <w:szCs w:val="28"/>
        </w:rPr>
        <w:t>, кадастровый номер: 6</w:t>
      </w:r>
      <w:r w:rsidRPr="00B250F0">
        <w:rPr>
          <w:bCs/>
        </w:rPr>
        <w:t>4:</w:t>
      </w:r>
      <w:r>
        <w:rPr>
          <w:bCs/>
        </w:rPr>
        <w:t>20:012401:317</w:t>
      </w:r>
      <w:r w:rsidRPr="00B250F0">
        <w:rPr>
          <w:szCs w:val="28"/>
        </w:rPr>
        <w:t xml:space="preserve">, категория земель: земли населенных пунктов,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15</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часть </w:t>
      </w:r>
      <w:proofErr w:type="spellStart"/>
      <w:r w:rsidRPr="001C1457">
        <w:rPr>
          <w:szCs w:val="28"/>
        </w:rPr>
        <w:t>водоохранной</w:t>
      </w:r>
      <w:proofErr w:type="spellEnd"/>
      <w:r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A640E0" w:rsidRDefault="00A640E0" w:rsidP="000273B7">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r w:rsidR="00205252">
        <w:rPr>
          <w:szCs w:val="28"/>
        </w:rPr>
        <w:t>;</w:t>
      </w:r>
      <w:r w:rsidR="00205252" w:rsidRPr="00205252">
        <w:rPr>
          <w:szCs w:val="28"/>
        </w:rPr>
        <w:t xml:space="preserve"> </w:t>
      </w:r>
      <w:r w:rsidR="00205252">
        <w:rPr>
          <w:szCs w:val="28"/>
        </w:rPr>
        <w:t>охранная зона кабельной линии связи в грунте</w:t>
      </w:r>
      <w:r w:rsidR="00205252" w:rsidRPr="00096090">
        <w:rPr>
          <w:szCs w:val="28"/>
        </w:rPr>
        <w:t xml:space="preserve"> ПАО «</w:t>
      </w:r>
      <w:proofErr w:type="spellStart"/>
      <w:r w:rsidR="00205252" w:rsidRPr="00096090">
        <w:rPr>
          <w:szCs w:val="28"/>
        </w:rPr>
        <w:t>Ростелеком</w:t>
      </w:r>
      <w:proofErr w:type="spellEnd"/>
      <w:r w:rsidR="00205252" w:rsidRPr="00096090">
        <w:rPr>
          <w:szCs w:val="28"/>
        </w:rPr>
        <w:t>»</w:t>
      </w:r>
      <w:r w:rsidR="00205252">
        <w:rPr>
          <w:szCs w:val="28"/>
        </w:rPr>
        <w:t xml:space="preserve"> СЛ с. Приволжье – </w:t>
      </w:r>
      <w:r w:rsidR="000273B7">
        <w:rPr>
          <w:szCs w:val="28"/>
        </w:rPr>
        <w:t xml:space="preserve">               </w:t>
      </w:r>
      <w:proofErr w:type="gramStart"/>
      <w:r w:rsidR="00205252">
        <w:rPr>
          <w:szCs w:val="28"/>
        </w:rPr>
        <w:t>с</w:t>
      </w:r>
      <w:proofErr w:type="gramEnd"/>
      <w:r w:rsidR="00205252">
        <w:rPr>
          <w:szCs w:val="28"/>
        </w:rPr>
        <w:t xml:space="preserve">. </w:t>
      </w:r>
      <w:proofErr w:type="gramStart"/>
      <w:r w:rsidR="00205252">
        <w:rPr>
          <w:szCs w:val="28"/>
        </w:rPr>
        <w:t>Андреевка</w:t>
      </w:r>
      <w:proofErr w:type="gramEnd"/>
      <w:r w:rsidR="00205252">
        <w:rPr>
          <w:szCs w:val="28"/>
        </w:rPr>
        <w:t xml:space="preserve"> КСПП-2х2х0,8</w:t>
      </w:r>
      <w:r w:rsidR="00205252" w:rsidRPr="00096090">
        <w:rPr>
          <w:szCs w:val="28"/>
        </w:rPr>
        <w:t xml:space="preserve"> </w:t>
      </w:r>
      <w:r w:rsidR="00205252">
        <w:rPr>
          <w:szCs w:val="28"/>
        </w:rPr>
        <w:t>(охранная зона 2 метра от оси кабеля)</w:t>
      </w:r>
      <w:r w:rsidRPr="001C1457">
        <w:rPr>
          <w:szCs w:val="28"/>
        </w:rPr>
        <w:t>.</w:t>
      </w:r>
    </w:p>
    <w:p w:rsidR="004E1DF5" w:rsidRPr="005A7734" w:rsidRDefault="00096090" w:rsidP="000273B7">
      <w:pPr>
        <w:ind w:firstLine="0"/>
        <w:jc w:val="center"/>
        <w:rPr>
          <w:szCs w:val="28"/>
        </w:rPr>
      </w:pPr>
      <w:r>
        <w:rPr>
          <w:szCs w:val="28"/>
        </w:rPr>
        <w:br w:type="page"/>
      </w:r>
      <w:r w:rsidR="007F165D">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1F724A"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1F724A"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1F724A"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1F724A"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A640E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093AAE">
              <w:rPr>
                <w:noProof/>
                <w:szCs w:val="28"/>
                <w:u w:val="single"/>
                <w:lang w:eastAsia="ru-RU"/>
              </w:rPr>
              <w:t>, к лоту № 2</w:t>
            </w:r>
            <w:r w:rsidR="00A640E0">
              <w:rPr>
                <w:noProof/>
                <w:szCs w:val="28"/>
                <w:u w:val="single"/>
                <w:lang w:eastAsia="ru-RU"/>
              </w:rPr>
              <w:t>.</w:t>
            </w:r>
          </w:p>
        </w:tc>
      </w:tr>
    </w:tbl>
    <w:p w:rsidR="007C4437" w:rsidRPr="009A3D47" w:rsidRDefault="004E1DF5" w:rsidP="009A3D4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D92D03">
        <w:rPr>
          <w:szCs w:val="28"/>
        </w:rPr>
        <w:t>18.</w:t>
      </w:r>
      <w:r w:rsidR="00A640E0">
        <w:rPr>
          <w:szCs w:val="28"/>
        </w:rPr>
        <w:t>02</w:t>
      </w:r>
      <w:r w:rsidR="00D4309C">
        <w:rPr>
          <w:szCs w:val="28"/>
        </w:rPr>
        <w:t>.202</w:t>
      </w:r>
      <w:r w:rsidR="00A640E0">
        <w:rPr>
          <w:szCs w:val="28"/>
        </w:rPr>
        <w:t>2</w:t>
      </w:r>
      <w:r w:rsidR="00D4309C">
        <w:rPr>
          <w:szCs w:val="28"/>
        </w:rPr>
        <w:t xml:space="preserve"> г.   № </w:t>
      </w:r>
      <w:r w:rsidR="00D92D03">
        <w:rPr>
          <w:szCs w:val="28"/>
        </w:rPr>
        <w:t>308</w:t>
      </w:r>
      <w:r w:rsidR="006415C0">
        <w:rPr>
          <w:szCs w:val="28"/>
        </w:rPr>
        <w:t xml:space="preserve"> </w:t>
      </w:r>
      <w:r w:rsidR="0044382F" w:rsidRPr="0042234B">
        <w:t>«</w:t>
      </w:r>
      <w:r w:rsidR="009C19A7" w:rsidRPr="0042234B">
        <w:rPr>
          <w:szCs w:val="28"/>
        </w:rPr>
        <w:t>О проведении аукциона по продаже земельн</w:t>
      </w:r>
      <w:r w:rsidR="00093AAE">
        <w:rPr>
          <w:szCs w:val="28"/>
        </w:rPr>
        <w:t>ых</w:t>
      </w:r>
      <w:r w:rsidR="009C19A7" w:rsidRPr="0042234B">
        <w:rPr>
          <w:szCs w:val="28"/>
        </w:rPr>
        <w:t xml:space="preserve"> участ</w:t>
      </w:r>
      <w:r w:rsidR="007D670E">
        <w:rPr>
          <w:szCs w:val="28"/>
        </w:rPr>
        <w:t>к</w:t>
      </w:r>
      <w:r w:rsidR="00093AA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A640E0">
        <w:t>21</w:t>
      </w:r>
      <w:r w:rsidR="009B1025" w:rsidRPr="00C67E9D">
        <w:t>»</w:t>
      </w:r>
      <w:r w:rsidR="007F49F1" w:rsidRPr="00C67E9D">
        <w:t xml:space="preserve"> </w:t>
      </w:r>
      <w:r w:rsidR="00A640E0">
        <w:t>марта</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093AAE">
        <w:rPr>
          <w:iCs/>
        </w:rPr>
        <w:t>, задаток за лот № 2</w:t>
      </w:r>
      <w:r w:rsidR="00A640E0">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7"/>
        <w:gridCol w:w="5649"/>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1F724A"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A640E0" w:rsidP="00E82123">
            <w:pPr>
              <w:spacing w:line="216" w:lineRule="auto"/>
              <w:ind w:firstLine="0"/>
              <w:rPr>
                <w:color w:val="000000"/>
                <w:szCs w:val="28"/>
              </w:rPr>
            </w:pPr>
            <w:r>
              <w:rPr>
                <w:szCs w:val="28"/>
              </w:rPr>
              <w:t>1</w:t>
            </w:r>
            <w:r w:rsidR="00E82123">
              <w:rPr>
                <w:szCs w:val="28"/>
              </w:rPr>
              <w:t>8</w:t>
            </w:r>
            <w:r w:rsidR="006071C6">
              <w:rPr>
                <w:szCs w:val="28"/>
              </w:rPr>
              <w:t>.0</w:t>
            </w:r>
            <w:r w:rsidR="00AB68CA">
              <w:rPr>
                <w:szCs w:val="28"/>
              </w:rPr>
              <w:t>2</w:t>
            </w:r>
            <w:r w:rsidR="00CB09BA" w:rsidRPr="00533940">
              <w:rPr>
                <w:szCs w:val="28"/>
              </w:rPr>
              <w:t>.20</w:t>
            </w:r>
            <w:r w:rsidR="00E63429">
              <w:rPr>
                <w:szCs w:val="28"/>
              </w:rPr>
              <w:t>2</w:t>
            </w:r>
            <w:r>
              <w:rPr>
                <w:szCs w:val="28"/>
              </w:rPr>
              <w:t>2</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606131" w:rsidP="00A640E0">
            <w:pPr>
              <w:spacing w:line="216" w:lineRule="auto"/>
              <w:ind w:firstLine="0"/>
              <w:rPr>
                <w:color w:val="000000"/>
                <w:szCs w:val="28"/>
              </w:rPr>
            </w:pPr>
            <w:r>
              <w:rPr>
                <w:color w:val="000000"/>
                <w:szCs w:val="28"/>
              </w:rPr>
              <w:t>2</w:t>
            </w:r>
            <w:r w:rsidR="00A640E0">
              <w:rPr>
                <w:color w:val="000000"/>
                <w:szCs w:val="28"/>
              </w:rPr>
              <w:t>1</w:t>
            </w:r>
            <w:r>
              <w:rPr>
                <w:color w:val="000000"/>
                <w:szCs w:val="28"/>
              </w:rPr>
              <w:t xml:space="preserve"> </w:t>
            </w:r>
            <w:r w:rsidR="00A640E0">
              <w:rPr>
                <w:color w:val="000000"/>
                <w:szCs w:val="28"/>
              </w:rPr>
              <w:t>марта</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A640E0">
              <w:rPr>
                <w:color w:val="000000"/>
                <w:szCs w:val="28"/>
              </w:rPr>
              <w:t>2</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606131" w:rsidP="00A640E0">
            <w:pPr>
              <w:spacing w:line="216" w:lineRule="auto"/>
              <w:ind w:firstLine="0"/>
              <w:rPr>
                <w:color w:val="000000"/>
                <w:szCs w:val="28"/>
              </w:rPr>
            </w:pPr>
            <w:r>
              <w:rPr>
                <w:color w:val="000000"/>
                <w:szCs w:val="28"/>
              </w:rPr>
              <w:t>2</w:t>
            </w:r>
            <w:r w:rsidR="00A640E0">
              <w:rPr>
                <w:color w:val="000000"/>
                <w:szCs w:val="28"/>
              </w:rPr>
              <w:t>2</w:t>
            </w:r>
            <w:r w:rsidR="0056186A" w:rsidRPr="00532829">
              <w:rPr>
                <w:color w:val="000000"/>
                <w:szCs w:val="28"/>
              </w:rPr>
              <w:t xml:space="preserve"> </w:t>
            </w:r>
            <w:r w:rsidR="00A640E0">
              <w:rPr>
                <w:color w:val="000000"/>
                <w:szCs w:val="28"/>
              </w:rPr>
              <w:t>марта</w:t>
            </w:r>
            <w:r w:rsidR="00DC79F6" w:rsidRPr="00532829">
              <w:rPr>
                <w:color w:val="000000"/>
                <w:szCs w:val="28"/>
              </w:rPr>
              <w:t xml:space="preserve"> 20</w:t>
            </w:r>
            <w:r w:rsidR="00737ACF" w:rsidRPr="00532829">
              <w:rPr>
                <w:color w:val="000000"/>
                <w:szCs w:val="28"/>
              </w:rPr>
              <w:t>2</w:t>
            </w:r>
            <w:r w:rsidR="00A640E0">
              <w:rPr>
                <w:color w:val="000000"/>
                <w:szCs w:val="28"/>
              </w:rPr>
              <w:t>2</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093AAE" w:rsidP="00A640E0">
            <w:pPr>
              <w:spacing w:line="216" w:lineRule="auto"/>
              <w:ind w:firstLine="0"/>
              <w:rPr>
                <w:color w:val="000000"/>
                <w:szCs w:val="28"/>
              </w:rPr>
            </w:pPr>
            <w:r>
              <w:rPr>
                <w:color w:val="000000"/>
                <w:szCs w:val="28"/>
              </w:rPr>
              <w:t>2</w:t>
            </w:r>
            <w:r w:rsidR="00A640E0">
              <w:rPr>
                <w:color w:val="000000"/>
                <w:szCs w:val="28"/>
              </w:rPr>
              <w:t>4</w:t>
            </w:r>
            <w:r w:rsidR="00DF53F9" w:rsidRPr="00532829">
              <w:rPr>
                <w:color w:val="000000"/>
                <w:szCs w:val="28"/>
              </w:rPr>
              <w:t xml:space="preserve"> </w:t>
            </w:r>
            <w:r w:rsidR="00A640E0">
              <w:rPr>
                <w:color w:val="000000"/>
                <w:szCs w:val="28"/>
              </w:rPr>
              <w:t>марта</w:t>
            </w:r>
            <w:r w:rsidR="00606D77" w:rsidRPr="00532829">
              <w:rPr>
                <w:color w:val="000000"/>
                <w:szCs w:val="28"/>
              </w:rPr>
              <w:t xml:space="preserve"> 20</w:t>
            </w:r>
            <w:r w:rsidR="00737ACF" w:rsidRPr="00532829">
              <w:rPr>
                <w:color w:val="000000"/>
                <w:szCs w:val="28"/>
              </w:rPr>
              <w:t>2</w:t>
            </w:r>
            <w:r w:rsidR="00A640E0">
              <w:rPr>
                <w:color w:val="000000"/>
                <w:szCs w:val="28"/>
              </w:rPr>
              <w:t>2</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p w:rsidR="00E82871" w:rsidRPr="004B5962" w:rsidRDefault="00093AAE" w:rsidP="00093AAE">
            <w:pPr>
              <w:spacing w:line="216" w:lineRule="auto"/>
              <w:ind w:firstLine="0"/>
              <w:rPr>
                <w:szCs w:val="28"/>
              </w:rPr>
            </w:pPr>
            <w:r w:rsidRPr="004B5962">
              <w:rPr>
                <w:color w:val="000000"/>
                <w:szCs w:val="28"/>
              </w:rPr>
              <w:t>ЛОТ-</w:t>
            </w:r>
            <w:r>
              <w:rPr>
                <w:color w:val="000000"/>
                <w:szCs w:val="28"/>
              </w:rPr>
              <w:t>2</w:t>
            </w:r>
            <w:r w:rsidRPr="004B5962">
              <w:rPr>
                <w:color w:val="000000"/>
                <w:szCs w:val="28"/>
              </w:rPr>
              <w:t xml:space="preserve">: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4B5962" w:rsidRDefault="004B5962" w:rsidP="004B5962">
            <w:pPr>
              <w:spacing w:line="216" w:lineRule="auto"/>
              <w:ind w:firstLine="0"/>
              <w:rPr>
                <w:color w:val="000000"/>
                <w:szCs w:val="28"/>
              </w:rPr>
            </w:pPr>
            <w:r w:rsidRPr="004B5962">
              <w:rPr>
                <w:color w:val="000000"/>
                <w:szCs w:val="28"/>
              </w:rPr>
              <w:t>ЛОТ-1: собственность</w:t>
            </w:r>
          </w:p>
          <w:p w:rsidR="00E82871" w:rsidRPr="004B5962" w:rsidRDefault="00093AAE" w:rsidP="00093AAE">
            <w:pPr>
              <w:spacing w:line="216" w:lineRule="auto"/>
              <w:ind w:firstLine="0"/>
              <w:rPr>
                <w:color w:val="000000"/>
                <w:szCs w:val="28"/>
              </w:rPr>
            </w:pPr>
            <w:r w:rsidRPr="004B5962">
              <w:rPr>
                <w:color w:val="000000"/>
                <w:szCs w:val="28"/>
              </w:rPr>
              <w:t>ЛОТ-</w:t>
            </w:r>
            <w:r>
              <w:rPr>
                <w:color w:val="000000"/>
                <w:szCs w:val="28"/>
              </w:rPr>
              <w:t>2</w:t>
            </w:r>
            <w:r w:rsidRPr="004B5962">
              <w:rPr>
                <w:color w:val="000000"/>
                <w:szCs w:val="28"/>
              </w:rPr>
              <w:t>: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4B5962" w:rsidRDefault="004B5962" w:rsidP="004B5962">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4:44:</w:t>
            </w:r>
            <w:r w:rsidR="00A640E0">
              <w:rPr>
                <w:bCs/>
                <w:szCs w:val="28"/>
              </w:rPr>
              <w:t>030112:1830</w:t>
            </w:r>
          </w:p>
          <w:p w:rsidR="00E82871" w:rsidRPr="005544B2" w:rsidRDefault="00A640E0" w:rsidP="00A640E0">
            <w:pPr>
              <w:spacing w:line="216" w:lineRule="auto"/>
              <w:ind w:firstLine="0"/>
              <w:rPr>
                <w:bCs/>
                <w:szCs w:val="28"/>
              </w:rPr>
            </w:pPr>
            <w:r>
              <w:rPr>
                <w:bCs/>
                <w:szCs w:val="28"/>
              </w:rPr>
              <w:t xml:space="preserve">ЛОТ-2: </w:t>
            </w:r>
            <w:r w:rsidR="00093AAE">
              <w:rPr>
                <w:bCs/>
                <w:szCs w:val="28"/>
              </w:rPr>
              <w:t>64:20:012401:31</w:t>
            </w:r>
            <w:r>
              <w:rPr>
                <w:bCs/>
                <w:szCs w:val="28"/>
              </w:rPr>
              <w:t>7</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для </w:t>
            </w:r>
            <w:r w:rsidRPr="004B5962">
              <w:rPr>
                <w:szCs w:val="28"/>
              </w:rPr>
              <w:t>индивидуального жилищного строительства</w:t>
            </w:r>
          </w:p>
          <w:p w:rsidR="00E82871" w:rsidRPr="00606131" w:rsidRDefault="00093AAE" w:rsidP="00A640E0">
            <w:pPr>
              <w:spacing w:line="216" w:lineRule="auto"/>
              <w:ind w:firstLine="0"/>
              <w:rPr>
                <w:szCs w:val="28"/>
              </w:rPr>
            </w:pPr>
            <w:r>
              <w:rPr>
                <w:szCs w:val="28"/>
              </w:rPr>
              <w:t>ЛОТ-</w:t>
            </w:r>
            <w:r w:rsidR="00A640E0">
              <w:rPr>
                <w:szCs w:val="28"/>
              </w:rPr>
              <w:t>2</w:t>
            </w:r>
            <w:r>
              <w:rPr>
                <w:szCs w:val="28"/>
              </w:rPr>
              <w:t>: личное подсобное хозяйство</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4B5962" w:rsidRDefault="004B5962" w:rsidP="004B5962">
            <w:pPr>
              <w:ind w:firstLine="0"/>
              <w:rPr>
                <w:szCs w:val="28"/>
              </w:rPr>
            </w:pPr>
            <w:r w:rsidRPr="004B5962">
              <w:rPr>
                <w:szCs w:val="28"/>
              </w:rPr>
              <w:t xml:space="preserve">ЛОТ-1: </w:t>
            </w:r>
            <w:r w:rsidR="00A640E0">
              <w:rPr>
                <w:szCs w:val="28"/>
              </w:rPr>
              <w:t>С</w:t>
            </w:r>
            <w:r w:rsidR="00A640E0">
              <w:t xml:space="preserve">аратовская область, </w:t>
            </w:r>
            <w:proofErr w:type="gramStart"/>
            <w:r w:rsidR="00A640E0">
              <w:t>г</w:t>
            </w:r>
            <w:proofErr w:type="gramEnd"/>
            <w:r w:rsidR="00A640E0">
              <w:t xml:space="preserve">. Маркс, примерно в 36 м по направлению на юго-запад от земельного участка, расположенного по адресу: Саратовская область, </w:t>
            </w:r>
            <w:proofErr w:type="gramStart"/>
            <w:r w:rsidR="00A640E0">
              <w:t>г</w:t>
            </w:r>
            <w:proofErr w:type="gramEnd"/>
            <w:r w:rsidR="00A640E0">
              <w:t xml:space="preserve">. Маркс, проезд Сосновый 2-й, д. </w:t>
            </w:r>
            <w:r w:rsidR="00A640E0">
              <w:lastRenderedPageBreak/>
              <w:t>1/2</w:t>
            </w:r>
          </w:p>
          <w:p w:rsidR="00E82871" w:rsidRPr="00606131" w:rsidRDefault="00093AAE" w:rsidP="004B5962">
            <w:pPr>
              <w:ind w:firstLine="0"/>
              <w:rPr>
                <w:bCs/>
              </w:rPr>
            </w:pPr>
            <w:r>
              <w:rPr>
                <w:bCs/>
                <w:szCs w:val="28"/>
              </w:rPr>
              <w:t>ЛОТ-2:</w:t>
            </w:r>
            <w:r w:rsidRPr="00936B2A">
              <w:rPr>
                <w:bCs/>
              </w:rPr>
              <w:t xml:space="preserve"> </w:t>
            </w:r>
            <w:r w:rsidR="00A640E0" w:rsidRPr="00093AAE">
              <w:rPr>
                <w:bCs/>
              </w:rPr>
              <w:t xml:space="preserve">Саратовская </w:t>
            </w:r>
            <w:proofErr w:type="spellStart"/>
            <w:proofErr w:type="gramStart"/>
            <w:r w:rsidR="00A640E0" w:rsidRPr="00093AAE">
              <w:rPr>
                <w:bCs/>
              </w:rPr>
              <w:t>обл</w:t>
            </w:r>
            <w:proofErr w:type="spellEnd"/>
            <w:proofErr w:type="gramEnd"/>
            <w:r w:rsidR="00A640E0" w:rsidRPr="00093AAE">
              <w:rPr>
                <w:bCs/>
              </w:rPr>
              <w:t xml:space="preserve">, р-н </w:t>
            </w:r>
            <w:proofErr w:type="spellStart"/>
            <w:r w:rsidR="00A640E0" w:rsidRPr="00093AAE">
              <w:rPr>
                <w:bCs/>
              </w:rPr>
              <w:t>Марксовский</w:t>
            </w:r>
            <w:proofErr w:type="spellEnd"/>
            <w:r w:rsidR="00A640E0" w:rsidRPr="00093AAE">
              <w:rPr>
                <w:bCs/>
              </w:rPr>
              <w:t xml:space="preserve">, с Приволжское, </w:t>
            </w:r>
            <w:proofErr w:type="spellStart"/>
            <w:r w:rsidR="00A640E0" w:rsidRPr="00093AAE">
              <w:rPr>
                <w:bCs/>
              </w:rPr>
              <w:t>ул</w:t>
            </w:r>
            <w:proofErr w:type="spellEnd"/>
            <w:r w:rsidR="00A640E0" w:rsidRPr="00093AAE">
              <w:rPr>
                <w:bCs/>
              </w:rPr>
              <w:t xml:space="preserve"> К.Маркса, </w:t>
            </w:r>
            <w:proofErr w:type="spellStart"/>
            <w:r w:rsidR="00A640E0" w:rsidRPr="00093AAE">
              <w:rPr>
                <w:bCs/>
              </w:rPr>
              <w:t>д</w:t>
            </w:r>
            <w:proofErr w:type="spellEnd"/>
            <w:r w:rsidR="00A640E0" w:rsidRPr="00093AAE">
              <w:rPr>
                <w:bCs/>
              </w:rPr>
              <w:t xml:space="preserve"> 6А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4B5962" w:rsidRDefault="004B5962" w:rsidP="004B5962">
            <w:pPr>
              <w:ind w:firstLine="0"/>
              <w:rPr>
                <w:color w:val="000000"/>
                <w:szCs w:val="28"/>
              </w:rPr>
            </w:pPr>
            <w:r w:rsidRPr="004B5962">
              <w:rPr>
                <w:color w:val="000000"/>
                <w:szCs w:val="28"/>
              </w:rPr>
              <w:t xml:space="preserve">ЛОТ-1: </w:t>
            </w:r>
            <w:r w:rsidR="00A640E0">
              <w:rPr>
                <w:color w:val="000000"/>
                <w:szCs w:val="28"/>
              </w:rPr>
              <w:t>732</w:t>
            </w:r>
            <w:r w:rsidRPr="004B5962">
              <w:rPr>
                <w:color w:val="000000"/>
                <w:szCs w:val="28"/>
              </w:rPr>
              <w:t xml:space="preserve"> кв. м</w:t>
            </w:r>
          </w:p>
          <w:p w:rsidR="00E82871" w:rsidRPr="004B5962" w:rsidRDefault="00093AAE" w:rsidP="00A640E0">
            <w:pPr>
              <w:ind w:firstLine="0"/>
              <w:rPr>
                <w:color w:val="000000"/>
                <w:szCs w:val="28"/>
              </w:rPr>
            </w:pPr>
            <w:r>
              <w:rPr>
                <w:color w:val="000000"/>
                <w:szCs w:val="28"/>
              </w:rPr>
              <w:t xml:space="preserve">ЛОТ-2: </w:t>
            </w:r>
            <w:r w:rsidR="00A640E0">
              <w:rPr>
                <w:color w:val="000000"/>
                <w:szCs w:val="28"/>
              </w:rPr>
              <w:t>1500</w:t>
            </w:r>
            <w:r>
              <w:rPr>
                <w:color w:val="000000"/>
                <w:szCs w:val="28"/>
              </w:rPr>
              <w:t xml:space="preserve">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4B5962" w:rsidRDefault="004B5962" w:rsidP="004B5962">
            <w:pPr>
              <w:ind w:firstLine="0"/>
              <w:rPr>
                <w:color w:val="000000"/>
                <w:szCs w:val="28"/>
              </w:rPr>
            </w:pPr>
            <w:r w:rsidRPr="004B5962">
              <w:rPr>
                <w:color w:val="000000"/>
                <w:szCs w:val="28"/>
              </w:rPr>
              <w:t>ЛОТ-1: земли населенных пунктов</w:t>
            </w:r>
          </w:p>
          <w:p w:rsidR="00E82871" w:rsidRPr="004B5962" w:rsidRDefault="00093AAE" w:rsidP="00093AAE">
            <w:pPr>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25</w:t>
            </w:r>
          </w:p>
        </w:tc>
        <w:tc>
          <w:tcPr>
            <w:tcW w:w="3115" w:type="dxa"/>
            <w:vAlign w:val="center"/>
          </w:tcPr>
          <w:p w:rsidR="004B5962" w:rsidRPr="004B5962" w:rsidRDefault="004B5962" w:rsidP="004B5962">
            <w:pPr>
              <w:ind w:firstLine="0"/>
              <w:rPr>
                <w:szCs w:val="28"/>
              </w:rPr>
            </w:pPr>
            <w:r w:rsidRPr="004B5962">
              <w:rPr>
                <w:szCs w:val="28"/>
              </w:rPr>
              <w:t>Описание земельного участка:</w:t>
            </w:r>
          </w:p>
        </w:tc>
        <w:tc>
          <w:tcPr>
            <w:tcW w:w="5674" w:type="dxa"/>
            <w:vAlign w:val="center"/>
          </w:tcPr>
          <w:p w:rsidR="004B5962" w:rsidRPr="004B5962" w:rsidRDefault="004B5962" w:rsidP="004B5962">
            <w:pPr>
              <w:ind w:firstLine="0"/>
              <w:rPr>
                <w:szCs w:val="28"/>
              </w:rPr>
            </w:pPr>
            <w:r w:rsidRPr="004B5962">
              <w:rPr>
                <w:szCs w:val="28"/>
              </w:rPr>
              <w:t>Территория земельного участка свободна от 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w:t>
            </w:r>
            <w:r w:rsidR="00A640E0">
              <w:t>246632</w:t>
            </w:r>
            <w:r w:rsidR="00A640E0" w:rsidRPr="004B5962">
              <w:rPr>
                <w:szCs w:val="28"/>
              </w:rPr>
              <w:t xml:space="preserve"> </w:t>
            </w:r>
            <w:r w:rsidRPr="004B5962">
              <w:rPr>
                <w:szCs w:val="28"/>
              </w:rPr>
              <w:t>(</w:t>
            </w:r>
            <w:r w:rsidR="00A640E0">
              <w:rPr>
                <w:szCs w:val="28"/>
              </w:rPr>
              <w:t>двести сорок шесть тысяч шестьсот тридцать два</w:t>
            </w:r>
            <w:r w:rsidRPr="004B5962">
              <w:rPr>
                <w:szCs w:val="28"/>
              </w:rPr>
              <w:t>) рубл</w:t>
            </w:r>
            <w:r w:rsidR="00A640E0">
              <w:rPr>
                <w:szCs w:val="28"/>
              </w:rPr>
              <w:t>я</w:t>
            </w:r>
            <w:r w:rsidRPr="004B5962">
              <w:rPr>
                <w:szCs w:val="28"/>
              </w:rPr>
              <w:t xml:space="preserve"> </w:t>
            </w:r>
            <w:r w:rsidR="00A640E0">
              <w:t>76</w:t>
            </w:r>
            <w:r w:rsidRPr="004B5962">
              <w:rPr>
                <w:szCs w:val="28"/>
              </w:rPr>
              <w:t xml:space="preserve"> копеек</w:t>
            </w:r>
          </w:p>
          <w:p w:rsidR="00E82871" w:rsidRPr="00606131" w:rsidRDefault="00093AAE" w:rsidP="004B5962">
            <w:pPr>
              <w:spacing w:line="216" w:lineRule="auto"/>
              <w:ind w:firstLine="0"/>
              <w:rPr>
                <w:szCs w:val="28"/>
              </w:rPr>
            </w:pPr>
            <w:r>
              <w:rPr>
                <w:szCs w:val="28"/>
              </w:rPr>
              <w:t>ЛОТ-2:</w:t>
            </w:r>
            <w:r w:rsidRPr="004B5962">
              <w:rPr>
                <w:szCs w:val="28"/>
              </w:rPr>
              <w:t xml:space="preserve"> </w:t>
            </w:r>
            <w:r w:rsidR="00A640E0">
              <w:rPr>
                <w:szCs w:val="28"/>
              </w:rPr>
              <w:t>290790 (двести девяносто тысяч семьсот девяносто) рублей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7D4C65" w:rsidRDefault="004B5962" w:rsidP="004B5962">
            <w:pPr>
              <w:ind w:firstLine="0"/>
              <w:rPr>
                <w:color w:val="000000"/>
                <w:szCs w:val="28"/>
              </w:rPr>
            </w:pPr>
            <w:r w:rsidRPr="004B5962">
              <w:rPr>
                <w:color w:val="000000"/>
                <w:szCs w:val="28"/>
              </w:rPr>
              <w:t xml:space="preserve">ЛОТ-1: </w:t>
            </w:r>
            <w:r w:rsidR="00A640E0">
              <w:rPr>
                <w:color w:val="000000"/>
                <w:szCs w:val="28"/>
              </w:rPr>
              <w:t>7398</w:t>
            </w:r>
            <w:r w:rsidRPr="004B5962">
              <w:rPr>
                <w:color w:val="000000"/>
                <w:szCs w:val="28"/>
              </w:rPr>
              <w:t xml:space="preserve"> (</w:t>
            </w:r>
            <w:r w:rsidR="00A640E0">
              <w:rPr>
                <w:color w:val="000000"/>
                <w:szCs w:val="28"/>
              </w:rPr>
              <w:t>семь тысяч триста девяносто восемь</w:t>
            </w:r>
            <w:r w:rsidRPr="004B5962">
              <w:rPr>
                <w:color w:val="000000"/>
                <w:szCs w:val="28"/>
              </w:rPr>
              <w:t>) рубл</w:t>
            </w:r>
            <w:r w:rsidR="00A640E0">
              <w:rPr>
                <w:color w:val="000000"/>
                <w:szCs w:val="28"/>
              </w:rPr>
              <w:t>ей</w:t>
            </w:r>
            <w:r w:rsidRPr="004B5962">
              <w:rPr>
                <w:color w:val="000000"/>
                <w:szCs w:val="28"/>
              </w:rPr>
              <w:t xml:space="preserve"> </w:t>
            </w:r>
            <w:r w:rsidR="00A640E0">
              <w:rPr>
                <w:color w:val="000000"/>
                <w:szCs w:val="28"/>
              </w:rPr>
              <w:t>98</w:t>
            </w:r>
            <w:r w:rsidRPr="004B5962">
              <w:rPr>
                <w:color w:val="000000"/>
                <w:szCs w:val="28"/>
              </w:rPr>
              <w:t xml:space="preserve"> копеек</w:t>
            </w:r>
          </w:p>
          <w:p w:rsidR="00E82871" w:rsidRPr="004B5962" w:rsidRDefault="00093AAE" w:rsidP="004063F1">
            <w:pPr>
              <w:ind w:firstLine="0"/>
              <w:rPr>
                <w:color w:val="000000"/>
                <w:szCs w:val="28"/>
              </w:rPr>
            </w:pPr>
            <w:r>
              <w:rPr>
                <w:color w:val="000000"/>
                <w:szCs w:val="28"/>
              </w:rPr>
              <w:t>ЛОТ-2:</w:t>
            </w:r>
            <w:r w:rsidR="007D4C65" w:rsidRPr="004B5962">
              <w:rPr>
                <w:color w:val="000000"/>
                <w:szCs w:val="28"/>
              </w:rPr>
              <w:t xml:space="preserve"> </w:t>
            </w:r>
            <w:r w:rsidR="00A640E0">
              <w:rPr>
                <w:color w:val="000000"/>
                <w:szCs w:val="28"/>
              </w:rPr>
              <w:t>8723</w:t>
            </w:r>
            <w:r w:rsidR="00A640E0" w:rsidRPr="004B5962">
              <w:rPr>
                <w:color w:val="000000"/>
                <w:szCs w:val="28"/>
              </w:rPr>
              <w:t xml:space="preserve"> (</w:t>
            </w:r>
            <w:r w:rsidR="00A640E0">
              <w:rPr>
                <w:color w:val="000000"/>
                <w:szCs w:val="28"/>
              </w:rPr>
              <w:t>восемь тысяч семьсот двадцать три</w:t>
            </w:r>
            <w:r w:rsidR="00A640E0" w:rsidRPr="004B5962">
              <w:rPr>
                <w:color w:val="000000"/>
                <w:szCs w:val="28"/>
              </w:rPr>
              <w:t>) рубл</w:t>
            </w:r>
            <w:r w:rsidR="00A640E0">
              <w:rPr>
                <w:color w:val="000000"/>
                <w:szCs w:val="28"/>
              </w:rPr>
              <w:t>я</w:t>
            </w:r>
            <w:r w:rsidR="00A640E0" w:rsidRPr="004B5962">
              <w:rPr>
                <w:color w:val="000000"/>
                <w:szCs w:val="28"/>
              </w:rPr>
              <w:t xml:space="preserve"> </w:t>
            </w:r>
            <w:r w:rsidR="00A640E0">
              <w:rPr>
                <w:color w:val="000000"/>
                <w:szCs w:val="28"/>
              </w:rPr>
              <w:t>7</w:t>
            </w:r>
            <w:r w:rsidR="00A640E0" w:rsidRPr="004B5962">
              <w:rPr>
                <w:color w:val="000000"/>
                <w:szCs w:val="28"/>
              </w:rPr>
              <w:t>0 копеек</w:t>
            </w:r>
            <w:r w:rsidR="004063F1">
              <w:rPr>
                <w:color w:val="000000"/>
                <w:szCs w:val="28"/>
              </w:rPr>
              <w:t xml:space="preserve">, 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A640E0" w:rsidRDefault="00A640E0" w:rsidP="00A640E0">
            <w:pPr>
              <w:spacing w:line="216" w:lineRule="auto"/>
              <w:ind w:firstLine="0"/>
              <w:rPr>
                <w:szCs w:val="28"/>
              </w:rPr>
            </w:pPr>
            <w:r w:rsidRPr="004B5962">
              <w:rPr>
                <w:color w:val="000000"/>
                <w:szCs w:val="28"/>
              </w:rPr>
              <w:t xml:space="preserve">ЛОТ-1: </w:t>
            </w:r>
            <w:r>
              <w:t>246632</w:t>
            </w:r>
            <w:r w:rsidRPr="004B5962">
              <w:rPr>
                <w:szCs w:val="28"/>
              </w:rPr>
              <w:t xml:space="preserve"> (</w:t>
            </w:r>
            <w:r>
              <w:rPr>
                <w:szCs w:val="28"/>
              </w:rPr>
              <w:t>двести сорок шесть тысяч шестьсот тридцать два</w:t>
            </w:r>
            <w:r w:rsidRPr="004B5962">
              <w:rPr>
                <w:szCs w:val="28"/>
              </w:rPr>
              <w:t>) рубл</w:t>
            </w:r>
            <w:r>
              <w:rPr>
                <w:szCs w:val="28"/>
              </w:rPr>
              <w:t>я</w:t>
            </w:r>
            <w:r w:rsidRPr="004B5962">
              <w:rPr>
                <w:szCs w:val="28"/>
              </w:rPr>
              <w:t xml:space="preserve"> </w:t>
            </w:r>
            <w:r>
              <w:t>76</w:t>
            </w:r>
            <w:r w:rsidRPr="004B5962">
              <w:rPr>
                <w:szCs w:val="28"/>
              </w:rPr>
              <w:t xml:space="preserve"> копеек</w:t>
            </w:r>
          </w:p>
          <w:p w:rsidR="00E82871" w:rsidRPr="00606131" w:rsidRDefault="00A640E0" w:rsidP="00A640E0">
            <w:pPr>
              <w:spacing w:line="216" w:lineRule="auto"/>
              <w:ind w:firstLine="0"/>
              <w:rPr>
                <w:szCs w:val="28"/>
              </w:rPr>
            </w:pPr>
            <w:r>
              <w:rPr>
                <w:szCs w:val="28"/>
              </w:rPr>
              <w:t>ЛОТ-2:</w:t>
            </w:r>
            <w:r w:rsidRPr="004B5962">
              <w:rPr>
                <w:szCs w:val="28"/>
              </w:rPr>
              <w:t xml:space="preserve"> </w:t>
            </w:r>
            <w:r>
              <w:rPr>
                <w:szCs w:val="28"/>
              </w:rPr>
              <w:t>290790 (двести девяносто тысяч семьсот девяносто) рублей 00 копеек, что составляет 100% от начальной цены за 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4B5962" w:rsidRDefault="004B5962" w:rsidP="004B5962">
            <w:pPr>
              <w:ind w:firstLine="0"/>
              <w:rPr>
                <w:color w:val="000000"/>
                <w:szCs w:val="28"/>
              </w:rPr>
            </w:pPr>
            <w:r w:rsidRPr="004B5962">
              <w:rPr>
                <w:color w:val="000000"/>
                <w:szCs w:val="28"/>
              </w:rPr>
              <w:t>ЛОТ-1:</w:t>
            </w:r>
            <w:r w:rsidRPr="004B5962">
              <w:rPr>
                <w:szCs w:val="28"/>
              </w:rPr>
              <w:t xml:space="preserve"> </w:t>
            </w:r>
            <w:r w:rsidRPr="004B5962">
              <w:rPr>
                <w:color w:val="000000"/>
                <w:szCs w:val="28"/>
              </w:rPr>
              <w:t>отсутствуют</w:t>
            </w:r>
          </w:p>
          <w:p w:rsidR="00A640E0" w:rsidRPr="00A640E0" w:rsidRDefault="00751B8E" w:rsidP="00E82871">
            <w:pPr>
              <w:ind w:firstLine="0"/>
              <w:rPr>
                <w:color w:val="000000"/>
                <w:szCs w:val="28"/>
              </w:rPr>
            </w:pPr>
            <w:proofErr w:type="gramStart"/>
            <w:r w:rsidRPr="004B5962">
              <w:rPr>
                <w:color w:val="000000"/>
                <w:szCs w:val="28"/>
              </w:rPr>
              <w:t>ЛОТ-</w:t>
            </w:r>
            <w:r>
              <w:rPr>
                <w:color w:val="000000"/>
                <w:szCs w:val="28"/>
              </w:rPr>
              <w:t>2</w:t>
            </w:r>
            <w:r w:rsidRPr="004B5962">
              <w:rPr>
                <w:color w:val="000000"/>
                <w:szCs w:val="28"/>
              </w:rPr>
              <w:t>:</w:t>
            </w:r>
            <w:r w:rsidRPr="004B5962">
              <w:rPr>
                <w:szCs w:val="28"/>
              </w:rPr>
              <w:t xml:space="preserve"> </w:t>
            </w:r>
            <w:r w:rsidR="00A640E0" w:rsidRPr="001C1457">
              <w:rPr>
                <w:szCs w:val="28"/>
              </w:rPr>
              <w:t xml:space="preserve">часть </w:t>
            </w:r>
            <w:proofErr w:type="spellStart"/>
            <w:r w:rsidR="00A640E0" w:rsidRPr="001C1457">
              <w:rPr>
                <w:szCs w:val="28"/>
              </w:rPr>
              <w:t>водоохранной</w:t>
            </w:r>
            <w:proofErr w:type="spellEnd"/>
            <w:r w:rsidR="00A640E0"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31</w:t>
            </w:r>
          </w:p>
        </w:tc>
        <w:tc>
          <w:tcPr>
            <w:tcW w:w="3115"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74" w:type="dxa"/>
            <w:vAlign w:val="center"/>
          </w:tcPr>
          <w:p w:rsidR="004B5962" w:rsidRDefault="004B5962" w:rsidP="004B5962">
            <w:pPr>
              <w:ind w:firstLine="0"/>
              <w:rPr>
                <w:szCs w:val="28"/>
              </w:rPr>
            </w:pPr>
            <w:r w:rsidRPr="004B5962">
              <w:rPr>
                <w:szCs w:val="28"/>
              </w:rPr>
              <w:t xml:space="preserve">ЛОТ-1: </w:t>
            </w:r>
            <w:r w:rsidRPr="007A12CC">
              <w:rPr>
                <w:color w:val="000000"/>
                <w:szCs w:val="28"/>
              </w:rPr>
              <w:t xml:space="preserve">охранная зона </w:t>
            </w:r>
            <w:r w:rsidR="007A12CC">
              <w:t xml:space="preserve">газопровода низкого давления по улицам Сосновая, 1-я, 2-я, 3-я, 4-я, 5-я Сосновая, 1-й, 2-й, 5-й, 6-й Сосновый проезд (надземный </w:t>
            </w:r>
            <w:proofErr w:type="spellStart"/>
            <w:r w:rsidR="007A12CC">
              <w:t>d</w:t>
            </w:r>
            <w:proofErr w:type="spellEnd"/>
            <w:r w:rsidR="007A12CC">
              <w:t xml:space="preserve"> =57мм L=3000м) – </w:t>
            </w:r>
            <w:r w:rsidR="007A12CC" w:rsidRPr="0038093C">
              <w:rPr>
                <w:szCs w:val="26"/>
              </w:rPr>
              <w:t xml:space="preserve">2 метра по обе стороны от оси газопровода (согласно постановлению правительства Российской Федерации </w:t>
            </w:r>
            <w:r w:rsidR="007A12CC">
              <w:rPr>
                <w:szCs w:val="26"/>
              </w:rPr>
              <w:t>от 8 сентября 2017 года № 1083)</w:t>
            </w:r>
          </w:p>
          <w:p w:rsidR="00E82871" w:rsidRPr="00DF6E60" w:rsidRDefault="00751B8E" w:rsidP="00205252">
            <w:pPr>
              <w:spacing w:line="223" w:lineRule="auto"/>
              <w:ind w:firstLine="0"/>
              <w:rPr>
                <w:szCs w:val="28"/>
              </w:rPr>
            </w:pPr>
            <w:r>
              <w:rPr>
                <w:szCs w:val="28"/>
              </w:rPr>
              <w:lastRenderedPageBreak/>
              <w:t>ЛОТ-2</w:t>
            </w:r>
            <w:r w:rsidR="00A640E0">
              <w:rPr>
                <w:szCs w:val="28"/>
              </w:rPr>
              <w:t>:</w:t>
            </w:r>
            <w:r w:rsidR="00A640E0" w:rsidRPr="001C1457">
              <w:rPr>
                <w:szCs w:val="28"/>
              </w:rPr>
              <w:t xml:space="preserve">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A640E0" w:rsidRPr="001C1457">
              <w:rPr>
                <w:szCs w:val="28"/>
              </w:rPr>
              <w:t>ч</w:t>
            </w:r>
            <w:proofErr w:type="gramEnd"/>
            <w:r w:rsidR="00A640E0" w:rsidRPr="001C1457">
              <w:rPr>
                <w:szCs w:val="28"/>
              </w:rPr>
              <w:t>. 16 ст. 65 Водного кодекса РФ)</w:t>
            </w:r>
            <w:r w:rsidR="00205252">
              <w:rPr>
                <w:szCs w:val="28"/>
              </w:rPr>
              <w:t>; охранная зона кабельной линии связи в грунте</w:t>
            </w:r>
            <w:r w:rsidR="00205252" w:rsidRPr="00096090">
              <w:rPr>
                <w:szCs w:val="28"/>
              </w:rPr>
              <w:t xml:space="preserve"> ПАО «</w:t>
            </w:r>
            <w:proofErr w:type="spellStart"/>
            <w:r w:rsidR="00205252" w:rsidRPr="00096090">
              <w:rPr>
                <w:szCs w:val="28"/>
              </w:rPr>
              <w:t>Ростелеком</w:t>
            </w:r>
            <w:proofErr w:type="spellEnd"/>
            <w:r w:rsidR="00205252" w:rsidRPr="00096090">
              <w:rPr>
                <w:szCs w:val="28"/>
              </w:rPr>
              <w:t>»</w:t>
            </w:r>
            <w:r w:rsidR="00205252">
              <w:rPr>
                <w:szCs w:val="28"/>
              </w:rPr>
              <w:t xml:space="preserve"> СЛ с. Приволжье – </w:t>
            </w:r>
            <w:proofErr w:type="gramStart"/>
            <w:r w:rsidR="00205252">
              <w:rPr>
                <w:szCs w:val="28"/>
              </w:rPr>
              <w:t>с</w:t>
            </w:r>
            <w:proofErr w:type="gramEnd"/>
            <w:r w:rsidR="00205252">
              <w:rPr>
                <w:szCs w:val="28"/>
              </w:rPr>
              <w:t xml:space="preserve">. </w:t>
            </w:r>
            <w:proofErr w:type="gramStart"/>
            <w:r w:rsidR="00205252">
              <w:rPr>
                <w:szCs w:val="28"/>
              </w:rPr>
              <w:t>Андреевка</w:t>
            </w:r>
            <w:proofErr w:type="gramEnd"/>
            <w:r w:rsidR="00205252">
              <w:rPr>
                <w:szCs w:val="28"/>
              </w:rPr>
              <w:t xml:space="preserve"> КСПП-2х2х0,8</w:t>
            </w:r>
            <w:r w:rsidR="00205252" w:rsidRPr="00096090">
              <w:rPr>
                <w:szCs w:val="28"/>
              </w:rPr>
              <w:t xml:space="preserve"> </w:t>
            </w:r>
            <w:r w:rsidR="00205252">
              <w:rPr>
                <w:szCs w:val="28"/>
              </w:rPr>
              <w:t>(охранная зона 2 метра от оси кабеля)</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4B5962" w:rsidRPr="004B5962" w:rsidRDefault="004B5962" w:rsidP="000273B7">
            <w:pPr>
              <w:spacing w:line="216" w:lineRule="auto"/>
              <w:ind w:firstLine="0"/>
              <w:rPr>
                <w:b/>
                <w:szCs w:val="28"/>
                <w:u w:val="single"/>
              </w:rPr>
            </w:pPr>
            <w:r w:rsidRPr="004B5962">
              <w:rPr>
                <w:szCs w:val="28"/>
              </w:rPr>
              <w:t xml:space="preserve">ЛОТ-1: </w:t>
            </w:r>
            <w:r w:rsidRPr="004B5962">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4B5962">
              <w:rPr>
                <w:bCs/>
                <w:szCs w:val="28"/>
              </w:rPr>
              <w:br/>
              <w:t>№ 264 (с изменениями и дополнениями</w:t>
            </w:r>
            <w:proofErr w:type="gramStart"/>
            <w:r w:rsidRPr="004B5962">
              <w:rPr>
                <w:bCs/>
                <w:szCs w:val="28"/>
              </w:rPr>
              <w:t>)(</w:t>
            </w:r>
            <w:proofErr w:type="gramEnd"/>
            <w:r w:rsidRPr="004B5962">
              <w:rPr>
                <w:bCs/>
                <w:szCs w:val="28"/>
              </w:rPr>
              <w:t>далее ПЗЗ МО Маркс) для зоны Ж-3 (</w:t>
            </w:r>
            <w:r w:rsidRPr="004B5962">
              <w:rPr>
                <w:szCs w:val="28"/>
              </w:rPr>
              <w:t>зона средней жилой застройки от 5 до 8 этажей), у</w:t>
            </w:r>
            <w:r w:rsidRPr="004B5962">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B5962" w:rsidRPr="004B5962" w:rsidRDefault="004B5962" w:rsidP="000273B7">
            <w:pPr>
              <w:autoSpaceDE w:val="0"/>
              <w:spacing w:line="216" w:lineRule="auto"/>
              <w:rPr>
                <w:szCs w:val="28"/>
              </w:rPr>
            </w:pPr>
            <w:r w:rsidRPr="004B5962">
              <w:rPr>
                <w:szCs w:val="28"/>
              </w:rPr>
              <w:t>а) не подлежит установлению, для индивидуальных жилых</w:t>
            </w:r>
            <w:r w:rsidRPr="004B5962">
              <w:rPr>
                <w:iCs/>
                <w:szCs w:val="28"/>
              </w:rPr>
              <w:t xml:space="preserve"> </w:t>
            </w:r>
            <w:r w:rsidRPr="004B5962">
              <w:rPr>
                <w:szCs w:val="28"/>
              </w:rPr>
              <w:t>домов с участками аналогично зоне Ж-1;</w:t>
            </w:r>
          </w:p>
          <w:p w:rsidR="004B5962" w:rsidRPr="004B5962" w:rsidRDefault="004B5962" w:rsidP="000273B7">
            <w:pPr>
              <w:autoSpaceDE w:val="0"/>
              <w:spacing w:line="216" w:lineRule="auto"/>
              <w:rPr>
                <w:szCs w:val="28"/>
              </w:rPr>
            </w:pPr>
            <w:r w:rsidRPr="004B5962">
              <w:rPr>
                <w:szCs w:val="28"/>
              </w:rPr>
              <w:t xml:space="preserve">б) максимальный коэффициент застройки и коэффициент плотности – </w:t>
            </w:r>
            <w:proofErr w:type="gramStart"/>
            <w:r w:rsidRPr="004B5962">
              <w:rPr>
                <w:szCs w:val="28"/>
              </w:rPr>
              <w:t>для</w:t>
            </w:r>
            <w:proofErr w:type="gramEnd"/>
            <w:r w:rsidRPr="004B5962">
              <w:rPr>
                <w:szCs w:val="28"/>
              </w:rPr>
              <w:t xml:space="preserve"> </w:t>
            </w:r>
            <w:proofErr w:type="gramStart"/>
            <w:r w:rsidRPr="004B5962">
              <w:rPr>
                <w:szCs w:val="28"/>
              </w:rPr>
              <w:t>малоэтажной</w:t>
            </w:r>
            <w:proofErr w:type="gramEnd"/>
            <w:r w:rsidRPr="004B5962">
              <w:rPr>
                <w:szCs w:val="28"/>
              </w:rPr>
              <w:t xml:space="preserve"> и </w:t>
            </w:r>
            <w:proofErr w:type="spellStart"/>
            <w:r w:rsidRPr="004B5962">
              <w:rPr>
                <w:szCs w:val="28"/>
              </w:rPr>
              <w:t>среднеэтажной</w:t>
            </w:r>
            <w:proofErr w:type="spellEnd"/>
            <w:r w:rsidRPr="004B5962">
              <w:rPr>
                <w:szCs w:val="28"/>
              </w:rPr>
              <w:t xml:space="preserve"> жилой </w:t>
            </w:r>
            <w:proofErr w:type="spellStart"/>
            <w:r w:rsidRPr="004B5962">
              <w:rPr>
                <w:szCs w:val="28"/>
              </w:rPr>
              <w:t>застройки-КЗ</w:t>
            </w:r>
            <w:proofErr w:type="spellEnd"/>
            <w:r w:rsidRPr="004B5962">
              <w:rPr>
                <w:szCs w:val="28"/>
              </w:rPr>
              <w:t xml:space="preserve"> 0,6  КП  2,4, для индивидуальных жилых</w:t>
            </w:r>
            <w:r w:rsidRPr="004B5962">
              <w:rPr>
                <w:iCs/>
                <w:szCs w:val="28"/>
              </w:rPr>
              <w:t xml:space="preserve"> </w:t>
            </w:r>
            <w:r w:rsidRPr="004B5962">
              <w:rPr>
                <w:szCs w:val="28"/>
              </w:rPr>
              <w:t>домов с участками аналогично зоне Ж-1, для иного разрешенного использования соответствии со статьей  44.11 настоящих Правил;</w:t>
            </w:r>
          </w:p>
          <w:p w:rsidR="004B5962" w:rsidRPr="004B5962" w:rsidRDefault="004B5962" w:rsidP="000273B7">
            <w:pPr>
              <w:autoSpaceDE w:val="0"/>
              <w:spacing w:line="216" w:lineRule="auto"/>
              <w:rPr>
                <w:szCs w:val="28"/>
              </w:rPr>
            </w:pPr>
            <w:r w:rsidRPr="004B5962">
              <w:rPr>
                <w:szCs w:val="28"/>
              </w:rPr>
              <w:t xml:space="preserve">в) минимальные отступы зданий, строений, сооружений от границ земельных </w:t>
            </w:r>
            <w:r w:rsidRPr="004B5962">
              <w:rPr>
                <w:szCs w:val="28"/>
              </w:rPr>
              <w:lastRenderedPageBreak/>
              <w:t>участков - От лицевой границы участка, (от красной линии), м: по сложившейся линии застройки (для жилых зданий), по красной линии (при наличии линии),3 м (для нежилых зданий)</w:t>
            </w:r>
            <w:proofErr w:type="gramStart"/>
            <w:r w:rsidRPr="004B5962">
              <w:rPr>
                <w:szCs w:val="28"/>
              </w:rPr>
              <w:t>.</w:t>
            </w:r>
            <w:proofErr w:type="gramEnd"/>
            <w:r w:rsidRPr="004B5962">
              <w:rPr>
                <w:szCs w:val="28"/>
              </w:rPr>
              <w:t xml:space="preserve"> </w:t>
            </w:r>
            <w:proofErr w:type="gramStart"/>
            <w:r w:rsidRPr="004B5962">
              <w:rPr>
                <w:szCs w:val="28"/>
              </w:rPr>
              <w:t>о</w:t>
            </w:r>
            <w:proofErr w:type="gramEnd"/>
            <w:r w:rsidRPr="004B5962">
              <w:rPr>
                <w:szCs w:val="28"/>
              </w:rPr>
              <w:t>т других границ участка, м: 3 м. Для индивидуальных жилых</w:t>
            </w:r>
            <w:r w:rsidRPr="004B5962">
              <w:rPr>
                <w:iCs/>
                <w:szCs w:val="28"/>
              </w:rPr>
              <w:t xml:space="preserve"> домов с участками аналогично зоне Ж-1</w:t>
            </w:r>
            <w:r w:rsidRPr="004B5962">
              <w:rPr>
                <w:szCs w:val="28"/>
              </w:rPr>
              <w:t>;</w:t>
            </w:r>
          </w:p>
          <w:p w:rsidR="004B5962" w:rsidRPr="004B5962" w:rsidRDefault="004B5962" w:rsidP="000273B7">
            <w:pPr>
              <w:autoSpaceDE w:val="0"/>
              <w:spacing w:line="216" w:lineRule="auto"/>
              <w:rPr>
                <w:szCs w:val="28"/>
              </w:rPr>
            </w:pPr>
            <w:r w:rsidRPr="004B5962">
              <w:rPr>
                <w:szCs w:val="28"/>
              </w:rPr>
              <w:t>г) максимальная высота надземной части зданий, строений, сооружений на территории земельных участков - 30 м;</w:t>
            </w:r>
          </w:p>
          <w:p w:rsidR="004B5962" w:rsidRPr="004B5962" w:rsidRDefault="004B5962" w:rsidP="000273B7">
            <w:pPr>
              <w:autoSpaceDE w:val="0"/>
              <w:spacing w:line="216" w:lineRule="auto"/>
              <w:rPr>
                <w:szCs w:val="28"/>
              </w:rPr>
            </w:pPr>
            <w:proofErr w:type="spellStart"/>
            <w:r w:rsidRPr="004B5962">
              <w:rPr>
                <w:color w:val="000000"/>
                <w:szCs w:val="28"/>
              </w:rPr>
              <w:t>д</w:t>
            </w:r>
            <w:proofErr w:type="spellEnd"/>
            <w:r w:rsidRPr="004B5962">
              <w:rPr>
                <w:color w:val="000000"/>
                <w:szCs w:val="28"/>
              </w:rPr>
              <w:t xml:space="preserve">) </w:t>
            </w:r>
            <w:r w:rsidRPr="004B5962">
              <w:rPr>
                <w:szCs w:val="28"/>
              </w:rPr>
              <w:t xml:space="preserve">максимальная общая площадь объектов капитального строительства нежилого назначения  на территории земельных участков - не более 5000 </w:t>
            </w:r>
            <w:proofErr w:type="spellStart"/>
            <w:r w:rsidRPr="004B5962">
              <w:rPr>
                <w:szCs w:val="28"/>
              </w:rPr>
              <w:t>кв</w:t>
            </w:r>
            <w:proofErr w:type="spellEnd"/>
            <w:r w:rsidRPr="004B5962">
              <w:rPr>
                <w:szCs w:val="28"/>
              </w:rPr>
              <w:t xml:space="preserve"> м  общей площади;</w:t>
            </w:r>
          </w:p>
          <w:p w:rsidR="004B5962" w:rsidRPr="004B5962" w:rsidRDefault="004B5962" w:rsidP="000273B7">
            <w:pPr>
              <w:spacing w:line="216" w:lineRule="auto"/>
              <w:rPr>
                <w:szCs w:val="28"/>
              </w:rPr>
            </w:pPr>
            <w:r w:rsidRPr="004B5962">
              <w:rPr>
                <w:szCs w:val="28"/>
              </w:rPr>
              <w:t xml:space="preserve">е) Минимальная доля озеленённой территории земельных участков </w:t>
            </w:r>
          </w:p>
          <w:p w:rsidR="004B5962" w:rsidRDefault="004B5962" w:rsidP="000273B7">
            <w:pPr>
              <w:spacing w:line="216" w:lineRule="auto"/>
              <w:rPr>
                <w:szCs w:val="28"/>
              </w:rPr>
            </w:pPr>
            <w:r w:rsidRPr="004B5962">
              <w:rPr>
                <w:szCs w:val="28"/>
              </w:rPr>
              <w:t xml:space="preserve">ж) Минимальное количество </w:t>
            </w:r>
            <w:proofErr w:type="spellStart"/>
            <w:r w:rsidRPr="004B5962">
              <w:rPr>
                <w:szCs w:val="28"/>
              </w:rPr>
              <w:t>машино-мест</w:t>
            </w:r>
            <w:proofErr w:type="spellEnd"/>
            <w:r w:rsidRPr="004B5962">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E82871" w:rsidRPr="00571AE8" w:rsidRDefault="00751B8E" w:rsidP="000273B7">
            <w:pPr>
              <w:spacing w:line="216" w:lineRule="auto"/>
              <w:ind w:firstLine="0"/>
              <w:rPr>
                <w:b/>
                <w:szCs w:val="28"/>
                <w:u w:val="single"/>
              </w:rPr>
            </w:pPr>
            <w:r>
              <w:rPr>
                <w:szCs w:val="28"/>
              </w:rPr>
              <w:t xml:space="preserve">ЛОТ-2: </w:t>
            </w:r>
            <w:r w:rsidR="00E82871"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00E82871" w:rsidRPr="00571AE8">
              <w:rPr>
                <w:bCs/>
                <w:szCs w:val="28"/>
              </w:rPr>
              <w:t>)(</w:t>
            </w:r>
            <w:proofErr w:type="gramEnd"/>
            <w:r w:rsidR="00E82871" w:rsidRPr="00571AE8">
              <w:rPr>
                <w:bCs/>
                <w:szCs w:val="28"/>
              </w:rPr>
              <w:t>далее ПЗЗ Приволжского МО) для зоны Ж-1 (</w:t>
            </w:r>
            <w:r w:rsidR="00E82871" w:rsidRPr="00571AE8">
              <w:rPr>
                <w:szCs w:val="28"/>
              </w:rPr>
              <w:t>зона индивидуальной жилой застройки</w:t>
            </w:r>
            <w:r w:rsidR="00E82871" w:rsidRPr="00571AE8">
              <w:rPr>
                <w:b/>
                <w:szCs w:val="28"/>
              </w:rPr>
              <w:t>), у</w:t>
            </w:r>
            <w:r w:rsidR="00E82871" w:rsidRPr="00571AE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82871" w:rsidRPr="00571AE8" w:rsidRDefault="00E82871" w:rsidP="000273B7">
            <w:pPr>
              <w:spacing w:line="216" w:lineRule="auto"/>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E82871" w:rsidRPr="00571AE8" w:rsidRDefault="00E82871" w:rsidP="000273B7">
            <w:pPr>
              <w:spacing w:line="216" w:lineRule="auto"/>
              <w:ind w:firstLine="0"/>
              <w:rPr>
                <w:szCs w:val="28"/>
              </w:rPr>
            </w:pPr>
            <w:r w:rsidRPr="00571AE8">
              <w:rPr>
                <w:szCs w:val="28"/>
              </w:rPr>
              <w:t xml:space="preserve">б) максимальная площадь земельных участков индивидуального (одноквартирного) жилого дома участка – для индивидуального жилищного </w:t>
            </w:r>
            <w:r w:rsidRPr="00571AE8">
              <w:rPr>
                <w:szCs w:val="28"/>
              </w:rPr>
              <w:lastRenderedPageBreak/>
              <w:t>строительства - 1500 кв. м; для ведения личного подсобного хозяйства (приусадебный земельный участок) – 5000 кв. м;</w:t>
            </w:r>
          </w:p>
          <w:p w:rsidR="00E82871" w:rsidRPr="00571AE8" w:rsidRDefault="00E82871" w:rsidP="000273B7">
            <w:pPr>
              <w:spacing w:line="216" w:lineRule="auto"/>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E82871" w:rsidRPr="00571AE8" w:rsidRDefault="00E82871" w:rsidP="000273B7">
            <w:pPr>
              <w:spacing w:line="216" w:lineRule="auto"/>
              <w:ind w:firstLine="0"/>
              <w:rPr>
                <w:szCs w:val="28"/>
              </w:rPr>
            </w:pPr>
            <w:r w:rsidRPr="00571AE8">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E82871" w:rsidRPr="00571AE8" w:rsidRDefault="00E82871" w:rsidP="000273B7">
            <w:pPr>
              <w:spacing w:line="216" w:lineRule="auto"/>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E82871" w:rsidRPr="00571AE8" w:rsidRDefault="00E82871" w:rsidP="000273B7">
            <w:pPr>
              <w:spacing w:line="216" w:lineRule="auto"/>
              <w:ind w:firstLine="0"/>
              <w:rPr>
                <w:szCs w:val="28"/>
              </w:rPr>
            </w:pPr>
            <w:r w:rsidRPr="00571AE8">
              <w:rPr>
                <w:szCs w:val="28"/>
              </w:rPr>
              <w:t>для иных объектов - 20 м;</w:t>
            </w:r>
          </w:p>
          <w:p w:rsidR="00E82871" w:rsidRPr="00571AE8" w:rsidRDefault="00E82871" w:rsidP="000273B7">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E82871" w:rsidRPr="00571AE8" w:rsidRDefault="00E82871" w:rsidP="000273B7">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E82871" w:rsidRPr="00571AE8" w:rsidRDefault="00E82871" w:rsidP="000273B7">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E82871" w:rsidRPr="00571AE8" w:rsidRDefault="00E82871" w:rsidP="000273B7">
            <w:pPr>
              <w:spacing w:line="216" w:lineRule="auto"/>
              <w:ind w:firstLine="0"/>
              <w:rPr>
                <w:szCs w:val="28"/>
              </w:rPr>
            </w:pPr>
            <w:r w:rsidRPr="00571AE8">
              <w:rPr>
                <w:szCs w:val="28"/>
              </w:rPr>
              <w:t xml:space="preserve">и) максимальный коэффициент застройки и коэффициент плотности - для ИЖС 0,2 - 0,4, </w:t>
            </w:r>
            <w:r w:rsidRPr="00571AE8">
              <w:rPr>
                <w:szCs w:val="28"/>
              </w:rPr>
              <w:lastRenderedPageBreak/>
              <w:t>для остальных ОКС 0,8 - 2,4;</w:t>
            </w:r>
          </w:p>
          <w:p w:rsidR="00E82871" w:rsidRPr="004B5962" w:rsidRDefault="00E82871" w:rsidP="000273B7">
            <w:pPr>
              <w:spacing w:line="216" w:lineRule="auto"/>
              <w:ind w:firstLine="0"/>
              <w:rPr>
                <w:szCs w:val="28"/>
              </w:rPr>
            </w:pPr>
            <w:r w:rsidRPr="00571AE8">
              <w:rPr>
                <w:szCs w:val="28"/>
              </w:rPr>
              <w:t>к) максимальная высота ограждений - не более 1,8 м от уровня земли.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CC0A82" w:rsidRPr="003A4750" w:rsidRDefault="00CC0A82" w:rsidP="000273B7">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sidRPr="003A4750">
              <w:rPr>
                <w:szCs w:val="28"/>
              </w:rPr>
              <w:t xml:space="preserve">, площадью: </w:t>
            </w:r>
            <w:r w:rsidR="007A12CC">
              <w:rPr>
                <w:szCs w:val="28"/>
              </w:rPr>
              <w:t>732</w:t>
            </w:r>
            <w:r w:rsidRPr="003A4750">
              <w:rPr>
                <w:szCs w:val="28"/>
              </w:rPr>
              <w:t xml:space="preserve"> кв.</w:t>
            </w:r>
            <w:r>
              <w:rPr>
                <w:szCs w:val="28"/>
              </w:rPr>
              <w:t xml:space="preserve"> </w:t>
            </w:r>
            <w:r w:rsidRPr="003A4750">
              <w:rPr>
                <w:szCs w:val="28"/>
              </w:rPr>
              <w:t xml:space="preserve">м, </w:t>
            </w:r>
            <w:r w:rsidR="007A12CC">
              <w:rPr>
                <w:szCs w:val="28"/>
              </w:rPr>
              <w:t xml:space="preserve">попадает в охранную зону </w:t>
            </w:r>
            <w:r w:rsidR="007A12CC">
              <w:t xml:space="preserve">газопровод низкого давления по улицам Сосновая, 1-я, 2-я, 3-я, 4-я, 5-я Сосновая, 1-й, 2-й, 5-й, 6-й Сосновый проезд (надземный </w:t>
            </w:r>
            <w:proofErr w:type="spellStart"/>
            <w:r w:rsidR="007A12CC">
              <w:t>d</w:t>
            </w:r>
            <w:proofErr w:type="spellEnd"/>
            <w:r w:rsidR="007A12CC">
              <w:t xml:space="preserve"> =57мм L=3000м)</w:t>
            </w:r>
            <w:r>
              <w:rPr>
                <w:szCs w:val="28"/>
              </w:rPr>
              <w:t>.</w:t>
            </w:r>
          </w:p>
          <w:p w:rsidR="00CC0A82" w:rsidRPr="003A4750" w:rsidRDefault="00CC0A82" w:rsidP="000273B7">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7A12CC">
              <w:rPr>
                <w:szCs w:val="28"/>
              </w:rPr>
              <w:t>732</w:t>
            </w:r>
            <w:r>
              <w:rPr>
                <w:szCs w:val="28"/>
              </w:rPr>
              <w:t xml:space="preserve"> кв. м</w:t>
            </w:r>
            <w:r w:rsidRPr="003A4750">
              <w:rPr>
                <w:szCs w:val="28"/>
              </w:rPr>
              <w:t xml:space="preserve">, </w:t>
            </w:r>
            <w:r>
              <w:rPr>
                <w:szCs w:val="28"/>
              </w:rPr>
              <w:t>кадастровый квартал</w:t>
            </w:r>
            <w:r w:rsidRPr="003A4750">
              <w:rPr>
                <w:szCs w:val="28"/>
              </w:rPr>
              <w:t xml:space="preserve"> </w:t>
            </w:r>
            <w:r w:rsidR="007A12CC">
              <w:rPr>
                <w:szCs w:val="28"/>
              </w:rPr>
              <w:t>64:44:030112</w:t>
            </w:r>
            <w:r>
              <w:rPr>
                <w:szCs w:val="28"/>
              </w:rPr>
              <w:t xml:space="preserve">, по адресу: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CC0A82" w:rsidRPr="003A4750" w:rsidRDefault="00CC0A82" w:rsidP="000273B7">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w:t>
            </w:r>
            <w:r w:rsidR="007A12CC">
              <w:rPr>
                <w:szCs w:val="28"/>
              </w:rPr>
              <w:t>030112,</w:t>
            </w:r>
            <w:r w:rsidRPr="003A4750">
              <w:rPr>
                <w:szCs w:val="28"/>
              </w:rPr>
              <w:t xml:space="preserve"> по адресу: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sidRPr="003A4750">
              <w:rPr>
                <w:szCs w:val="28"/>
              </w:rPr>
              <w:t xml:space="preserve">, площадью: </w:t>
            </w:r>
            <w:r w:rsidR="007A12CC">
              <w:rPr>
                <w:szCs w:val="28"/>
              </w:rPr>
              <w:t>732</w:t>
            </w:r>
            <w:r>
              <w:rPr>
                <w:szCs w:val="28"/>
              </w:rPr>
              <w:t xml:space="preserve"> </w:t>
            </w:r>
            <w:r w:rsidRPr="003A4750">
              <w:rPr>
                <w:szCs w:val="28"/>
              </w:rPr>
              <w:t>кв.</w:t>
            </w:r>
            <w:r>
              <w:rPr>
                <w:szCs w:val="28"/>
              </w:rPr>
              <w:t xml:space="preserve"> </w:t>
            </w:r>
            <w:r w:rsidRPr="003A4750">
              <w:rPr>
                <w:szCs w:val="28"/>
              </w:rPr>
              <w:t>м, линии связи ПАО «Ростелеком» отсутствуют.</w:t>
            </w:r>
          </w:p>
          <w:p w:rsidR="00CC0A82" w:rsidRPr="003A4750" w:rsidRDefault="00CC0A82" w:rsidP="000273B7">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sidRPr="003A4750">
              <w:rPr>
                <w:szCs w:val="28"/>
              </w:rPr>
              <w:t xml:space="preserve">, </w:t>
            </w:r>
            <w:r w:rsidR="007A12CC">
              <w:rPr>
                <w:szCs w:val="28"/>
              </w:rPr>
              <w:t>возможно выполнить от электрических сетей МГЭС, ВЛ-0,4кВ от КТП-53, Ф-617.</w:t>
            </w:r>
          </w:p>
          <w:p w:rsidR="00CC0A82" w:rsidRPr="003A4750" w:rsidRDefault="00CC0A82" w:rsidP="000273B7">
            <w:pPr>
              <w:spacing w:line="216" w:lineRule="auto"/>
              <w:ind w:firstLine="0"/>
              <w:rPr>
                <w:szCs w:val="28"/>
              </w:rPr>
            </w:pPr>
            <w:r w:rsidRPr="003A4750">
              <w:rPr>
                <w:szCs w:val="28"/>
              </w:rPr>
              <w:t xml:space="preserve">5. Филиал ПАО «МРСК Волги» - «Саратовские распределительные сети» </w:t>
            </w:r>
            <w:r w:rsidRPr="003A4750">
              <w:rPr>
                <w:szCs w:val="28"/>
              </w:rPr>
              <w:lastRenderedPageBreak/>
              <w:t>сообщает, что земельный участок, с кадастровым номером 64:44:</w:t>
            </w:r>
            <w:r>
              <w:rPr>
                <w:szCs w:val="28"/>
              </w:rPr>
              <w:t>0</w:t>
            </w:r>
            <w:r w:rsidR="007A12CC">
              <w:rPr>
                <w:szCs w:val="28"/>
              </w:rPr>
              <w:t>30112</w:t>
            </w:r>
            <w:r w:rsidRPr="003A4750">
              <w:rPr>
                <w:szCs w:val="28"/>
              </w:rPr>
              <w:t>, по адресу</w:t>
            </w:r>
            <w:r>
              <w:rPr>
                <w:szCs w:val="28"/>
              </w:rPr>
              <w:t>:</w:t>
            </w:r>
            <w:r w:rsidRPr="003A4750">
              <w:rPr>
                <w:szCs w:val="28"/>
              </w:rPr>
              <w:t xml:space="preserve">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Pr>
                <w:szCs w:val="28"/>
              </w:rPr>
              <w:t xml:space="preserve">, </w:t>
            </w:r>
            <w:r w:rsidRPr="003A4750">
              <w:rPr>
                <w:szCs w:val="28"/>
              </w:rPr>
              <w:t xml:space="preserve">не попадает в охранную зону объектов электросетевого комплекса, принадлежащего на правах собственности Приволжскому производственному отделению. </w:t>
            </w:r>
          </w:p>
          <w:p w:rsidR="00CC0A82" w:rsidRPr="003A4750" w:rsidRDefault="00CC0A82" w:rsidP="000273B7">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w:t>
            </w:r>
            <w:r w:rsidR="007A12CC">
              <w:rPr>
                <w:color w:val="000000"/>
                <w:szCs w:val="28"/>
                <w:lang w:eastAsia="ru-RU"/>
              </w:rPr>
              <w:t>е</w:t>
            </w:r>
            <w:r w:rsidRPr="003A4750">
              <w:rPr>
                <w:color w:val="000000"/>
                <w:szCs w:val="28"/>
                <w:lang w:eastAsia="ru-RU"/>
              </w:rPr>
              <w:t xml:space="preserve"> земельного участка, по адресу: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7A12CC">
              <w:rPr>
                <w:color w:val="000000"/>
                <w:szCs w:val="28"/>
                <w:lang w:eastAsia="ru-RU"/>
              </w:rPr>
              <w:t>30112</w:t>
            </w:r>
            <w:r w:rsidRPr="003A4750">
              <w:rPr>
                <w:szCs w:val="28"/>
              </w:rPr>
              <w:t xml:space="preserve">, </w:t>
            </w:r>
            <w:r w:rsidR="007A12CC">
              <w:rPr>
                <w:szCs w:val="28"/>
              </w:rPr>
              <w:t xml:space="preserve">в данном районе водопроводные сети хозяйственной принадлежности ООО «Водоканал-Плюс» отсутствуют. </w:t>
            </w:r>
            <w:r w:rsidRPr="003A4750">
              <w:rPr>
                <w:szCs w:val="28"/>
              </w:rPr>
              <w:t xml:space="preserve"> </w:t>
            </w:r>
          </w:p>
          <w:p w:rsidR="004B5962" w:rsidRDefault="00CC0A82" w:rsidP="000273B7">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7A12CC">
              <w:rPr>
                <w:szCs w:val="28"/>
              </w:rPr>
              <w:t>С</w:t>
            </w:r>
            <w:r w:rsidR="007A12CC">
              <w:t xml:space="preserve">аратовская область, </w:t>
            </w:r>
            <w:proofErr w:type="gramStart"/>
            <w:r w:rsidR="007A12CC">
              <w:t>г</w:t>
            </w:r>
            <w:proofErr w:type="gramEnd"/>
            <w:r w:rsidR="007A12CC">
              <w:t xml:space="preserve">. Маркс, примерно в 36 м по направлению на юго-запад от земельного участка, расположенного по адресу: Саратовская область, </w:t>
            </w:r>
            <w:proofErr w:type="gramStart"/>
            <w:r w:rsidR="007A12CC">
              <w:t>г</w:t>
            </w:r>
            <w:proofErr w:type="gramEnd"/>
            <w:r w:rsidR="007A12CC">
              <w:t>. Маркс, проезд Сосновый 2-й, д. 1/2</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7A12CC">
              <w:rPr>
                <w:color w:val="000000"/>
                <w:szCs w:val="28"/>
                <w:lang w:eastAsia="ru-RU"/>
              </w:rPr>
              <w:t>30112</w:t>
            </w:r>
            <w:r>
              <w:rPr>
                <w:color w:val="000000"/>
                <w:szCs w:val="28"/>
                <w:lang w:eastAsia="ru-RU"/>
              </w:rPr>
              <w:t xml:space="preserve">, </w:t>
            </w:r>
            <w:r w:rsidR="007A12CC">
              <w:rPr>
                <w:color w:val="000000"/>
                <w:szCs w:val="28"/>
                <w:lang w:eastAsia="ru-RU"/>
              </w:rPr>
              <w:t>в данном районе канализационные сети ООО «Водоканал» отсутствуют.</w:t>
            </w:r>
          </w:p>
          <w:p w:rsidR="00A640E0" w:rsidRPr="00096090" w:rsidRDefault="00E82871" w:rsidP="000273B7">
            <w:pPr>
              <w:spacing w:line="216" w:lineRule="auto"/>
              <w:ind w:firstLine="0"/>
              <w:rPr>
                <w:szCs w:val="28"/>
              </w:rPr>
            </w:pPr>
            <w:r>
              <w:rPr>
                <w:color w:val="000000"/>
                <w:szCs w:val="28"/>
                <w:lang w:eastAsia="ru-RU"/>
              </w:rPr>
              <w:t>ЛОТ-2:</w:t>
            </w:r>
            <w:r w:rsidR="00CC6404" w:rsidRPr="004B5962">
              <w:rPr>
                <w:szCs w:val="28"/>
              </w:rPr>
              <w:t xml:space="preserve"> </w:t>
            </w:r>
            <w:r w:rsidR="00A640E0" w:rsidRPr="00096090">
              <w:rPr>
                <w:szCs w:val="28"/>
              </w:rPr>
              <w:t xml:space="preserve">1. АО «Газпром газораспределение Саратовская область» филиал в г. Марксе сообщает, что по адресу: </w:t>
            </w:r>
            <w:proofErr w:type="gramStart"/>
            <w:r w:rsidR="00A640E0" w:rsidRPr="00096090">
              <w:rPr>
                <w:szCs w:val="28"/>
              </w:rPr>
              <w:t>Саратовская область, Марксовский район, с. П</w:t>
            </w:r>
            <w:r w:rsidR="00A640E0">
              <w:rPr>
                <w:szCs w:val="28"/>
              </w:rPr>
              <w:t>риволжское, ул. К.Маркса, д. 6А</w:t>
            </w:r>
            <w:r w:rsidR="00A640E0" w:rsidRPr="00096090">
              <w:rPr>
                <w:szCs w:val="28"/>
              </w:rPr>
              <w:t>, площадью: 1</w:t>
            </w:r>
            <w:r w:rsidR="00A640E0">
              <w:rPr>
                <w:szCs w:val="28"/>
              </w:rPr>
              <w:t>5</w:t>
            </w:r>
            <w:r w:rsidR="00A640E0" w:rsidRPr="00096090">
              <w:rPr>
                <w:szCs w:val="28"/>
              </w:rPr>
              <w:t>00 кв. м, сети газоснабжения отсутствуют.</w:t>
            </w:r>
            <w:proofErr w:type="gramEnd"/>
          </w:p>
          <w:p w:rsidR="00A640E0" w:rsidRPr="00096090" w:rsidRDefault="00A640E0" w:rsidP="000273B7">
            <w:pPr>
              <w:spacing w:line="216" w:lineRule="auto"/>
              <w:ind w:firstLine="0"/>
              <w:rPr>
                <w:szCs w:val="28"/>
              </w:rPr>
            </w:pPr>
            <w:r w:rsidRPr="00096090">
              <w:rPr>
                <w:color w:val="000000"/>
                <w:szCs w:val="28"/>
              </w:rPr>
              <w:t xml:space="preserve">2. </w:t>
            </w:r>
            <w:r w:rsidRPr="00096090">
              <w:rPr>
                <w:szCs w:val="28"/>
              </w:rPr>
              <w:t>ПАО «</w:t>
            </w:r>
            <w:proofErr w:type="spellStart"/>
            <w:r w:rsidRPr="00096090">
              <w:rPr>
                <w:szCs w:val="28"/>
              </w:rPr>
              <w:t>Ростелеком</w:t>
            </w:r>
            <w:proofErr w:type="spellEnd"/>
            <w:r w:rsidRPr="00096090">
              <w:rPr>
                <w:szCs w:val="28"/>
              </w:rPr>
              <w:t>» сообщает, что на данном земельном участке, с кадастровым номером 64:20:012401:31</w:t>
            </w:r>
            <w:r>
              <w:rPr>
                <w:szCs w:val="28"/>
              </w:rPr>
              <w:t>7</w:t>
            </w:r>
            <w:r w:rsidRPr="00096090">
              <w:rPr>
                <w:szCs w:val="28"/>
              </w:rPr>
              <w:t xml:space="preserve"> по адресу: </w:t>
            </w:r>
            <w:proofErr w:type="gramStart"/>
            <w:r w:rsidRPr="00096090">
              <w:rPr>
                <w:szCs w:val="28"/>
              </w:rPr>
              <w:t>Саратовская область, Марксовский район, с. Приволжс</w:t>
            </w:r>
            <w:r>
              <w:rPr>
                <w:szCs w:val="28"/>
              </w:rPr>
              <w:t>кое, ул. К.Маркса, д. 6А</w:t>
            </w:r>
            <w:r w:rsidRPr="00096090">
              <w:rPr>
                <w:szCs w:val="28"/>
              </w:rPr>
              <w:t>, площадью: 1</w:t>
            </w:r>
            <w:r>
              <w:rPr>
                <w:szCs w:val="28"/>
              </w:rPr>
              <w:t>5</w:t>
            </w:r>
            <w:r w:rsidRPr="00096090">
              <w:rPr>
                <w:szCs w:val="28"/>
              </w:rPr>
              <w:t xml:space="preserve">00 кв. м, </w:t>
            </w:r>
            <w:r w:rsidR="00AB68CA">
              <w:rPr>
                <w:szCs w:val="28"/>
              </w:rPr>
              <w:t>проходят кабельные линии связи в грунте</w:t>
            </w:r>
            <w:r w:rsidRPr="00096090">
              <w:rPr>
                <w:szCs w:val="28"/>
              </w:rPr>
              <w:t xml:space="preserve"> ПАО «</w:t>
            </w:r>
            <w:proofErr w:type="spellStart"/>
            <w:r w:rsidRPr="00096090">
              <w:rPr>
                <w:szCs w:val="28"/>
              </w:rPr>
              <w:t>Ростелеком</w:t>
            </w:r>
            <w:proofErr w:type="spellEnd"/>
            <w:r w:rsidRPr="00096090">
              <w:rPr>
                <w:szCs w:val="28"/>
              </w:rPr>
              <w:t>»</w:t>
            </w:r>
            <w:r w:rsidR="00AB68CA">
              <w:rPr>
                <w:szCs w:val="28"/>
              </w:rPr>
              <w:t xml:space="preserve"> СЛ с. Приволжье – с. Андреевка КСПП-2х2х0,8</w:t>
            </w:r>
            <w:r w:rsidRPr="00096090">
              <w:rPr>
                <w:szCs w:val="28"/>
              </w:rPr>
              <w:t xml:space="preserve"> </w:t>
            </w:r>
            <w:r w:rsidR="00AB68CA">
              <w:rPr>
                <w:szCs w:val="28"/>
              </w:rPr>
              <w:t>(охранная зона 2 метра от оси кабеля)</w:t>
            </w:r>
            <w:proofErr w:type="gramEnd"/>
          </w:p>
          <w:p w:rsidR="00A640E0" w:rsidRDefault="00A640E0" w:rsidP="000273B7">
            <w:pPr>
              <w:spacing w:line="216" w:lineRule="auto"/>
              <w:ind w:firstLine="0"/>
              <w:rPr>
                <w:szCs w:val="28"/>
              </w:rPr>
            </w:pPr>
            <w:r w:rsidRPr="00096090">
              <w:rPr>
                <w:szCs w:val="28"/>
              </w:rPr>
              <w:t xml:space="preserve">3. Филиал ПАО «МРСК Волги» - </w:t>
            </w:r>
            <w:r w:rsidRPr="00096090">
              <w:rPr>
                <w:szCs w:val="28"/>
              </w:rPr>
              <w:lastRenderedPageBreak/>
              <w:t>«Саратовские распределительные сети» сообщает, что земельный участок, с кадастровым номером 64:20:012401:31</w:t>
            </w:r>
            <w:r>
              <w:rPr>
                <w:szCs w:val="28"/>
              </w:rPr>
              <w:t>7</w:t>
            </w:r>
            <w:r w:rsidRPr="00096090">
              <w:rPr>
                <w:szCs w:val="28"/>
              </w:rPr>
              <w:t xml:space="preserve">, по адресу: с. </w:t>
            </w:r>
            <w:proofErr w:type="gramStart"/>
            <w:r w:rsidRPr="00096090">
              <w:rPr>
                <w:szCs w:val="28"/>
              </w:rPr>
              <w:t>Приволжск</w:t>
            </w:r>
            <w:r>
              <w:rPr>
                <w:szCs w:val="28"/>
              </w:rPr>
              <w:t>ое</w:t>
            </w:r>
            <w:proofErr w:type="gramEnd"/>
            <w:r>
              <w:rPr>
                <w:szCs w:val="28"/>
              </w:rPr>
              <w:t>, ул. К.Маркса, д. 6 А</w:t>
            </w:r>
            <w:r w:rsidRPr="00096090">
              <w:rPr>
                <w:szCs w:val="28"/>
              </w:rPr>
              <w:t xml:space="preserve">, не попадает в охранные зоны объектов </w:t>
            </w:r>
            <w:proofErr w:type="spellStart"/>
            <w:r w:rsidRPr="00096090">
              <w:rPr>
                <w:szCs w:val="28"/>
              </w:rPr>
              <w:t>электросетевого</w:t>
            </w:r>
            <w:proofErr w:type="spellEnd"/>
            <w:r w:rsidRPr="00096090">
              <w:rPr>
                <w:szCs w:val="28"/>
              </w:rPr>
              <w:t xml:space="preserve"> комплекса,</w:t>
            </w:r>
            <w:r>
              <w:rPr>
                <w:szCs w:val="28"/>
              </w:rPr>
              <w:t xml:space="preserve"> </w:t>
            </w:r>
            <w:r w:rsidRPr="00096090">
              <w:rPr>
                <w:szCs w:val="28"/>
              </w:rPr>
              <w:t xml:space="preserve">принадлежащего на правах собственности Приволжскому производственному отделению. </w:t>
            </w:r>
          </w:p>
          <w:p w:rsidR="00A640E0" w:rsidRPr="00096090" w:rsidRDefault="00A640E0" w:rsidP="000273B7">
            <w:pPr>
              <w:spacing w:line="216" w:lineRule="auto"/>
              <w:ind w:firstLine="0"/>
              <w:rPr>
                <w:szCs w:val="28"/>
              </w:rPr>
            </w:pPr>
            <w:r>
              <w:rPr>
                <w:szCs w:val="28"/>
              </w:rPr>
              <w:t xml:space="preserve">4. </w:t>
            </w:r>
            <w:r w:rsidRPr="00CC6404">
              <w:rPr>
                <w:color w:val="000000"/>
                <w:szCs w:val="28"/>
              </w:rPr>
              <w:t>МУП «Тепло» сообщает</w:t>
            </w:r>
            <w:r>
              <w:rPr>
                <w:color w:val="000000"/>
                <w:szCs w:val="28"/>
              </w:rPr>
              <w:t xml:space="preserve">, что согласно указанным ориентирам, в районе расположения земельного участка, общей площадью 1500 м. </w:t>
            </w:r>
            <w:proofErr w:type="spellStart"/>
            <w:r>
              <w:rPr>
                <w:color w:val="000000"/>
                <w:szCs w:val="28"/>
              </w:rPr>
              <w:t>кв</w:t>
            </w:r>
            <w:proofErr w:type="spellEnd"/>
            <w:r>
              <w:rPr>
                <w:color w:val="000000"/>
                <w:szCs w:val="28"/>
              </w:rPr>
              <w:t xml:space="preserve">, кадастровый номер: 64:20:012401:317, по адресу: </w:t>
            </w:r>
            <w:r w:rsidRPr="00096090">
              <w:rPr>
                <w:szCs w:val="28"/>
              </w:rPr>
              <w:t>Саратовская область, Марксовский район, с. Приволжс</w:t>
            </w:r>
            <w:r>
              <w:rPr>
                <w:szCs w:val="28"/>
              </w:rPr>
              <w:t>кое, ул. К.Маркса, д. 6А</w:t>
            </w:r>
            <w:r>
              <w:rPr>
                <w:bCs/>
              </w:rPr>
              <w:t>, а также в его границах МУП «Тепло» не имеет сетей теплоснабжения</w:t>
            </w:r>
            <w:r w:rsidRPr="00CC6404">
              <w:rPr>
                <w:color w:val="000000"/>
                <w:szCs w:val="28"/>
              </w:rPr>
              <w:t>.</w:t>
            </w:r>
          </w:p>
          <w:p w:rsidR="00E82871" w:rsidRPr="00DF6E60" w:rsidRDefault="00A640E0" w:rsidP="000273B7">
            <w:pPr>
              <w:spacing w:line="216" w:lineRule="auto"/>
              <w:ind w:firstLine="0"/>
              <w:rPr>
                <w:color w:val="000000"/>
                <w:szCs w:val="28"/>
                <w:highlight w:val="yellow"/>
                <w:lang w:eastAsia="ru-RU"/>
              </w:rPr>
            </w:pPr>
            <w:r>
              <w:rPr>
                <w:color w:val="000000"/>
                <w:szCs w:val="28"/>
                <w:lang w:eastAsia="ru-RU"/>
              </w:rPr>
              <w:t>5</w:t>
            </w:r>
            <w:r w:rsidRPr="00810A5B">
              <w:rPr>
                <w:color w:val="000000"/>
                <w:szCs w:val="28"/>
                <w:lang w:eastAsia="ru-RU"/>
              </w:rPr>
              <w:t xml:space="preserve">. </w:t>
            </w:r>
            <w:proofErr w:type="gramStart"/>
            <w:r w:rsidRPr="00810A5B">
              <w:rPr>
                <w:color w:val="000000"/>
                <w:szCs w:val="28"/>
                <w:lang w:eastAsia="ru-RU"/>
              </w:rPr>
              <w:t>ИП Курдюков В.Е. сообщает, что для строительства объекта капитального строительства, на земельном участке, с кадастровым номером: 64:44:012401:31</w:t>
            </w:r>
            <w:r>
              <w:rPr>
                <w:color w:val="000000"/>
                <w:szCs w:val="28"/>
                <w:lang w:eastAsia="ru-RU"/>
              </w:rPr>
              <w:t>7</w:t>
            </w:r>
            <w:r w:rsidRPr="00810A5B">
              <w:rPr>
                <w:color w:val="000000"/>
                <w:szCs w:val="28"/>
                <w:lang w:eastAsia="ru-RU"/>
              </w:rPr>
              <w:t xml:space="preserve">, расположенного по адресу: </w:t>
            </w:r>
            <w:r w:rsidRPr="00810A5B">
              <w:rPr>
                <w:szCs w:val="28"/>
              </w:rPr>
              <w:t>с. Приволжское, ул. К. Маркса, д. 6А, общей площадью 1</w:t>
            </w:r>
            <w:r>
              <w:rPr>
                <w:szCs w:val="28"/>
              </w:rPr>
              <w:t>5</w:t>
            </w:r>
            <w:r w:rsidRPr="00810A5B">
              <w:rPr>
                <w:szCs w:val="28"/>
              </w:rPr>
              <w:t>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r w:rsidR="00670682">
              <w:rPr>
                <w:szCs w:val="28"/>
              </w:rPr>
              <w:t>.</w:t>
            </w:r>
            <w:proofErr w:type="gramEnd"/>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5" w:name="_Toc314325346"/>
      <w:bookmarkStart w:id="26" w:name="_Toc314325517"/>
      <w:bookmarkStart w:id="27" w:name="_Toc314339723"/>
      <w:bookmarkStart w:id="28" w:name="_Toc314723516"/>
      <w:bookmarkStart w:id="29" w:name="_Toc314723624"/>
      <w:bookmarkStart w:id="30" w:name="_Toc314723757"/>
      <w:bookmarkStart w:id="31" w:name="_Toc314723829"/>
      <w:bookmarkStart w:id="32" w:name="_Toc314723884"/>
      <w:r w:rsidRPr="00C96AE6">
        <w:rPr>
          <w:lang w:val="en-US"/>
        </w:rPr>
        <w:lastRenderedPageBreak/>
        <w:t>IV</w:t>
      </w:r>
      <w:r w:rsidRPr="00C96AE6">
        <w:t>. ОБРАЗЦЫ ФОРМ И ДОКУМЕНТОВ ДЛЯ ЗАПОЛНЕНИЯ УЧАСТНИКАМИ АУКЦИОНА</w:t>
      </w:r>
      <w:bookmarkEnd w:id="25"/>
      <w:bookmarkEnd w:id="26"/>
      <w:bookmarkEnd w:id="27"/>
      <w:bookmarkEnd w:id="28"/>
      <w:bookmarkEnd w:id="29"/>
      <w:bookmarkEnd w:id="30"/>
      <w:bookmarkEnd w:id="31"/>
      <w:bookmarkEnd w:id="32"/>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9"/>
      <w:bookmarkEnd w:id="10"/>
      <w:bookmarkEnd w:id="11"/>
      <w:bookmarkEnd w:id="12"/>
      <w:bookmarkEnd w:id="13"/>
      <w:bookmarkEnd w:id="14"/>
      <w:bookmarkEnd w:id="15"/>
      <w:bookmarkEnd w:id="16"/>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3B2CD6">
        <w:rPr>
          <w:noProof/>
          <w:szCs w:val="28"/>
          <w:lang w:eastAsia="ru-RU"/>
        </w:rPr>
        <w:t>, к лоту № 2.</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205252" w:rsidP="00F23C2C">
      <w:pPr>
        <w:ind w:firstLine="0"/>
        <w:rPr>
          <w:szCs w:val="28"/>
        </w:rPr>
      </w:pPr>
      <w:r>
        <w:rPr>
          <w:szCs w:val="28"/>
        </w:rPr>
        <w:t>Заместитель главы</w:t>
      </w:r>
      <w:r w:rsidR="0060590E" w:rsidRPr="0060590E">
        <w:rPr>
          <w:szCs w:val="28"/>
        </w:rPr>
        <w:t xml:space="preserve">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205252">
        <w:rPr>
          <w:szCs w:val="28"/>
        </w:rPr>
        <w:t>Н.А. Воронина</w:t>
      </w:r>
    </w:p>
    <w:sectPr w:rsidR="00F23C2C" w:rsidRPr="0042234B" w:rsidSect="00B27AD6">
      <w:headerReference w:type="even" r:id="rId14"/>
      <w:headerReference w:type="default" r:id="rId15"/>
      <w:footerReference w:type="first" r:id="rId16"/>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E0" w:rsidRDefault="00A640E0" w:rsidP="00E237C0">
      <w:r>
        <w:separator/>
      </w:r>
    </w:p>
  </w:endnote>
  <w:endnote w:type="continuationSeparator" w:id="0">
    <w:p w:rsidR="00A640E0" w:rsidRDefault="00A640E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E0" w:rsidRPr="003D3C9B" w:rsidRDefault="00A640E0"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E0" w:rsidRDefault="00A640E0" w:rsidP="00E237C0">
      <w:r>
        <w:separator/>
      </w:r>
    </w:p>
  </w:footnote>
  <w:footnote w:type="continuationSeparator" w:id="0">
    <w:p w:rsidR="00A640E0" w:rsidRDefault="00A640E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E0" w:rsidRDefault="001F724A" w:rsidP="00F12E2D">
    <w:pPr>
      <w:pStyle w:val="a5"/>
      <w:framePr w:wrap="around" w:vAnchor="text" w:hAnchor="margin" w:xAlign="center" w:y="1"/>
      <w:rPr>
        <w:rStyle w:val="a7"/>
      </w:rPr>
    </w:pPr>
    <w:r>
      <w:rPr>
        <w:rStyle w:val="a7"/>
      </w:rPr>
      <w:fldChar w:fldCharType="begin"/>
    </w:r>
    <w:r w:rsidR="00A640E0">
      <w:rPr>
        <w:rStyle w:val="a7"/>
      </w:rPr>
      <w:instrText xml:space="preserve">PAGE  </w:instrText>
    </w:r>
    <w:r>
      <w:rPr>
        <w:rStyle w:val="a7"/>
      </w:rPr>
      <w:fldChar w:fldCharType="end"/>
    </w:r>
  </w:p>
  <w:p w:rsidR="00A640E0" w:rsidRDefault="00A640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E0" w:rsidRPr="002B1DE3" w:rsidRDefault="00A640E0"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100A45"/>
    <w:rsid w:val="0010138C"/>
    <w:rsid w:val="00104F33"/>
    <w:rsid w:val="00104F95"/>
    <w:rsid w:val="00105E72"/>
    <w:rsid w:val="0010781A"/>
    <w:rsid w:val="001079E1"/>
    <w:rsid w:val="00110CAD"/>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1F724A"/>
    <w:rsid w:val="002006A2"/>
    <w:rsid w:val="00201A18"/>
    <w:rsid w:val="00205252"/>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2CD6"/>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CE3"/>
    <w:rsid w:val="0078230F"/>
    <w:rsid w:val="007851F5"/>
    <w:rsid w:val="0078731C"/>
    <w:rsid w:val="007909DF"/>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0B3B"/>
    <w:rsid w:val="00AB3086"/>
    <w:rsid w:val="00AB68CA"/>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123"/>
    <w:rsid w:val="00E82871"/>
    <w:rsid w:val="00E86089"/>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A25B-0999-4DCD-9B52-B7541E13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10843</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72509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кобзев-до</cp:lastModifiedBy>
  <cp:revision>27</cp:revision>
  <cp:lastPrinted>2022-02-18T06:48:00Z</cp:lastPrinted>
  <dcterms:created xsi:type="dcterms:W3CDTF">2021-09-21T08:07:00Z</dcterms:created>
  <dcterms:modified xsi:type="dcterms:W3CDTF">2022-02-18T09:29:00Z</dcterms:modified>
</cp:coreProperties>
</file>