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7B57A4" w:rsidP="007B57A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E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от </w:t>
      </w:r>
      <w:r w:rsidR="00895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  </w:t>
      </w:r>
      <w:r w:rsidR="00AD4430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89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083 ТУ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2BFB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230D1B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30DF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</w:t>
            </w:r>
            <w:r w:rsidR="00FE1A0A">
              <w:rPr>
                <w:rFonts w:ascii="Times New Roman" w:hAnsi="Times New Roman" w:cs="Times New Roman"/>
                <w:sz w:val="28"/>
                <w:szCs w:val="28"/>
              </w:rPr>
              <w:t>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lastRenderedPageBreak/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1D06E9">
        <w:trPr>
          <w:trHeight w:val="480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1D06E9">
        <w:trPr>
          <w:trHeight w:val="416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1D06E9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новой БМК в п. Колос.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1D06E9" w:rsidRPr="00BA0B11" w:rsidTr="001D06E9">
        <w:trPr>
          <w:trHeight w:val="480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06E9" w:rsidRPr="00AA51D8" w:rsidTr="001D06E9">
        <w:trPr>
          <w:trHeight w:val="416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1D06E9" w:rsidRPr="00E20331" w:rsidRDefault="00AB7CDB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авершение работ по строительству новой блочно-модульной котельной в п. Колос </w:t>
            </w:r>
            <w:proofErr w:type="spellStart"/>
            <w:r w:rsidR="001D06E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5029" w:type="dxa"/>
          </w:tcPr>
          <w:p w:rsidR="001D06E9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9" w:rsidRPr="00AA51D8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1 300 000,00</w:t>
            </w:r>
          </w:p>
        </w:tc>
      </w:tr>
    </w:tbl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Нормативные затраты на асфальтирование тротуара Набережной.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AB7CDB" w:rsidRPr="00BA0B11" w:rsidTr="00D97D71">
        <w:trPr>
          <w:trHeight w:val="480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7CDB" w:rsidRPr="00AA51D8" w:rsidTr="00D97D71">
        <w:trPr>
          <w:trHeight w:val="416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B7CDB" w:rsidRPr="00E20331" w:rsidRDefault="00AB7CDB" w:rsidP="00D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тротуара Набережной в муниципальном образовании город Маркс.</w:t>
            </w:r>
          </w:p>
        </w:tc>
        <w:tc>
          <w:tcPr>
            <w:tcW w:w="5029" w:type="dxa"/>
          </w:tcPr>
          <w:p w:rsidR="00AB7CDB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DB" w:rsidRPr="00AA51D8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300 000,00</w:t>
            </w:r>
          </w:p>
        </w:tc>
      </w:tr>
    </w:tbl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D97D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72. Нормативные затраты на приобретение </w:t>
      </w:r>
      <w:r w:rsidR="00D605BE">
        <w:rPr>
          <w:rFonts w:ascii="Times New Roman" w:hAnsi="Times New Roman" w:cs="Times New Roman"/>
          <w:sz w:val="28"/>
          <w:szCs w:val="28"/>
        </w:rPr>
        <w:t>товаров для АХО АММР.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D60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D6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для повышения давления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2 915,00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Жалюзи (арка)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Бордюр серый дорожный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Окномойка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телескопической ручкой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Аккумулятор 4.5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12 Вт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Плитка 30/30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Нормативные затраты на оказание услуг  для</w:t>
      </w:r>
      <w:r w:rsidRPr="00D6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АХО АММР.</w:t>
      </w:r>
    </w:p>
    <w:tbl>
      <w:tblPr>
        <w:tblStyle w:val="a3"/>
        <w:tblW w:w="0" w:type="auto"/>
        <w:tblLook w:val="04A0"/>
      </w:tblPr>
      <w:tblGrid>
        <w:gridCol w:w="594"/>
        <w:gridCol w:w="6843"/>
        <w:gridCol w:w="3689"/>
        <w:gridCol w:w="3691"/>
      </w:tblGrid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Допуск узла учета к эксплуатации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Заправка картриджей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Установка, 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и экспертиза имущества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DFE"/>
    <w:rsid w:val="001323DD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06E9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D1B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D68BD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2BFB"/>
    <w:rsid w:val="00674AE3"/>
    <w:rsid w:val="006766D0"/>
    <w:rsid w:val="0068470B"/>
    <w:rsid w:val="006858B6"/>
    <w:rsid w:val="0068637A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6F6803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57A4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52A4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033B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7CDB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C6737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05BE"/>
    <w:rsid w:val="00D654AB"/>
    <w:rsid w:val="00D7295E"/>
    <w:rsid w:val="00D739FD"/>
    <w:rsid w:val="00D73CB2"/>
    <w:rsid w:val="00D77E93"/>
    <w:rsid w:val="00D87972"/>
    <w:rsid w:val="00D95100"/>
    <w:rsid w:val="00D97D71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16F2"/>
    <w:rsid w:val="00E666EA"/>
    <w:rsid w:val="00E75697"/>
    <w:rsid w:val="00E76F20"/>
    <w:rsid w:val="00E82ABB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53F9"/>
    <w:rsid w:val="00F55BF8"/>
    <w:rsid w:val="00F578E6"/>
    <w:rsid w:val="00F6427E"/>
    <w:rsid w:val="00F66AEB"/>
    <w:rsid w:val="00F67B0E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1A0A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10</cp:revision>
  <cp:lastPrinted>2018-07-26T07:52:00Z</cp:lastPrinted>
  <dcterms:created xsi:type="dcterms:W3CDTF">2018-07-16T11:02:00Z</dcterms:created>
  <dcterms:modified xsi:type="dcterms:W3CDTF">2018-08-02T07:57:00Z</dcterms:modified>
</cp:coreProperties>
</file>