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84" w:rsidRDefault="002B4184" w:rsidP="00020711">
      <w:pPr>
        <w:pStyle w:val="20"/>
        <w:shd w:val="clear" w:color="auto" w:fill="auto"/>
        <w:ind w:left="2852" w:firstLine="688"/>
        <w:jc w:val="both"/>
        <w:rPr>
          <w:b/>
          <w:sz w:val="28"/>
          <w:szCs w:val="28"/>
        </w:rPr>
      </w:pPr>
      <w:r w:rsidRPr="002B4184">
        <w:rPr>
          <w:b/>
          <w:sz w:val="28"/>
          <w:szCs w:val="28"/>
        </w:rPr>
        <w:t>Уведомление</w:t>
      </w:r>
    </w:p>
    <w:p w:rsidR="006A1340" w:rsidRPr="002B4184" w:rsidRDefault="006A1340" w:rsidP="006A1340">
      <w:pPr>
        <w:pStyle w:val="20"/>
        <w:shd w:val="clear" w:color="auto" w:fill="auto"/>
        <w:ind w:firstLine="0"/>
        <w:jc w:val="both"/>
        <w:rPr>
          <w:b/>
          <w:sz w:val="28"/>
          <w:szCs w:val="28"/>
        </w:rPr>
      </w:pPr>
    </w:p>
    <w:p w:rsidR="00020711" w:rsidRPr="006A1340" w:rsidRDefault="006A1340" w:rsidP="006A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40">
        <w:rPr>
          <w:rFonts w:ascii="Times New Roman" w:eastAsia="Times New Roman" w:hAnsi="Times New Roman" w:cs="Times New Roman"/>
          <w:sz w:val="28"/>
          <w:szCs w:val="28"/>
        </w:rPr>
        <w:t xml:space="preserve">об обсуждении концепции предлагаемого правового регулирования по вопросу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утверждения </w:t>
      </w:r>
      <w:r w:rsidR="00020711" w:rsidRPr="00020711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020711" w:rsidRPr="000207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20711" w:rsidRPr="0002071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17F06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инвесторам в рамках реализации инвестиционных проектов, без проведения торгов</w:t>
      </w:r>
      <w:r w:rsidR="00020711" w:rsidRPr="000207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2B4184" w:rsidRPr="00020711" w:rsidRDefault="002B4184" w:rsidP="006A1340">
      <w:pPr>
        <w:pStyle w:val="20"/>
        <w:shd w:val="clear" w:color="auto" w:fill="auto"/>
        <w:spacing w:after="323"/>
        <w:ind w:left="20" w:firstLine="0"/>
        <w:jc w:val="both"/>
        <w:rPr>
          <w:b/>
          <w:sz w:val="28"/>
          <w:szCs w:val="28"/>
        </w:rPr>
      </w:pPr>
    </w:p>
    <w:tbl>
      <w:tblPr>
        <w:tblStyle w:val="a3"/>
        <w:tblW w:w="9932" w:type="dxa"/>
        <w:tblLayout w:type="fixed"/>
        <w:tblLook w:val="04A0"/>
      </w:tblPr>
      <w:tblGrid>
        <w:gridCol w:w="3264"/>
        <w:gridCol w:w="1133"/>
        <w:gridCol w:w="2275"/>
        <w:gridCol w:w="3260"/>
      </w:tblGrid>
      <w:tr w:rsidR="000159B3" w:rsidTr="008F589E">
        <w:tc>
          <w:tcPr>
            <w:tcW w:w="9932" w:type="dxa"/>
            <w:gridSpan w:val="4"/>
          </w:tcPr>
          <w:p w:rsidR="006A1340" w:rsidRPr="006A1340" w:rsidRDefault="00020711" w:rsidP="006A1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уведомлением </w:t>
            </w:r>
            <w:r w:rsidRPr="00020711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  <w:r w:rsidR="006A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извещает о начале обсуждения </w:t>
            </w:r>
            <w:r w:rsidR="006A1340" w:rsidRPr="006A1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предлагаемого правового регулирования и сборе предложений заинтересованных</w:t>
            </w:r>
            <w:r w:rsidR="006A1340" w:rsidRPr="006A1340">
              <w:rPr>
                <w:rFonts w:ascii="Arial" w:eastAsia="Times New Roman" w:hAnsi="Arial" w:cs="Arial"/>
                <w:sz w:val="31"/>
                <w:szCs w:val="31"/>
              </w:rPr>
              <w:t xml:space="preserve"> </w:t>
            </w:r>
            <w:r w:rsidR="006A1340" w:rsidRPr="006A1340">
              <w:rPr>
                <w:rFonts w:ascii="Times New Roman" w:eastAsia="Times New Roman" w:hAnsi="Times New Roman" w:cs="Times New Roman"/>
                <w:sz w:val="24"/>
                <w:szCs w:val="24"/>
              </w:rPr>
              <w:t>лиц.</w:t>
            </w:r>
          </w:p>
          <w:p w:rsidR="00423E8C" w:rsidRPr="00020711" w:rsidRDefault="006A1340" w:rsidP="0002071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рассматриваемого вопроса предполагается осуществить посредством разработки и принятия постановления </w:t>
            </w:r>
            <w:r w:rsidR="003E5C5A" w:rsidRPr="00020711">
              <w:rPr>
                <w:rFonts w:ascii="Times New Roman" w:hAnsi="Times New Roman" w:cs="Times New Roman"/>
                <w:sz w:val="24"/>
                <w:szCs w:val="24"/>
              </w:rPr>
              <w:t>администрации Марксовского муниципального района Саратовской области «</w:t>
            </w:r>
            <w:r w:rsidR="00020711" w:rsidRPr="00020711"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</w:t>
            </w:r>
            <w:r w:rsidR="00020711" w:rsidRPr="0002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17F06" w:rsidRPr="00817F0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инвесторам в рамках реализации инвестиционных проектов, без проведения торгов</w:t>
            </w:r>
            <w:r w:rsidR="003E5C5A" w:rsidRPr="00817F06">
              <w:rPr>
                <w:sz w:val="24"/>
                <w:szCs w:val="24"/>
              </w:rPr>
              <w:t>»</w:t>
            </w:r>
            <w:r w:rsidR="00423E8C" w:rsidRPr="00985D60">
              <w:rPr>
                <w:sz w:val="24"/>
                <w:szCs w:val="24"/>
              </w:rPr>
              <w:t xml:space="preserve">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>(далее - Постановление).</w:t>
            </w:r>
            <w:proofErr w:type="gramEnd"/>
          </w:p>
          <w:p w:rsidR="00423E8C" w:rsidRPr="00985D60" w:rsidRDefault="005D5A5B" w:rsidP="005D5A5B">
            <w:pPr>
              <w:pStyle w:val="4"/>
              <w:shd w:val="clear" w:color="auto" w:fill="auto"/>
              <w:spacing w:before="0"/>
              <w:ind w:left="4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23E8C" w:rsidRPr="00985D60">
              <w:rPr>
                <w:sz w:val="24"/>
                <w:szCs w:val="24"/>
              </w:rPr>
              <w:t>Предложения принимаются по адресу: 41</w:t>
            </w:r>
            <w:r w:rsidR="004757D3" w:rsidRPr="00985D60">
              <w:rPr>
                <w:sz w:val="24"/>
                <w:szCs w:val="24"/>
              </w:rPr>
              <w:t>3090</w:t>
            </w:r>
            <w:r w:rsidR="00423E8C" w:rsidRPr="00985D60">
              <w:rPr>
                <w:sz w:val="24"/>
                <w:szCs w:val="24"/>
              </w:rPr>
              <w:t xml:space="preserve">, г. </w:t>
            </w:r>
            <w:r w:rsidR="004757D3" w:rsidRPr="00985D60">
              <w:rPr>
                <w:sz w:val="24"/>
                <w:szCs w:val="24"/>
              </w:rPr>
              <w:t>Маркс</w:t>
            </w:r>
            <w:r w:rsidR="00423E8C" w:rsidRPr="00985D60">
              <w:rPr>
                <w:sz w:val="24"/>
                <w:szCs w:val="24"/>
              </w:rPr>
              <w:t>,</w:t>
            </w:r>
            <w:r w:rsidR="004757D3" w:rsidRPr="00985D60">
              <w:rPr>
                <w:sz w:val="24"/>
                <w:szCs w:val="24"/>
              </w:rPr>
              <w:t xml:space="preserve"> Саратовская область,</w:t>
            </w:r>
            <w:r w:rsidR="00423E8C" w:rsidRPr="00985D60">
              <w:rPr>
                <w:sz w:val="24"/>
                <w:szCs w:val="24"/>
              </w:rPr>
              <w:t xml:space="preserve"> </w:t>
            </w:r>
            <w:r w:rsidR="004757D3" w:rsidRPr="00985D60">
              <w:rPr>
                <w:sz w:val="24"/>
                <w:szCs w:val="24"/>
              </w:rPr>
              <w:t>пр</w:t>
            </w:r>
            <w:r w:rsidR="00423E8C" w:rsidRPr="00985D60">
              <w:rPr>
                <w:sz w:val="24"/>
                <w:szCs w:val="24"/>
              </w:rPr>
              <w:t xml:space="preserve">. </w:t>
            </w:r>
            <w:r w:rsidR="004757D3" w:rsidRPr="00985D60">
              <w:rPr>
                <w:sz w:val="24"/>
                <w:szCs w:val="24"/>
              </w:rPr>
              <w:t>Ленина</w:t>
            </w:r>
            <w:r w:rsidR="00423E8C" w:rsidRPr="00985D60">
              <w:rPr>
                <w:sz w:val="24"/>
                <w:szCs w:val="24"/>
              </w:rPr>
              <w:t xml:space="preserve">, </w:t>
            </w:r>
            <w:r w:rsidR="004757D3" w:rsidRPr="00985D60">
              <w:rPr>
                <w:sz w:val="24"/>
                <w:szCs w:val="24"/>
              </w:rPr>
              <w:t>д. 18</w:t>
            </w:r>
            <w:r w:rsidR="00423E8C" w:rsidRPr="00985D60">
              <w:rPr>
                <w:sz w:val="24"/>
                <w:szCs w:val="24"/>
              </w:rPr>
              <w:t>;</w:t>
            </w:r>
            <w:r w:rsidR="004757D3" w:rsidRPr="00985D60">
              <w:rPr>
                <w:sz w:val="24"/>
                <w:szCs w:val="24"/>
              </w:rPr>
              <w:t xml:space="preserve"> </w:t>
            </w:r>
            <w:r w:rsidR="00423E8C" w:rsidRPr="00985D60">
              <w:rPr>
                <w:sz w:val="24"/>
                <w:szCs w:val="24"/>
              </w:rPr>
              <w:t xml:space="preserve"> т.: (845-</w:t>
            </w:r>
            <w:r w:rsidR="004757D3" w:rsidRPr="00985D60">
              <w:rPr>
                <w:sz w:val="24"/>
                <w:szCs w:val="24"/>
              </w:rPr>
              <w:t>67</w:t>
            </w:r>
            <w:r w:rsidR="00423E8C" w:rsidRPr="00985D60">
              <w:rPr>
                <w:sz w:val="24"/>
                <w:szCs w:val="24"/>
              </w:rPr>
              <w:t xml:space="preserve">) </w:t>
            </w:r>
            <w:r w:rsidR="00020711">
              <w:rPr>
                <w:sz w:val="24"/>
                <w:szCs w:val="24"/>
              </w:rPr>
              <w:t>5</w:t>
            </w:r>
            <w:r w:rsidR="00423E8C" w:rsidRPr="00985D60">
              <w:rPr>
                <w:sz w:val="24"/>
                <w:szCs w:val="24"/>
              </w:rPr>
              <w:t>-</w:t>
            </w:r>
            <w:r w:rsidR="00020711">
              <w:rPr>
                <w:sz w:val="24"/>
                <w:szCs w:val="24"/>
              </w:rPr>
              <w:t>20</w:t>
            </w:r>
            <w:r w:rsidR="00423E8C" w:rsidRPr="00985D60">
              <w:rPr>
                <w:sz w:val="24"/>
                <w:szCs w:val="24"/>
              </w:rPr>
              <w:t>-</w:t>
            </w:r>
            <w:r w:rsidR="00020711">
              <w:rPr>
                <w:sz w:val="24"/>
                <w:szCs w:val="24"/>
              </w:rPr>
              <w:t>86</w:t>
            </w:r>
            <w:r w:rsidR="00423E8C" w:rsidRPr="00985D60">
              <w:rPr>
                <w:sz w:val="24"/>
                <w:szCs w:val="24"/>
              </w:rPr>
              <w:t xml:space="preserve">, факс: </w:t>
            </w:r>
            <w:r w:rsidR="00020711">
              <w:rPr>
                <w:sz w:val="24"/>
                <w:szCs w:val="24"/>
              </w:rPr>
              <w:t>5</w:t>
            </w:r>
            <w:r w:rsidR="00423E8C" w:rsidRPr="00985D60">
              <w:rPr>
                <w:sz w:val="24"/>
                <w:szCs w:val="24"/>
              </w:rPr>
              <w:t>-</w:t>
            </w:r>
            <w:r w:rsidR="00020711">
              <w:rPr>
                <w:sz w:val="24"/>
                <w:szCs w:val="24"/>
              </w:rPr>
              <w:t>30</w:t>
            </w:r>
            <w:r w:rsidR="00423E8C" w:rsidRPr="00985D60">
              <w:rPr>
                <w:sz w:val="24"/>
                <w:szCs w:val="24"/>
              </w:rPr>
              <w:t>-</w:t>
            </w:r>
            <w:r w:rsidR="00020711">
              <w:rPr>
                <w:sz w:val="24"/>
                <w:szCs w:val="24"/>
              </w:rPr>
              <w:t>84</w:t>
            </w:r>
            <w:r w:rsidR="00423E8C" w:rsidRPr="00985D60">
              <w:rPr>
                <w:sz w:val="24"/>
                <w:szCs w:val="24"/>
              </w:rPr>
              <w:t>, а также по адрес</w:t>
            </w:r>
            <w:r w:rsidR="00E159C0" w:rsidRPr="00985D60">
              <w:rPr>
                <w:sz w:val="24"/>
                <w:szCs w:val="24"/>
              </w:rPr>
              <w:t>у</w:t>
            </w:r>
            <w:r w:rsidR="00423E8C" w:rsidRPr="00985D60">
              <w:rPr>
                <w:sz w:val="24"/>
                <w:szCs w:val="24"/>
              </w:rPr>
              <w:t xml:space="preserve"> электронной почты: </w:t>
            </w:r>
            <w:proofErr w:type="spellStart"/>
            <w:r w:rsidR="00E159C0" w:rsidRPr="00985D60">
              <w:rPr>
                <w:sz w:val="24"/>
                <w:szCs w:val="24"/>
                <w:lang w:val="en-US"/>
              </w:rPr>
              <w:t>marksadm</w:t>
            </w:r>
            <w:proofErr w:type="spellEnd"/>
            <w:r w:rsidR="00E159C0" w:rsidRPr="00985D60">
              <w:rPr>
                <w:sz w:val="24"/>
                <w:szCs w:val="24"/>
              </w:rPr>
              <w:t>@</w:t>
            </w:r>
            <w:r w:rsidR="00E159C0" w:rsidRPr="00985D60">
              <w:rPr>
                <w:sz w:val="24"/>
                <w:szCs w:val="24"/>
                <w:lang w:val="en-US"/>
              </w:rPr>
              <w:t>mail</w:t>
            </w:r>
            <w:r w:rsidR="00E159C0" w:rsidRPr="00985D60">
              <w:rPr>
                <w:sz w:val="24"/>
                <w:szCs w:val="24"/>
              </w:rPr>
              <w:t>.</w:t>
            </w:r>
            <w:proofErr w:type="spellStart"/>
            <w:r w:rsidR="00E159C0" w:rsidRPr="00985D6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423E8C" w:rsidRPr="00985D60">
              <w:rPr>
                <w:rStyle w:val="1"/>
                <w:sz w:val="24"/>
                <w:szCs w:val="24"/>
              </w:rPr>
              <w:t>,</w:t>
            </w:r>
          </w:p>
          <w:p w:rsidR="00423E8C" w:rsidRPr="00020711" w:rsidRDefault="005D5A5B" w:rsidP="005D5A5B">
            <w:pPr>
              <w:pStyle w:val="4"/>
              <w:shd w:val="clear" w:color="auto" w:fill="auto"/>
              <w:spacing w:before="0"/>
              <w:ind w:left="4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23E8C" w:rsidRPr="00985D60">
              <w:rPr>
                <w:sz w:val="24"/>
                <w:szCs w:val="24"/>
              </w:rPr>
              <w:t>Сроки приема предложений: с «</w:t>
            </w:r>
            <w:r w:rsidR="00020711">
              <w:rPr>
                <w:sz w:val="24"/>
                <w:szCs w:val="24"/>
              </w:rPr>
              <w:t>3</w:t>
            </w:r>
            <w:r w:rsidR="00423E8C" w:rsidRPr="00985D60">
              <w:rPr>
                <w:sz w:val="24"/>
                <w:szCs w:val="24"/>
              </w:rPr>
              <w:t xml:space="preserve">» </w:t>
            </w:r>
            <w:r w:rsidR="00020711">
              <w:rPr>
                <w:sz w:val="24"/>
                <w:szCs w:val="24"/>
              </w:rPr>
              <w:t>февраля</w:t>
            </w:r>
            <w:r w:rsidR="00423E8C" w:rsidRPr="00985D60">
              <w:rPr>
                <w:sz w:val="24"/>
                <w:szCs w:val="24"/>
              </w:rPr>
              <w:t xml:space="preserve"> 201</w:t>
            </w:r>
            <w:r w:rsidR="00EA7848" w:rsidRPr="00985D60">
              <w:rPr>
                <w:sz w:val="24"/>
                <w:szCs w:val="24"/>
              </w:rPr>
              <w:t>6</w:t>
            </w:r>
            <w:r w:rsidR="00423E8C" w:rsidRPr="00985D60">
              <w:rPr>
                <w:sz w:val="24"/>
                <w:szCs w:val="24"/>
              </w:rPr>
              <w:t xml:space="preserve"> года </w:t>
            </w:r>
            <w:r w:rsidR="00423E8C" w:rsidRPr="00020711">
              <w:rPr>
                <w:sz w:val="24"/>
                <w:szCs w:val="24"/>
              </w:rPr>
              <w:t>по «</w:t>
            </w:r>
            <w:r w:rsidR="00020711" w:rsidRPr="00020711">
              <w:rPr>
                <w:sz w:val="24"/>
                <w:szCs w:val="24"/>
              </w:rPr>
              <w:t>12</w:t>
            </w:r>
            <w:r w:rsidR="00423E8C" w:rsidRPr="00020711">
              <w:rPr>
                <w:sz w:val="24"/>
                <w:szCs w:val="24"/>
              </w:rPr>
              <w:t xml:space="preserve">» </w:t>
            </w:r>
            <w:r w:rsidR="00020711" w:rsidRPr="00020711">
              <w:rPr>
                <w:sz w:val="24"/>
                <w:szCs w:val="24"/>
              </w:rPr>
              <w:t>февраля</w:t>
            </w:r>
            <w:r w:rsidR="00423E8C" w:rsidRPr="00020711">
              <w:rPr>
                <w:sz w:val="24"/>
                <w:szCs w:val="24"/>
              </w:rPr>
              <w:t xml:space="preserve"> 201</w:t>
            </w:r>
            <w:r w:rsidR="00EA7848" w:rsidRPr="00020711">
              <w:rPr>
                <w:sz w:val="24"/>
                <w:szCs w:val="24"/>
              </w:rPr>
              <w:t>6</w:t>
            </w:r>
            <w:r w:rsidR="00423E8C" w:rsidRPr="00020711">
              <w:rPr>
                <w:sz w:val="24"/>
                <w:szCs w:val="24"/>
              </w:rPr>
              <w:t xml:space="preserve"> года включительно.</w:t>
            </w:r>
          </w:p>
          <w:p w:rsidR="00423E8C" w:rsidRPr="00020711" w:rsidRDefault="005D5A5B" w:rsidP="0002071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уведомления об обсуждении </w:t>
            </w:r>
            <w:r w:rsidR="00020711" w:rsidRPr="00020711"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</w:t>
            </w:r>
            <w:r w:rsidR="00020711" w:rsidRPr="0002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20711" w:rsidRPr="0002071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 инвесторам, в рамках реализации инвестиционных проектов»</w:t>
            </w:r>
            <w:r w:rsidR="00020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(полный электронный адрес):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http://marksadm.ru/orv.html</w:t>
            </w:r>
          </w:p>
          <w:p w:rsidR="00423E8C" w:rsidRPr="00985D60" w:rsidRDefault="00423E8C" w:rsidP="00423E8C">
            <w:pPr>
              <w:pStyle w:val="4"/>
              <w:shd w:val="clear" w:color="auto" w:fill="auto"/>
              <w:spacing w:before="0"/>
              <w:ind w:left="40" w:firstLine="640"/>
              <w:rPr>
                <w:sz w:val="24"/>
                <w:szCs w:val="24"/>
              </w:rPr>
            </w:pPr>
            <w:r w:rsidRPr="00985D60">
              <w:rPr>
                <w:sz w:val="24"/>
                <w:szCs w:val="24"/>
              </w:rPr>
              <w:t>Все поступившие предложения будут рассмотрены.</w:t>
            </w:r>
          </w:p>
          <w:p w:rsidR="000159B3" w:rsidRDefault="00423E8C" w:rsidP="00E642C3">
            <w:pPr>
              <w:ind w:firstLine="709"/>
            </w:pP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>Сводка предложений будет составлена и размещена на официальном сайте</w:t>
            </w:r>
            <w:r w:rsidR="006D2DA0" w:rsidRPr="0098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A0" w:rsidRPr="0098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6D2DA0" w:rsidRPr="00985D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D2DA0" w:rsidRPr="00985D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http://marksadm.ru/orv</w:t>
              </w:r>
            </w:hyperlink>
            <w:r w:rsidR="002A2683">
              <w:t xml:space="preserve"> </w:t>
            </w:r>
            <w:r w:rsidR="006D2DA0" w:rsidRPr="0098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>не позднее «</w:t>
            </w:r>
            <w:r w:rsidR="00E642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642C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2DA0" w:rsidRPr="00985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60">
              <w:rPr>
                <w:rStyle w:val="1"/>
                <w:rFonts w:eastAsiaTheme="minorEastAsia"/>
                <w:sz w:val="24"/>
                <w:szCs w:val="24"/>
              </w:rPr>
              <w:t>года.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B74AC" w:rsidTr="008F589E">
        <w:tc>
          <w:tcPr>
            <w:tcW w:w="9932" w:type="dxa"/>
            <w:gridSpan w:val="4"/>
          </w:tcPr>
          <w:p w:rsidR="003B74AC" w:rsidRPr="003B74AC" w:rsidRDefault="003B74AC" w:rsidP="003B74AC">
            <w:pPr>
              <w:pStyle w:val="4"/>
              <w:shd w:val="clear" w:color="auto" w:fill="auto"/>
              <w:spacing w:before="0"/>
              <w:ind w:left="40" w:right="60" w:firstLine="16"/>
              <w:jc w:val="center"/>
              <w:rPr>
                <w:b/>
                <w:sz w:val="24"/>
                <w:szCs w:val="24"/>
              </w:rPr>
            </w:pPr>
            <w:r w:rsidRPr="003B74AC">
              <w:rPr>
                <w:b/>
                <w:sz w:val="24"/>
                <w:szCs w:val="24"/>
                <w:lang w:val="en-US"/>
              </w:rPr>
              <w:t>ПОЯСНИТЕЛЬНАЯ ЗАПИСКА</w:t>
            </w:r>
          </w:p>
        </w:tc>
      </w:tr>
      <w:tr w:rsidR="00985D60" w:rsidTr="008F589E">
        <w:tc>
          <w:tcPr>
            <w:tcW w:w="9932" w:type="dxa"/>
            <w:gridSpan w:val="4"/>
          </w:tcPr>
          <w:p w:rsidR="00985D60" w:rsidRPr="00B346E5" w:rsidRDefault="00497BA7" w:rsidP="00497BA7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сферы регулирования, круг лиц, на который распространяется регулирование настоящего проекта постановления:</w:t>
            </w:r>
          </w:p>
        </w:tc>
      </w:tr>
      <w:tr w:rsidR="00497BA7" w:rsidTr="008F589E">
        <w:tc>
          <w:tcPr>
            <w:tcW w:w="9932" w:type="dxa"/>
            <w:gridSpan w:val="4"/>
          </w:tcPr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    Действие предлагаемого проекта МПА осуществляется в  сфере земельных отношений в части  </w:t>
            </w:r>
            <w:r w:rsidRPr="005D5A5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утверждения схем расположения земельных участков на кадастровом плане территории инвесторам, в рамках реализации инвестиционных проектов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    Регулирование распространяется </w:t>
            </w:r>
            <w:proofErr w:type="gram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- инвесторов (юридических и физических лиц) осуществивших  после 01.01.2014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МО город Маркс Саратовской области и на межселенных территориях в границах </w:t>
            </w:r>
            <w:proofErr w:type="spell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соответствии с приоритетными направлениями развития экономики муниципального района в размере не менее 20 миллионов рублей.</w:t>
            </w:r>
            <w:proofErr w:type="gramEnd"/>
          </w:p>
          <w:p w:rsidR="00497BA7" w:rsidRPr="00B346E5" w:rsidRDefault="005D5A5B" w:rsidP="005D5A5B">
            <w:pPr>
              <w:pStyle w:val="a6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- инвесторов (юридических и физических лиц), являющихся субъектами малого и  среднего предпринимательства, и осуществивших  после 01.01.2014 года в рамках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инвестиционного проекта капитальные вложения в объекты производственных инвестиций, основные средства, расположенные на территории МО город Маркс Саратовской области и на межселенных территориях в границах </w:t>
            </w:r>
            <w:proofErr w:type="spell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соответствии с приоритетными направлениями развития экономики муниципального района в размере не менее</w:t>
            </w:r>
            <w:proofErr w:type="gram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5 миллионов рублей.</w:t>
            </w:r>
          </w:p>
        </w:tc>
      </w:tr>
      <w:tr w:rsidR="00497BA7" w:rsidTr="008F589E">
        <w:tc>
          <w:tcPr>
            <w:tcW w:w="9932" w:type="dxa"/>
            <w:gridSpan w:val="4"/>
          </w:tcPr>
          <w:p w:rsidR="00497BA7" w:rsidRPr="00B346E5" w:rsidRDefault="00B7281E" w:rsidP="00412E8F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Полное наименование и дата вступления в силу федерального и (или) регионального нормативного правового акта, в соответствии с которым разрабатывается</w:t>
            </w:r>
            <w:r w:rsidR="0041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настоящий проект постановления:</w:t>
            </w:r>
          </w:p>
        </w:tc>
      </w:tr>
      <w:tr w:rsidR="00497BA7" w:rsidTr="008F589E">
        <w:tc>
          <w:tcPr>
            <w:tcW w:w="9932" w:type="dxa"/>
            <w:gridSpan w:val="4"/>
          </w:tcPr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</w:t>
            </w:r>
            <w:hyperlink r:id="rId6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кодекс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№ 136-ФЗ (первоначальный текст опубликован 30.10.2001 в издании «Российская газета» № 211-212);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Градостроительный </w:t>
            </w:r>
            <w:hyperlink r:id="rId7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кодекс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             № 190-ФЗ (первоначальный текст опубликован 30.12.2004 в издании «Российская газета» № 290);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8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закон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 (первоначальный текст опубликован 30.10. 2001 в издании «Российская газета» № 211-212);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9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закон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 (текст документа опубликован в изданиях «Российская газета» от 30.07.2010 № 168 и «Собрание законодательства Российской Федерации» от 02.08.2010 № 31 ст. 4179);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0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закон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 (первоначальный текст опубликован в изданиях «Парламентская газета» от 11.05.2006 № 70-71, «Российская газета» от 05.05.2006 № 95, «Собрание законодательства Российской Федерации» от 08.05.2006 № 19 ст. 2060);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1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закон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№ 152-ФЗ «О персональных данных» (первоначальный текст документа опубликован в изданиях «Российская газета» от 29.07.2006 № 165, «Собрание законодательства Российской Федерации» от 31.07.2006 № 31 (1 ч.), ст. 3451, «Парламентская газета» от 03.08.2006 № 126-127);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решение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</w:t>
            </w:r>
            <w:proofErr w:type="gram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. Маркс  </w:t>
            </w:r>
            <w:proofErr w:type="spell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от 18.12.2012 г. № 416 «Об утверждении генерального плана города Маркса Саратовской области»; 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решение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</w:t>
            </w:r>
            <w:proofErr w:type="gram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. Маркс </w:t>
            </w:r>
            <w:proofErr w:type="spell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от 29.03.2013 г. № 437 «Об утверждении Правил землепользования и застройки муниципального образования город Маркс Саратовской области».  </w:t>
            </w:r>
          </w:p>
          <w:p w:rsidR="005D5A5B" w:rsidRPr="005D5A5B" w:rsidRDefault="005D5A5B" w:rsidP="005D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Саратовской области от 08.05.2013 года № 239-п «Об инвестиционной стратегии Саратовской области до 2020 года».</w:t>
            </w:r>
          </w:p>
          <w:p w:rsidR="00497BA7" w:rsidRPr="00B346E5" w:rsidRDefault="00497BA7" w:rsidP="00DF643E">
            <w:pPr>
              <w:pStyle w:val="a6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A7" w:rsidTr="008F589E">
        <w:tc>
          <w:tcPr>
            <w:tcW w:w="9932" w:type="dxa"/>
            <w:gridSpan w:val="4"/>
          </w:tcPr>
          <w:p w:rsidR="00497BA7" w:rsidRPr="00B346E5" w:rsidRDefault="00B7281E" w:rsidP="00E1229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0"/>
            <w:r w:rsidRPr="00B346E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направлено предлагаемое регулирование</w:t>
            </w:r>
            <w:r w:rsidR="00DF643E">
              <w:rPr>
                <w:rFonts w:ascii="Times New Roman" w:hAnsi="Times New Roman" w:cs="Times New Roman"/>
                <w:b/>
                <w:sz w:val="24"/>
                <w:szCs w:val="24"/>
              </w:rPr>
              <w:t>, риски, связанные с текущей ситуацией, недостатки существующего регулирования</w:t>
            </w:r>
            <w:r w:rsidRPr="00B346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End w:id="0"/>
          </w:p>
        </w:tc>
      </w:tr>
      <w:tr w:rsidR="00497BA7" w:rsidTr="008F589E">
        <w:tc>
          <w:tcPr>
            <w:tcW w:w="9932" w:type="dxa"/>
            <w:gridSpan w:val="4"/>
          </w:tcPr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5D5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приоритетными задачами по созданию благоприятного инвестиционного климата, улучшению экономической ситуации в районе, привлечению на территорию района инвесторов, в связи с реализаций на территории района успешных муниципальных практик, направленных также на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развитие и поддержку малого и среднего предпринимательства</w:t>
            </w:r>
            <w:r w:rsidRPr="005D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уровне, возникла необходимость в пересмотре сроков прохождения разрешительных процедур в сфере земельных отношений в части  </w:t>
            </w:r>
            <w:r w:rsidRPr="005D5A5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утверждения схем расположения</w:t>
            </w:r>
            <w:proofErr w:type="gramEnd"/>
            <w:r w:rsidRPr="005D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земельных участков на кадастровом плане территории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для инвесторов, реализующих (планирующих реализацию) инвестиционные проекты на территории муниципального района.</w:t>
            </w:r>
          </w:p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Длительные сроки прохождения ряда административных разрешительных процедур </w:t>
            </w:r>
            <w:r w:rsidRPr="005D5A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являются существенным барьером при запуске и реализации инвестиционных проектов. На муниципальном уровне есть возможность </w:t>
            </w:r>
            <w:proofErr w:type="gramStart"/>
            <w:r w:rsidRPr="005D5A5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установления</w:t>
            </w:r>
            <w:proofErr w:type="gramEnd"/>
            <w:r w:rsidRPr="005D5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соблюдения сокращенных сроков прохождения разрешительных процедур в сфере земельных отношений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в части  </w:t>
            </w:r>
            <w:r w:rsidRPr="005D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утверждения схем расположения земельных участков на кадастровом плане территории </w:t>
            </w:r>
            <w:r w:rsidRPr="005D5A5B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инвестиционных проектов, что позволяет сократить финансовые, трудовые и временные издержки инвесторов, создать более благоприятный инвестиционный климат и привлечь на территорию района потенциальных инвесторов.</w:t>
            </w:r>
          </w:p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Результативность работы по повышению инвестиционной привлекательности региона является одним из ключевых показателей </w:t>
            </w:r>
            <w:proofErr w:type="gram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глав субъектов Российской Федерации</w:t>
            </w:r>
            <w:proofErr w:type="gram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BA7" w:rsidRPr="00B346E5" w:rsidRDefault="00497BA7" w:rsidP="000D64A4">
            <w:pPr>
              <w:pStyle w:val="a6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43E" w:rsidTr="008F589E">
        <w:tc>
          <w:tcPr>
            <w:tcW w:w="9932" w:type="dxa"/>
            <w:gridSpan w:val="4"/>
          </w:tcPr>
          <w:p w:rsidR="00DF643E" w:rsidRPr="00B346E5" w:rsidRDefault="000D64A4" w:rsidP="00E1229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основной цели регулирования и предполагаемых результатов достижения цели:</w:t>
            </w:r>
          </w:p>
        </w:tc>
      </w:tr>
      <w:tr w:rsidR="00DF643E" w:rsidTr="008F589E">
        <w:tc>
          <w:tcPr>
            <w:tcW w:w="9932" w:type="dxa"/>
            <w:gridSpan w:val="4"/>
          </w:tcPr>
          <w:p w:rsidR="005D5A5B" w:rsidRPr="002F425D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регулирования</w:t>
            </w: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: Оказание муниципальной поддержки инвесторам, реализующим (планируемым реализовывать) инвестиционные проекты на территории муниципального района в части сокращения срока прохождения административных процедур.</w:t>
            </w:r>
          </w:p>
          <w:p w:rsidR="005D5A5B" w:rsidRPr="002F425D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 достижения цели</w:t>
            </w: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A5B" w:rsidRPr="002F425D" w:rsidRDefault="005D5A5B" w:rsidP="005D5A5B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инвестиционного климата в муниципальном районе.</w:t>
            </w:r>
          </w:p>
          <w:p w:rsidR="00DF643E" w:rsidRPr="00B346E5" w:rsidRDefault="005D5A5B" w:rsidP="002F425D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Увеличение числа реализуемых инвестиционных проектов.</w:t>
            </w:r>
          </w:p>
        </w:tc>
      </w:tr>
      <w:tr w:rsidR="00DF643E" w:rsidTr="008F589E">
        <w:tc>
          <w:tcPr>
            <w:tcW w:w="9932" w:type="dxa"/>
            <w:gridSpan w:val="4"/>
          </w:tcPr>
          <w:p w:rsidR="00DF643E" w:rsidRPr="00B346E5" w:rsidRDefault="00D9459B" w:rsidP="00B346E5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вступления в силу настоящего проекта постановления:</w:t>
            </w:r>
          </w:p>
        </w:tc>
      </w:tr>
      <w:tr w:rsidR="000D64A4" w:rsidTr="008F589E">
        <w:tc>
          <w:tcPr>
            <w:tcW w:w="9932" w:type="dxa"/>
            <w:gridSpan w:val="4"/>
          </w:tcPr>
          <w:p w:rsidR="000D64A4" w:rsidRPr="00B346E5" w:rsidRDefault="002F425D" w:rsidP="00943638">
            <w:pPr>
              <w:pStyle w:val="a6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Февраль 2016 года.</w:t>
            </w:r>
          </w:p>
        </w:tc>
      </w:tr>
      <w:tr w:rsidR="00943638" w:rsidTr="008F589E">
        <w:tc>
          <w:tcPr>
            <w:tcW w:w="9932" w:type="dxa"/>
            <w:gridSpan w:val="4"/>
          </w:tcPr>
          <w:p w:rsidR="00943638" w:rsidRPr="00B346E5" w:rsidRDefault="00943638" w:rsidP="00E1229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период действия настоящего проекта постановления либо отсутствие ограничения срока действия:</w:t>
            </w:r>
            <w:r w:rsidR="002F4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25D" w:rsidRPr="002F425D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ограничения срока действия НПА</w:t>
            </w:r>
            <w:r w:rsidR="002F4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3638" w:rsidTr="008F589E">
        <w:tc>
          <w:tcPr>
            <w:tcW w:w="9932" w:type="dxa"/>
            <w:gridSpan w:val="4"/>
          </w:tcPr>
          <w:p w:rsidR="00943638" w:rsidRPr="00B346E5" w:rsidRDefault="000828F1" w:rsidP="00E1229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(альтернативные) варианты достижения цели регулирования </w:t>
            </w:r>
            <w:r w:rsidRPr="0008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(необходимо перечислить и охарактеризовать выгоды и издержки каждого варианта, риски и ограничения)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2709" w:rsidTr="008F589E"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3D2709" w:rsidRPr="007431E0" w:rsidRDefault="007431E0" w:rsidP="007431E0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E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09" w:rsidRPr="007431E0" w:rsidRDefault="007431E0" w:rsidP="007431E0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E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D2709" w:rsidRPr="007431E0" w:rsidRDefault="007431E0" w:rsidP="007431E0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E0">
              <w:rPr>
                <w:rFonts w:ascii="Times New Roman" w:hAnsi="Times New Roman" w:cs="Times New Roman"/>
                <w:sz w:val="24"/>
                <w:szCs w:val="24"/>
              </w:rPr>
              <w:t>Сохранение/отсутствие регулирования</w:t>
            </w:r>
          </w:p>
        </w:tc>
      </w:tr>
      <w:tr w:rsidR="002F425D" w:rsidTr="00805EBE">
        <w:trPr>
          <w:trHeight w:val="575"/>
        </w:trPr>
        <w:tc>
          <w:tcPr>
            <w:tcW w:w="3264" w:type="dxa"/>
            <w:tcBorders>
              <w:right w:val="single" w:sz="4" w:space="0" w:color="auto"/>
            </w:tcBorders>
          </w:tcPr>
          <w:p w:rsidR="002F425D" w:rsidRDefault="002F425D" w:rsidP="002F425D">
            <w:pPr>
              <w:pStyle w:val="4"/>
              <w:shd w:val="clear" w:color="auto" w:fill="auto"/>
              <w:tabs>
                <w:tab w:val="left" w:pos="490"/>
              </w:tabs>
              <w:spacing w:before="0"/>
              <w:ind w:right="40" w:firstLine="0"/>
            </w:pPr>
            <w:r>
              <w:t>1.Оценка рисков неблагоприятных последствий для экономики района в целом или отдельных ее отраслей.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25D" w:rsidRDefault="002F425D" w:rsidP="005A3F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Риски, связанные с неблагоприятными последствиями для экономики района, отдельных ее отраслей отсутствуют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425D" w:rsidRDefault="002F425D" w:rsidP="005A3F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регулирования может повлечь за собой риск отсутствия потенциальных инвесторов, готовых реализовывать инвестиционные проекты на территории района в приоритетных для экономики отраслях, вследствие длительного срока прохождения разрешительных процедур, больших временных затрат инвестора. Что, в свою очередь, негативно отразится на инвестиционном климате, создании новых рабочих мест в районе и размере налоговых поступлений в бюджеты всех уровней. </w:t>
            </w:r>
          </w:p>
        </w:tc>
      </w:tr>
      <w:tr w:rsidR="002F425D" w:rsidTr="00805EBE">
        <w:trPr>
          <w:trHeight w:val="575"/>
        </w:trPr>
        <w:tc>
          <w:tcPr>
            <w:tcW w:w="3264" w:type="dxa"/>
            <w:tcBorders>
              <w:right w:val="single" w:sz="4" w:space="0" w:color="auto"/>
            </w:tcBorders>
          </w:tcPr>
          <w:p w:rsidR="002F425D" w:rsidRDefault="002F425D" w:rsidP="002F425D">
            <w:pPr>
              <w:pStyle w:val="4"/>
              <w:shd w:val="clear" w:color="auto" w:fill="auto"/>
              <w:tabs>
                <w:tab w:val="left" w:pos="490"/>
              </w:tabs>
              <w:spacing w:before="0"/>
              <w:ind w:right="40" w:firstLine="0"/>
            </w:pPr>
            <w:r>
              <w:t xml:space="preserve">2.Оценка рисков неблагоприятных последствий для конкуренции на рынках товаров и услуг, в том числе развития субъектов </w:t>
            </w:r>
            <w:r w:rsidRPr="00553417">
              <w:rPr>
                <w:rStyle w:val="3"/>
                <w:u w:val="none"/>
              </w:rPr>
              <w:t>предпринимательства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25D" w:rsidRDefault="002F425D" w:rsidP="005A3F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предполагаемого правового регулирования не повлечет за собой каких-либо ограничений для конкуренции на рынках товаров, работ, услуг, в том числе развития субъектов предпринимательства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425D" w:rsidRDefault="002F425D" w:rsidP="005A3F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регулирования не повлечет возникновения рисков связанных  с неблагоприятными последствиями для конкуренции на рынках товаров, работ, услуг, в том числе развития субъектов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Pr="00B346E5" w:rsidRDefault="002F425D" w:rsidP="002F425D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целей правового регулирования, возможные негативные последствия введения нового правового регулирования: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Pr="002F425D" w:rsidRDefault="002F425D" w:rsidP="002F42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Риски </w:t>
            </w:r>
            <w:proofErr w:type="spellStart"/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 целей правового регулирования связаны только с отсутствием заявителей, соответствующих установленным критериям, на предоставление данной муниципальной услуги.</w:t>
            </w:r>
          </w:p>
          <w:p w:rsidR="002F425D" w:rsidRDefault="002F425D" w:rsidP="002F425D">
            <w:pPr>
              <w:pStyle w:val="a6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Риски, связанные с неблагоприятными последствиями </w:t>
            </w:r>
            <w:r w:rsidRPr="002F425D">
              <w:rPr>
                <w:rFonts w:ascii="Times New Roman" w:eastAsia="Calibri" w:hAnsi="Times New Roman" w:cs="Times New Roman"/>
                <w:sz w:val="24"/>
                <w:szCs w:val="24"/>
              </w:rPr>
              <w:t>от введения нового правового регулирования</w:t>
            </w: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экономики района, отдельных ее отраслей, а также субъектов предпринимательства отсутствуют.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Default="002F425D" w:rsidP="002F425D">
            <w:pPr>
              <w:pStyle w:val="a6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Мотивированный вывод о целесообразности и эффективности выбранного способа достижения цели (регулирования):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Pr="002F425D" w:rsidRDefault="002F425D" w:rsidP="002F4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eastAsia="Calibri" w:hAnsi="Times New Roman" w:cs="Times New Roman"/>
                <w:sz w:val="24"/>
                <w:szCs w:val="24"/>
              </w:rPr>
              <w:t>Выбранный способ регулирования является оптимальным с точки зрения достижения целей регулирования, так как:</w:t>
            </w:r>
          </w:p>
          <w:p w:rsidR="002F425D" w:rsidRPr="002F425D" w:rsidRDefault="002F425D" w:rsidP="002F4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eastAsia="Calibri" w:hAnsi="Times New Roman" w:cs="Times New Roman"/>
                <w:sz w:val="24"/>
                <w:szCs w:val="24"/>
              </w:rPr>
              <w:t>- не требует финансовых затрат местного бюджета;</w:t>
            </w:r>
          </w:p>
          <w:p w:rsidR="002F425D" w:rsidRPr="002F425D" w:rsidRDefault="002F425D" w:rsidP="002F4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eastAsia="Calibri" w:hAnsi="Times New Roman" w:cs="Times New Roman"/>
                <w:sz w:val="24"/>
                <w:szCs w:val="24"/>
              </w:rPr>
              <w:t>- позволяет максимально сократить срок</w:t>
            </w: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административных процедур при утверждении схем расположения земельных участков на кадастровом плане территории для инвесторов;</w:t>
            </w:r>
          </w:p>
          <w:p w:rsidR="002F425D" w:rsidRPr="00B346E5" w:rsidRDefault="002F425D" w:rsidP="002F425D">
            <w:pPr>
              <w:pStyle w:val="a6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- способствует привлечению инвесторов в муниципальный район с целью создания необходимых условий для экономического роста, повышения качества жизни населения.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Default="002F425D" w:rsidP="002F425D">
            <w:pPr>
              <w:pStyle w:val="a6"/>
              <w:numPr>
                <w:ilvl w:val="0"/>
                <w:numId w:val="3"/>
              </w:numPr>
              <w:tabs>
                <w:tab w:val="left" w:pos="284"/>
                <w:tab w:val="left" w:pos="40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Иная информация по решению структурного подразделения-разработчика, относящаяся к сведениям о подготовке концепции предлагаемого правового регулирования:</w:t>
            </w:r>
          </w:p>
          <w:p w:rsidR="002F425D" w:rsidRPr="008D6B22" w:rsidRDefault="002F425D" w:rsidP="008D6B22">
            <w:pPr>
              <w:pStyle w:val="a6"/>
              <w:tabs>
                <w:tab w:val="left" w:pos="284"/>
              </w:tabs>
              <w:ind w:firstLine="3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8">
              <w:rPr>
                <w:rFonts w:ascii="Times New Roman" w:hAnsi="Times New Roman" w:cs="Times New Roman"/>
                <w:sz w:val="24"/>
                <w:szCs w:val="24"/>
              </w:rPr>
              <w:t>Наиболее удобным способом предоставления предложений в связи с размещением настоящего уведомления является их направление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5A9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marksadm@mail.ru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Default="002F425D" w:rsidP="00150D49">
            <w:pPr>
              <w:pStyle w:val="a6"/>
              <w:tabs>
                <w:tab w:val="left" w:pos="284"/>
                <w:tab w:val="left" w:pos="4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ОБСУЖДАЕМЫХ В ХОДЕ ПУБЛИЧНЫХ КОНСУЛЬТАЦИЙ:</w:t>
            </w:r>
          </w:p>
        </w:tc>
      </w:tr>
      <w:tr w:rsidR="002F425D" w:rsidTr="004B2277">
        <w:tc>
          <w:tcPr>
            <w:tcW w:w="4397" w:type="dxa"/>
            <w:gridSpan w:val="2"/>
            <w:tcBorders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наименование организации (фамилия, имя, отчество для индивидуального предпринимателя, физического лица);</w:t>
            </w:r>
          </w:p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сферу деятельности;</w:t>
            </w:r>
          </w:p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номер контактного телефона;</w:t>
            </w:r>
          </w:p>
          <w:p w:rsidR="002F425D" w:rsidRDefault="002F425D" w:rsidP="00357153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адрес электронной почты.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решение какой проблемы на Ваш взгляд, направлен предлагаемый проект? Актуальна ли данная проблема сегодня?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цель предлагаемого проекта соотносится с проблемой, на решение которой он направлен? В какой степени, на Ваш взгляд, принятие нормативного правового акта позволит достигнуть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поставленой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цели? 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ли предлагаемый проект оптимальным способом решения проблемы? Существуют ли иные способы? Если да, укажите те из них, которые, по Вашему мнению, были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общественных отношений и (или) более эффективны?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425D" w:rsidRDefault="002F425D" w:rsidP="00A210FF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нормативного правового акта?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Ваше общее мнение о данном проекте нормативно правового акта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281E" w:rsidRDefault="00B7281E"/>
    <w:p w:rsidR="00A210FF" w:rsidRDefault="00A210FF"/>
    <w:p w:rsidR="00A210FF" w:rsidRPr="00A210FF" w:rsidRDefault="00A210FF" w:rsidP="00A210FF">
      <w:pPr>
        <w:pStyle w:val="a6"/>
        <w:ind w:left="-142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A210FF" w:rsidRPr="00A210FF" w:rsidRDefault="00A210FF" w:rsidP="00A210FF">
      <w:pPr>
        <w:pStyle w:val="a6"/>
        <w:ind w:left="-142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E184F">
        <w:rPr>
          <w:rFonts w:ascii="Times New Roman" w:hAnsi="Times New Roman" w:cs="Times New Roman"/>
          <w:sz w:val="24"/>
          <w:szCs w:val="24"/>
        </w:rPr>
        <w:tab/>
      </w:r>
      <w:r w:rsidR="003E184F">
        <w:rPr>
          <w:rFonts w:ascii="Times New Roman" w:hAnsi="Times New Roman" w:cs="Times New Roman"/>
          <w:sz w:val="24"/>
          <w:szCs w:val="24"/>
        </w:rPr>
        <w:tab/>
      </w:r>
      <w:r w:rsidR="003E184F">
        <w:rPr>
          <w:rFonts w:ascii="Times New Roman" w:hAnsi="Times New Roman" w:cs="Times New Roman"/>
          <w:sz w:val="24"/>
          <w:szCs w:val="24"/>
        </w:rPr>
        <w:tab/>
      </w:r>
      <w:r w:rsidR="003E184F">
        <w:rPr>
          <w:rFonts w:ascii="Times New Roman" w:hAnsi="Times New Roman" w:cs="Times New Roman"/>
          <w:sz w:val="24"/>
          <w:szCs w:val="24"/>
        </w:rPr>
        <w:tab/>
      </w:r>
      <w:r w:rsidR="003E184F">
        <w:rPr>
          <w:rFonts w:ascii="Times New Roman" w:hAnsi="Times New Roman" w:cs="Times New Roman"/>
          <w:sz w:val="24"/>
          <w:szCs w:val="24"/>
        </w:rPr>
        <w:tab/>
      </w:r>
      <w:r w:rsidR="003E184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/____________________/</w:t>
      </w:r>
    </w:p>
    <w:sectPr w:rsidR="00A210FF" w:rsidRPr="00A210FF" w:rsidSect="00D3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809"/>
    <w:multiLevelType w:val="hybridMultilevel"/>
    <w:tmpl w:val="449EF5B8"/>
    <w:lvl w:ilvl="0" w:tplc="3BC41B3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83FBF"/>
    <w:multiLevelType w:val="multilevel"/>
    <w:tmpl w:val="6F603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5237D2"/>
    <w:multiLevelType w:val="multilevel"/>
    <w:tmpl w:val="17C68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B4184"/>
    <w:rsid w:val="000159B3"/>
    <w:rsid w:val="00020711"/>
    <w:rsid w:val="000230E3"/>
    <w:rsid w:val="000828F1"/>
    <w:rsid w:val="000D64A4"/>
    <w:rsid w:val="001010D5"/>
    <w:rsid w:val="00150D49"/>
    <w:rsid w:val="001833C5"/>
    <w:rsid w:val="001F52F5"/>
    <w:rsid w:val="002656C7"/>
    <w:rsid w:val="002A2683"/>
    <w:rsid w:val="002B4184"/>
    <w:rsid w:val="002F425D"/>
    <w:rsid w:val="00326321"/>
    <w:rsid w:val="00355FD6"/>
    <w:rsid w:val="00357153"/>
    <w:rsid w:val="003A2310"/>
    <w:rsid w:val="003B74AC"/>
    <w:rsid w:val="003C16F4"/>
    <w:rsid w:val="003D2709"/>
    <w:rsid w:val="003D62C7"/>
    <w:rsid w:val="003E184F"/>
    <w:rsid w:val="003E5C5A"/>
    <w:rsid w:val="00412E8F"/>
    <w:rsid w:val="00423E8C"/>
    <w:rsid w:val="00445879"/>
    <w:rsid w:val="004757D3"/>
    <w:rsid w:val="00497BA7"/>
    <w:rsid w:val="004B2277"/>
    <w:rsid w:val="005102D9"/>
    <w:rsid w:val="0052167F"/>
    <w:rsid w:val="00536EB6"/>
    <w:rsid w:val="00553417"/>
    <w:rsid w:val="00564372"/>
    <w:rsid w:val="005D5A5B"/>
    <w:rsid w:val="00600779"/>
    <w:rsid w:val="0065251E"/>
    <w:rsid w:val="006A1340"/>
    <w:rsid w:val="006B21B7"/>
    <w:rsid w:val="006D2DA0"/>
    <w:rsid w:val="007431E0"/>
    <w:rsid w:val="007C216D"/>
    <w:rsid w:val="007F24AE"/>
    <w:rsid w:val="00805EBE"/>
    <w:rsid w:val="00817F06"/>
    <w:rsid w:val="008450BC"/>
    <w:rsid w:val="0087346E"/>
    <w:rsid w:val="00885A98"/>
    <w:rsid w:val="008D6B22"/>
    <w:rsid w:val="008F589E"/>
    <w:rsid w:val="00943638"/>
    <w:rsid w:val="00962EAF"/>
    <w:rsid w:val="00985D60"/>
    <w:rsid w:val="00A210FF"/>
    <w:rsid w:val="00A954C4"/>
    <w:rsid w:val="00AE1775"/>
    <w:rsid w:val="00B346E5"/>
    <w:rsid w:val="00B60308"/>
    <w:rsid w:val="00B7281E"/>
    <w:rsid w:val="00B81D02"/>
    <w:rsid w:val="00BC3361"/>
    <w:rsid w:val="00D02264"/>
    <w:rsid w:val="00D307E4"/>
    <w:rsid w:val="00D32F4C"/>
    <w:rsid w:val="00D9459B"/>
    <w:rsid w:val="00DF643E"/>
    <w:rsid w:val="00E00BE8"/>
    <w:rsid w:val="00E06160"/>
    <w:rsid w:val="00E12296"/>
    <w:rsid w:val="00E159C0"/>
    <w:rsid w:val="00E22CF5"/>
    <w:rsid w:val="00E44623"/>
    <w:rsid w:val="00E642C3"/>
    <w:rsid w:val="00E760DD"/>
    <w:rsid w:val="00EA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41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184"/>
    <w:pPr>
      <w:shd w:val="clear" w:color="auto" w:fill="FFFFFF"/>
      <w:spacing w:after="0" w:line="302" w:lineRule="exact"/>
      <w:ind w:hanging="440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1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423E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423E8C"/>
    <w:rPr>
      <w:u w:val="single"/>
    </w:rPr>
  </w:style>
  <w:style w:type="character" w:customStyle="1" w:styleId="7pt">
    <w:name w:val="Основной текст + 7 pt"/>
    <w:basedOn w:val="a4"/>
    <w:rsid w:val="00423E8C"/>
    <w:rPr>
      <w:sz w:val="14"/>
      <w:szCs w:val="14"/>
    </w:rPr>
  </w:style>
  <w:style w:type="paragraph" w:customStyle="1" w:styleId="4">
    <w:name w:val="Основной текст4"/>
    <w:basedOn w:val="a"/>
    <w:link w:val="a4"/>
    <w:rsid w:val="00423E8C"/>
    <w:pPr>
      <w:shd w:val="clear" w:color="auto" w:fill="FFFFFF"/>
      <w:spacing w:before="300" w:after="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6D2DA0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B346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B346E5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B346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372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basedOn w:val="a4"/>
    <w:rsid w:val="00326321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3"/>
    <w:basedOn w:val="a4"/>
    <w:rsid w:val="00E44623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onsPlusNormal">
    <w:name w:val="ConsPlusNormal Знак"/>
    <w:link w:val="ConsPlusNormal0"/>
    <w:locked/>
    <w:rsid w:val="005D5A5B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rsid w:val="005D5A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5D5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04F09407219ABD6C3148E28E028E889A5E2C2DECF8853FA2D5A1A49rBz7K" TargetMode="External"/><Relationship Id="rId13" Type="http://schemas.openxmlformats.org/officeDocument/2006/relationships/hyperlink" Target="consultantplus://offline/ref=75D04F09407219ABD6C30A833E8C75E080A8B8CADBC08706A47201471EBEFC8Er8z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04F09407219ABD6C3148E28E028E889A5E3CED4C58853FA2D5A1A49rBz7K" TargetMode="External"/><Relationship Id="rId12" Type="http://schemas.openxmlformats.org/officeDocument/2006/relationships/hyperlink" Target="consultantplus://offline/ref=75D04F09407219ABD6C30A833E8C75E080A8B8CADAC6850CA47201471EBEFC8Er8z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D04F09407219ABD6C3148E28E028E889A5E0C6DCC38853FA2D5A1A49rBz7K" TargetMode="External"/><Relationship Id="rId11" Type="http://schemas.openxmlformats.org/officeDocument/2006/relationships/hyperlink" Target="consultantplus://offline/ref=75D04F09407219ABD6C3148E28E028E889A5E5CEDAC38853FA2D5A1A49rBz7K" TargetMode="External"/><Relationship Id="rId5" Type="http://schemas.openxmlformats.org/officeDocument/2006/relationships/hyperlink" Target="http://marksadm.ru/orv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D04F09407219ABD6C3148E28E028E889A7EEC2DFC38853FA2D5A1A49rBz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04F09407219ABD6C3148E28E028E889A5E0C7D9C28853FA2D5A1A49rBz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мазановаоа</dc:creator>
  <cp:keywords/>
  <dc:description/>
  <cp:lastModifiedBy>Сысаоя</cp:lastModifiedBy>
  <cp:revision>68</cp:revision>
  <dcterms:created xsi:type="dcterms:W3CDTF">2016-02-01T15:43:00Z</dcterms:created>
  <dcterms:modified xsi:type="dcterms:W3CDTF">2016-02-02T06:54:00Z</dcterms:modified>
</cp:coreProperties>
</file>