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</w:t>
      </w:r>
    </w:p>
    <w:p w:rsidR="00E0097C" w:rsidRDefault="00271321" w:rsidP="00E0097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0097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E0097C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="00E0097C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 w:rsidR="00E0097C"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 w:rsidR="00E009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="00E0097C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 w:rsidR="00E0097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0097C" w:rsidRDefault="00E0097C" w:rsidP="00E0097C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E0097C" w:rsidRDefault="00E0097C" w:rsidP="00E0097C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 об  объекте  приватизации.</w:t>
      </w:r>
    </w:p>
    <w:tbl>
      <w:tblPr>
        <w:tblStyle w:val="aa"/>
        <w:tblW w:w="9712" w:type="dxa"/>
        <w:tblLook w:val="04A0"/>
      </w:tblPr>
      <w:tblGrid>
        <w:gridCol w:w="743"/>
        <w:gridCol w:w="3618"/>
        <w:gridCol w:w="1843"/>
        <w:gridCol w:w="1843"/>
        <w:gridCol w:w="1665"/>
      </w:tblGrid>
      <w:tr w:rsidR="00E0097C" w:rsidTr="00E0097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E0097C" w:rsidTr="00E0097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7C" w:rsidRDefault="00E009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нежилое здание котельной, расположенное по </w:t>
            </w:r>
            <w:r>
              <w:rPr>
                <w:color w:val="000000" w:themeColor="text1"/>
                <w:sz w:val="24"/>
                <w:szCs w:val="24"/>
              </w:rPr>
              <w:t xml:space="preserve">адресу: </w:t>
            </w:r>
            <w:r>
              <w:rPr>
                <w:sz w:val="24"/>
                <w:szCs w:val="24"/>
              </w:rPr>
              <w:t xml:space="preserve">Саратовская область,  р-н </w:t>
            </w:r>
            <w:proofErr w:type="spellStart"/>
            <w:r>
              <w:rPr>
                <w:sz w:val="24"/>
                <w:szCs w:val="24"/>
              </w:rPr>
              <w:t>Марксовский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Яблоня</w:t>
            </w:r>
            <w:proofErr w:type="gramEnd"/>
            <w:r>
              <w:rPr>
                <w:sz w:val="24"/>
                <w:szCs w:val="24"/>
              </w:rPr>
              <w:t>, ул. Центральная, д. 15а</w:t>
            </w:r>
            <w:r>
              <w:rPr>
                <w:color w:val="000000" w:themeColor="text1"/>
                <w:sz w:val="24"/>
                <w:szCs w:val="24"/>
              </w:rPr>
              <w:t xml:space="preserve">,  общей  площадью  30,8 кв. м,  кадастровый  номер </w:t>
            </w:r>
            <w:r>
              <w:rPr>
                <w:sz w:val="24"/>
                <w:szCs w:val="24"/>
              </w:rPr>
              <w:t>64:20:041101:124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0097C" w:rsidRDefault="00E0097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земельный участок, расположенный по адресу: Российская Федерация,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Саратовская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Марксовский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с. Яблоня, ул. Центральная, д. 15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общей площадью 70 кв. м, </w:t>
            </w:r>
            <w:r>
              <w:rPr>
                <w:rFonts w:ascii="Times New Roman" w:hAnsi="Times New Roman"/>
                <w:sz w:val="24"/>
                <w:szCs w:val="24"/>
              </w:rPr>
              <w:t>категория земель: земли населенных пунктов, вид разрешенного использования: предоставление коммунальных услуг,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  <w:t>64:20:041101:588</w:t>
            </w:r>
          </w:p>
          <w:p w:rsidR="00E0097C" w:rsidRDefault="00E0097C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2  900,00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1 450,00</w:t>
            </w:r>
          </w:p>
        </w:tc>
      </w:tr>
      <w:tr w:rsidR="00E0097C" w:rsidTr="00E0097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 нежилое здание</w:t>
            </w:r>
            <w:r w:rsidR="00CA5E17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 школы</w:t>
            </w: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 xml:space="preserve">расположенное по адресу: </w:t>
            </w:r>
            <w:r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>
              <w:rPr>
                <w:sz w:val="24"/>
                <w:szCs w:val="24"/>
              </w:rPr>
              <w:t>Марксовский</w:t>
            </w:r>
            <w:proofErr w:type="spellEnd"/>
            <w:r>
              <w:rPr>
                <w:sz w:val="24"/>
                <w:szCs w:val="24"/>
              </w:rPr>
              <w:t xml:space="preserve"> р-н,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Яблоня</w:t>
            </w:r>
            <w:proofErr w:type="gramEnd"/>
            <w:r>
              <w:rPr>
                <w:sz w:val="24"/>
                <w:szCs w:val="24"/>
              </w:rPr>
              <w:t>, ул. Центральная, д. 15</w:t>
            </w:r>
            <w:r>
              <w:rPr>
                <w:color w:val="000000" w:themeColor="text1"/>
                <w:sz w:val="24"/>
                <w:szCs w:val="24"/>
              </w:rPr>
              <w:t xml:space="preserve">,  общей  площадью  2416,3 кв. м,  кадастровый  номер </w:t>
            </w:r>
            <w:r>
              <w:rPr>
                <w:sz w:val="24"/>
                <w:szCs w:val="24"/>
              </w:rPr>
              <w:t>64:20:041101:323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0097C" w:rsidRDefault="00E0097C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 земельный участок, расположенный по адресу: </w:t>
            </w:r>
            <w:r>
              <w:rPr>
                <w:sz w:val="24"/>
                <w:szCs w:val="24"/>
              </w:rPr>
              <w:t xml:space="preserve">Саратовская  область, р-н </w:t>
            </w:r>
            <w:proofErr w:type="spellStart"/>
            <w:r>
              <w:rPr>
                <w:sz w:val="24"/>
                <w:szCs w:val="24"/>
              </w:rPr>
              <w:t>Марксовский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Яблоня</w:t>
            </w:r>
            <w:proofErr w:type="gramEnd"/>
            <w:r>
              <w:rPr>
                <w:sz w:val="24"/>
                <w:szCs w:val="24"/>
              </w:rPr>
              <w:t>, ул. Центральная, д. 15</w:t>
            </w:r>
            <w:r>
              <w:rPr>
                <w:color w:val="000000" w:themeColor="text1"/>
                <w:sz w:val="24"/>
                <w:szCs w:val="24"/>
              </w:rPr>
              <w:t xml:space="preserve">, общей площадью 9580 кв. м, </w:t>
            </w:r>
            <w:r>
              <w:rPr>
                <w:sz w:val="24"/>
                <w:szCs w:val="24"/>
              </w:rPr>
              <w:t>категория земель: земли населенных пунктов, вид разрешенного использования: обслуживание жилой застройки,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кадастровый номер </w:t>
            </w:r>
            <w:r>
              <w:rPr>
                <w:sz w:val="24"/>
                <w:szCs w:val="24"/>
              </w:rPr>
              <w:t>64:20:041101:117</w:t>
            </w:r>
            <w:r>
              <w:rPr>
                <w:color w:val="000000" w:themeColor="text1"/>
                <w:sz w:val="24"/>
                <w:szCs w:val="24"/>
              </w:rPr>
              <w:t>. Ограничения (</w:t>
            </w:r>
            <w:r>
              <w:rPr>
                <w:sz w:val="24"/>
                <w:szCs w:val="24"/>
              </w:rPr>
              <w:t>обременения): о</w:t>
            </w:r>
            <w:r>
              <w:rPr>
                <w:sz w:val="24"/>
                <w:szCs w:val="24"/>
                <w:shd w:val="clear" w:color="auto" w:fill="FFFFFF"/>
              </w:rPr>
              <w:t xml:space="preserve">хранная зона ВЛ-10 кВ № 6 от ПС «Заря» 110/10 кВ (Индекс 01), установленная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 xml:space="preserve">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электросетевого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хозяйства и особых условий использования земельных участков, расположенных в границах таких зон»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1 500 000,00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150 000,00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75 000,00</w:t>
            </w:r>
          </w:p>
        </w:tc>
      </w:tr>
      <w:tr w:rsidR="00E0097C" w:rsidTr="00E0097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 нежилое здание котельной, расположенное по </w:t>
            </w:r>
            <w:r>
              <w:rPr>
                <w:color w:val="000000" w:themeColor="text1"/>
                <w:sz w:val="24"/>
                <w:szCs w:val="24"/>
              </w:rPr>
              <w:t xml:space="preserve">адресу: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Российская Федерация, </w:t>
            </w:r>
            <w:r>
              <w:rPr>
                <w:sz w:val="24"/>
                <w:szCs w:val="24"/>
              </w:rPr>
              <w:t xml:space="preserve">Саратовская область,  </w:t>
            </w:r>
            <w:proofErr w:type="spellStart"/>
            <w:r>
              <w:rPr>
                <w:sz w:val="24"/>
                <w:szCs w:val="24"/>
              </w:rPr>
              <w:t>Марксовский</w:t>
            </w:r>
            <w:proofErr w:type="spellEnd"/>
            <w:r>
              <w:rPr>
                <w:sz w:val="24"/>
                <w:szCs w:val="24"/>
              </w:rPr>
              <w:t xml:space="preserve"> район, пос. Колос, ул. Молодежная, д. 148а</w:t>
            </w:r>
            <w:r>
              <w:rPr>
                <w:color w:val="000000" w:themeColor="text1"/>
                <w:sz w:val="24"/>
                <w:szCs w:val="24"/>
              </w:rPr>
              <w:t xml:space="preserve">,  общей  площадью  561,4 кв. м,  кадастровый  номер </w:t>
            </w:r>
            <w:r>
              <w:rPr>
                <w:sz w:val="24"/>
                <w:szCs w:val="24"/>
              </w:rPr>
              <w:t>64:20:031601:706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:rsidR="00E0097C" w:rsidRDefault="00E0097C" w:rsidP="00EA5440">
            <w:pPr>
              <w:jc w:val="both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земельный участок, расположенный по адресу: </w:t>
            </w:r>
            <w:r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>
              <w:rPr>
                <w:sz w:val="24"/>
                <w:szCs w:val="24"/>
              </w:rPr>
              <w:t>Марксовский</w:t>
            </w:r>
            <w:proofErr w:type="spellEnd"/>
            <w:r>
              <w:rPr>
                <w:sz w:val="24"/>
                <w:szCs w:val="24"/>
              </w:rPr>
              <w:t xml:space="preserve"> район, п. Колос (котельная № 55)</w:t>
            </w:r>
            <w:r>
              <w:rPr>
                <w:color w:val="000000" w:themeColor="text1"/>
                <w:sz w:val="24"/>
                <w:szCs w:val="24"/>
              </w:rPr>
              <w:t xml:space="preserve">, общей площадью 607 кв. м, </w:t>
            </w:r>
            <w:r>
              <w:rPr>
                <w:sz w:val="24"/>
                <w:szCs w:val="24"/>
              </w:rPr>
              <w:t>категория земель: земли населенных пунктов, вид разрешенного использования: предоставление коммунальных услуг,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кадастровый номер </w:t>
            </w:r>
            <w:r>
              <w:rPr>
                <w:sz w:val="24"/>
                <w:szCs w:val="24"/>
              </w:rPr>
              <w:t>64:20:031601:1045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50 000,00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7C" w:rsidRDefault="00E0097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25 000,00</w:t>
            </w:r>
          </w:p>
        </w:tc>
      </w:tr>
    </w:tbl>
    <w:p w:rsidR="00E0097C" w:rsidRDefault="00E0097C" w:rsidP="00E0097C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E0097C" w:rsidRDefault="00E0097C" w:rsidP="00E0097C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</w:p>
    <w:p w:rsidR="00E0097C" w:rsidRDefault="00E0097C" w:rsidP="00E0097C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2. Сведения о продавце.</w:t>
      </w:r>
    </w:p>
    <w:p w:rsidR="00E0097C" w:rsidRDefault="00E0097C" w:rsidP="00E0097C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ab/>
      </w:r>
    </w:p>
    <w:p w:rsidR="00E0097C" w:rsidRDefault="00E0097C" w:rsidP="00E0097C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Продавец: администрация </w:t>
      </w:r>
      <w:proofErr w:type="spellStart"/>
      <w:r>
        <w:rPr>
          <w:rFonts w:ascii="Times New Roman" w:hAnsi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E0097C" w:rsidRDefault="00E0097C" w:rsidP="00E0097C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Оператор: универсальная торговая платформа АО 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>» (</w:t>
      </w:r>
      <w:r>
        <w:rPr>
          <w:rStyle w:val="ad"/>
          <w:rFonts w:ascii="Times New Roman" w:hAnsi="Times New Roman"/>
          <w:sz w:val="24"/>
          <w:szCs w:val="24"/>
        </w:rPr>
        <w:t>https://</w:t>
      </w:r>
      <w:r>
        <w:rPr>
          <w:rFonts w:ascii="Times New Roman" w:hAnsi="Times New Roman"/>
          <w:sz w:val="24"/>
          <w:szCs w:val="24"/>
        </w:rPr>
        <w:t>utp.sberbank-ast.ru</w:t>
      </w:r>
      <w:r>
        <w:rPr>
          <w:rStyle w:val="12"/>
          <w:szCs w:val="24"/>
        </w:rPr>
        <w:t xml:space="preserve"> </w:t>
      </w:r>
      <w:r>
        <w:rPr>
          <w:rStyle w:val="ad"/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).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21 декабря 2001 года № 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области, утвержденным решением Собрания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27 февраля 2014 года № 66/384,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 23 октября 2025 года № 63/671 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2026 год», решением Собрания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22 января 2026 года № 67/701 «Об условиях приватизации объектов муниципальной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собственности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2026 год», на основании отчетов  об определении рыночной стоимости от 27 мая 2026 года № 2192/5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№ 2192/6, № 2192/7</w:t>
      </w:r>
      <w:r>
        <w:rPr>
          <w:rFonts w:ascii="Times New Roman" w:hAnsi="Times New Roman"/>
          <w:sz w:val="24"/>
          <w:szCs w:val="24"/>
        </w:rPr>
        <w:t xml:space="preserve">, Регламентом электронной площадки </w:t>
      </w:r>
      <w:r>
        <w:rPr>
          <w:rFonts w:ascii="Times New Roman" w:hAnsi="Times New Roman"/>
          <w:sz w:val="24"/>
          <w:szCs w:val="24"/>
        </w:rPr>
        <w:lastRenderedPageBreak/>
        <w:t>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>» (размещен по адресу: http://utp.sberbank-ast.ru/AP/Notice/1027/Instructions).</w:t>
      </w:r>
    </w:p>
    <w:p w:rsidR="00E0097C" w:rsidRDefault="00E0097C" w:rsidP="00E0097C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eastAsia="Calibri"/>
          <w:b w:val="0"/>
          <w:bCs/>
          <w:sz w:val="24"/>
          <w:szCs w:val="24"/>
          <w:lang w:val="ru-RU" w:eastAsia="ru-RU"/>
        </w:rPr>
      </w:pPr>
    </w:p>
    <w:p w:rsidR="00E0097C" w:rsidRDefault="00E0097C" w:rsidP="00E0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Заявки на участие в аукционе принимаются  с  9 июля  2026 года с 17 часов 00 минут (16 часов 00 минут по МСК) на электронной площадке - универсальная торговая платформа АО 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Срок  окончания  приема заявок на участие в аукционе -  17 часов 00 минут (16 часов 00 минут по МСК) - 4 августа  2026 года;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Дата  определения участников  аукциона -  5  августа  2026 года;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Дата подведения итогов - 11 часов 00 минут (10 часов 00 минут по МСК)  - 7  августа  2026 года.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E0097C" w:rsidRDefault="00E0097C" w:rsidP="00E0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>
        <w:rPr>
          <w:rStyle w:val="Tahoma14"/>
          <w:sz w:val="24"/>
          <w:szCs w:val="24"/>
        </w:rPr>
        <w:t>.</w:t>
      </w:r>
    </w:p>
    <w:p w:rsidR="00E0097C" w:rsidRDefault="00E0097C" w:rsidP="00E00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2)  претенденты представляют следующие документы:</w:t>
      </w:r>
    </w:p>
    <w:p w:rsidR="00E0097C" w:rsidRDefault="00E0097C" w:rsidP="00E009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6" w:anchor="sub_2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информации при проведении финансовых операций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E0097C" w:rsidRDefault="00E0097C" w:rsidP="00E0097C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E0097C" w:rsidRDefault="00E0097C" w:rsidP="00E0097C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E0097C" w:rsidRDefault="00E0097C" w:rsidP="00E0097C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E0097C" w:rsidRDefault="00E0097C" w:rsidP="00E0097C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E0097C" w:rsidRDefault="00E0097C" w:rsidP="00E0097C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E0097C" w:rsidRDefault="00E0097C" w:rsidP="00E0097C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- З</w:t>
      </w:r>
      <w:r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eastAsia="Calibri" w:hAnsi="Times New Roman" w:cs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0097C" w:rsidRDefault="00E0097C" w:rsidP="00E00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0097C" w:rsidRDefault="00E0097C" w:rsidP="00E009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E0097C" w:rsidRDefault="00E0097C" w:rsidP="00E0097C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E0097C" w:rsidRDefault="00E0097C" w:rsidP="00E0097C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0097C" w:rsidRDefault="00E0097C" w:rsidP="00E0097C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E0097C" w:rsidRDefault="00E0097C" w:rsidP="00E00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E0097C" w:rsidRDefault="00E0097C" w:rsidP="00E00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E0097C" w:rsidRDefault="00E0097C" w:rsidP="00E00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 ч.00 мин. до 16 ч. 00 мин.</w:t>
      </w:r>
      <w:proofErr w:type="gramEnd"/>
    </w:p>
    <w:p w:rsidR="00E0097C" w:rsidRDefault="00E0097C" w:rsidP="00E0097C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</w:p>
    <w:p w:rsidR="00E0097C" w:rsidRDefault="00E0097C" w:rsidP="00E0097C">
      <w:pPr>
        <w:pStyle w:val="ab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открытые аукционы по продаже муниципального имущества в отношении Лота № 1 проводились на основании постановления 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 25.09.2025 г. № 1721   (признан  несостоявшимся, в связи с тем, что по окончании срока подачи заявок на участие в электронном аукционе не подано  ни  одной  заявки);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открытые аукционы по продаже муниципального имущества в отношении Лота № 2 проводились на основании постановлений 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 05.06.2025 г. № 849,  03.07.2025 г. № 991,  21.08.2025 г. № 1399,  25.09.2025 г. № 1721, от 23.10.2025 г. № 1919, от 29.01.2026 г. № 112 (признаны несостоявшимися, в связи с тем, что по окончании срока подачи заявок на участие в электронном аукционе не подано</w:t>
      </w:r>
      <w:proofErr w:type="gramEnd"/>
      <w:r>
        <w:rPr>
          <w:rFonts w:ascii="Times New Roman" w:hAnsi="Times New Roman"/>
          <w:sz w:val="24"/>
          <w:szCs w:val="24"/>
        </w:rPr>
        <w:t xml:space="preserve">  ни  одной  заявки);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открытые аукционы по продаже муниципального имущества в отношении Лота  № 3, не  проводились.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E0097C" w:rsidRDefault="00E0097C" w:rsidP="00E0097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E0097C" w:rsidRDefault="00E0097C" w:rsidP="00E0097C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Для участия в аукционе претендент вносит задаток  в размере 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E0097C" w:rsidRDefault="00E0097C" w:rsidP="00E0097C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Сумма задатка  в размере: 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 № 1 – 2 900 (две  тысячи девятьсот) рублей 00 копеек;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 № 2 – 150 000 (сто пятьдесят тысяч) рублей 00 копеек;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ЛОТ  № 3 – 50 000 (пятьдесят тысяч) рублей 00 копеек,  перечисляется претендентами и должна поступить на счет оператора электронной площадки в срок до </w:t>
      </w:r>
      <w:r>
        <w:rPr>
          <w:rFonts w:ascii="Times New Roman" w:hAnsi="Times New Roman"/>
          <w:color w:val="000000" w:themeColor="text1"/>
          <w:sz w:val="24"/>
          <w:szCs w:val="24"/>
        </w:rPr>
        <w:t>17 часов 00 минут (16 часов 00 минут по МСК)  4  августа   2026 года</w:t>
      </w:r>
      <w:r>
        <w:rPr>
          <w:rFonts w:ascii="Times New Roman" w:hAnsi="Times New Roman"/>
          <w:sz w:val="24"/>
          <w:szCs w:val="24"/>
        </w:rPr>
        <w:t xml:space="preserve">  по  реквизитам: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ПОЛУЧАТЕЛЬ: Наименование: АО 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E0097C" w:rsidRDefault="00E0097C" w:rsidP="00E0097C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Сумма задатка победителю аукциона засчитывается в счет оплаты имущества.</w:t>
      </w:r>
    </w:p>
    <w:p w:rsidR="00E0097C" w:rsidRDefault="00E0097C" w:rsidP="00E0097C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Информационное сообщение</w:t>
      </w:r>
      <w:r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>
        <w:rPr>
          <w:rFonts w:ascii="Times New Roman" w:hAnsi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E0097C" w:rsidRDefault="00E0097C" w:rsidP="00E0097C">
      <w:pPr>
        <w:pStyle w:val="ab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E0097C" w:rsidRDefault="00E0097C" w:rsidP="00E0097C">
      <w:pPr>
        <w:pStyle w:val="ab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E0097C" w:rsidRDefault="00E0097C" w:rsidP="00E0097C">
      <w:pPr>
        <w:pStyle w:val="ab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E0097C" w:rsidRDefault="00E0097C" w:rsidP="00E0097C">
      <w:pPr>
        <w:pStyle w:val="ab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E0097C" w:rsidRDefault="00E0097C" w:rsidP="00E0097C">
      <w:pPr>
        <w:pStyle w:val="ab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При уклонении или отказе победителя </w:t>
      </w:r>
      <w:r>
        <w:rPr>
          <w:rFonts w:ascii="Times New Roman" w:hAnsi="Times New Roman"/>
          <w:sz w:val="24"/>
          <w:szCs w:val="24"/>
        </w:rPr>
        <w:t>аукциона</w:t>
      </w:r>
      <w:r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E0097C" w:rsidRDefault="00E0097C" w:rsidP="00E0097C">
      <w:pPr>
        <w:pStyle w:val="ab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:rsidR="00E0097C" w:rsidRDefault="00E0097C" w:rsidP="00E0097C">
      <w:pPr>
        <w:pStyle w:val="TextBoldCenter"/>
        <w:tabs>
          <w:tab w:val="left" w:pos="709"/>
        </w:tabs>
        <w:spacing w:before="0"/>
        <w:outlineLvl w:val="0"/>
        <w:rPr>
          <w:sz w:val="24"/>
          <w:szCs w:val="24"/>
        </w:rPr>
      </w:pPr>
      <w:r>
        <w:rPr>
          <w:b w:val="0"/>
          <w:sz w:val="24"/>
          <w:szCs w:val="24"/>
        </w:rPr>
        <w:t>8. Рассмотрение заявок на участие в аукционе</w:t>
      </w:r>
    </w:p>
    <w:p w:rsidR="00E0097C" w:rsidRDefault="00E0097C" w:rsidP="00E0097C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E0097C" w:rsidRDefault="00E0097C" w:rsidP="00E0097C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- З</w:t>
      </w:r>
      <w:r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ау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кциона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E0097C" w:rsidRDefault="00E0097C" w:rsidP="00E00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E0097C" w:rsidRDefault="00E0097C" w:rsidP="00E009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E0097C" w:rsidRDefault="00E0097C" w:rsidP="00E0097C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E0097C" w:rsidRDefault="00E0097C" w:rsidP="00E0097C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 xml:space="preserve"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</w:t>
      </w:r>
      <w:r>
        <w:rPr>
          <w:b w:val="0"/>
          <w:sz w:val="24"/>
          <w:szCs w:val="24"/>
        </w:rPr>
        <w:lastRenderedPageBreak/>
        <w:t>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>
        <w:rPr>
          <w:b w:val="0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E0097C" w:rsidRDefault="00E0097C" w:rsidP="00E009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несостоявшимся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E0097C" w:rsidRDefault="00E0097C" w:rsidP="00E0097C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Порядок проведения аукциона</w:t>
      </w:r>
    </w:p>
    <w:p w:rsidR="00E0097C" w:rsidRDefault="00E0097C" w:rsidP="00E0097C">
      <w:pPr>
        <w:pStyle w:val="western"/>
        <w:spacing w:before="0" w:beforeAutospacing="0" w:after="0" w:afterAutospacing="0"/>
        <w:ind w:right="-144" w:firstLine="562"/>
        <w:jc w:val="both"/>
      </w:pPr>
      <w:r>
        <w:rPr>
          <w:color w:val="000000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E0097C" w:rsidRDefault="00E0097C" w:rsidP="00E0097C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«Шаг аукциона» составляет 5 % от начальной цены продажи, и не изменяется  в  течение  всего  аукциона:</w:t>
      </w:r>
    </w:p>
    <w:p w:rsidR="00E0097C" w:rsidRDefault="00E0097C" w:rsidP="00E0097C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1 – 1 450 (одна тысяча четыреста пятьдесят) рублей 00 копеек;</w:t>
      </w:r>
    </w:p>
    <w:p w:rsidR="00E0097C" w:rsidRDefault="00E0097C" w:rsidP="00E0097C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2 – 75 000 (семьдесят пять тысяч) рублей 00 копеек;</w:t>
      </w:r>
    </w:p>
    <w:p w:rsidR="00E0097C" w:rsidRDefault="00E0097C" w:rsidP="00E0097C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3 – 25 000 (двадцать пять тысяч) рублей 00 копеек.</w:t>
      </w:r>
    </w:p>
    <w:p w:rsidR="00E0097C" w:rsidRDefault="00E0097C" w:rsidP="00E0097C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>
        <w:rPr>
          <w:rFonts w:ascii="Times New Roman" w:hAnsi="Times New Roman"/>
          <w:color w:val="000000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E0097C" w:rsidRDefault="00E0097C" w:rsidP="00E0097C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E0097C" w:rsidRDefault="00E0097C" w:rsidP="00E0097C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E0097C" w:rsidRDefault="00E0097C" w:rsidP="00E0097C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в течение указанного времени:</w:t>
      </w:r>
    </w:p>
    <w:p w:rsidR="00E0097C" w:rsidRDefault="00E0097C" w:rsidP="00E0097C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E0097C" w:rsidRDefault="00E0097C" w:rsidP="00E0097C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E0097C" w:rsidRDefault="00E0097C" w:rsidP="00E0097C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Во время проведения процедуры аукциона программными средствами электронной площадки обеспечивается:</w:t>
      </w:r>
    </w:p>
    <w:p w:rsidR="00E0097C" w:rsidRDefault="00E0097C" w:rsidP="00E0097C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E0097C" w:rsidRDefault="00E0097C" w:rsidP="00E0097C">
      <w:pPr>
        <w:pStyle w:val="western"/>
        <w:spacing w:before="0" w:beforeAutospacing="0" w:after="0" w:afterAutospacing="0"/>
        <w:ind w:right="-144" w:firstLine="709"/>
        <w:jc w:val="both"/>
      </w:pPr>
      <w:r>
        <w:rPr>
          <w:color w:val="000000"/>
        </w:rPr>
        <w:lastRenderedPageBreak/>
        <w:t>-</w:t>
      </w:r>
      <w:r>
        <w:rPr>
          <w:color w:val="000000"/>
          <w:lang w:val="en-US"/>
        </w:rPr>
        <w:t> </w:t>
      </w:r>
      <w:r>
        <w:rPr>
          <w:color w:val="000000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E0097C" w:rsidRDefault="00E0097C" w:rsidP="00E0097C">
      <w:pPr>
        <w:pStyle w:val="western"/>
        <w:spacing w:before="0" w:beforeAutospacing="0" w:after="0" w:afterAutospacing="0"/>
        <w:ind w:right="-142" w:firstLine="709"/>
        <w:jc w:val="both"/>
      </w:pPr>
      <w:r>
        <w:rPr>
          <w:color w:val="000000"/>
        </w:rPr>
        <w:t>Победителем аукциона признается участник, предложивший наибольшую цену имущества.</w:t>
      </w:r>
    </w:p>
    <w:p w:rsidR="00E0097C" w:rsidRDefault="00E0097C" w:rsidP="00E0097C">
      <w:pPr>
        <w:pStyle w:val="western"/>
        <w:spacing w:before="0" w:beforeAutospacing="0" w:after="0" w:afterAutospacing="0"/>
        <w:ind w:right="-142" w:firstLine="709"/>
        <w:jc w:val="both"/>
      </w:pPr>
      <w:proofErr w:type="gramStart"/>
      <w: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>
        <w:t xml:space="preserve"> позднее рабочего дня, следующего за днем подведения итогов аукциона </w:t>
      </w:r>
      <w:r>
        <w:rPr>
          <w:color w:val="000000"/>
        </w:rPr>
        <w:t xml:space="preserve">адресу: </w:t>
      </w:r>
      <w:r>
        <w:t xml:space="preserve">Саратовская область, </w:t>
      </w:r>
      <w:proofErr w:type="gramStart"/>
      <w:r>
        <w:t>г</w:t>
      </w:r>
      <w:proofErr w:type="gramEnd"/>
      <w:r>
        <w:t xml:space="preserve">. Маркс, пр. Ленина, д. 20, </w:t>
      </w:r>
      <w:proofErr w:type="spellStart"/>
      <w:r>
        <w:t>каб</w:t>
      </w:r>
      <w:proofErr w:type="spellEnd"/>
      <w:r>
        <w:t>. 45.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88"/>
      <w:r>
        <w:rPr>
          <w:rFonts w:ascii="Times New Roman" w:hAnsi="Times New Roman" w:cs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2"/>
      <w:bookmarkEnd w:id="6"/>
      <w:r>
        <w:rPr>
          <w:rFonts w:ascii="Times New Roman" w:hAnsi="Times New Roman" w:cs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E0097C" w:rsidRDefault="00E0097C" w:rsidP="00E009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E0097C" w:rsidRDefault="00E0097C" w:rsidP="00E0097C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097C" w:rsidRDefault="00E0097C" w:rsidP="00E0097C">
      <w:pPr>
        <w:pStyle w:val="TextBasTxt"/>
        <w:ind w:firstLine="709"/>
      </w:pPr>
      <w:r>
        <w:tab/>
        <w:t xml:space="preserve">      10. Срок заключения договора купли-продажи.</w:t>
      </w:r>
    </w:p>
    <w:p w:rsidR="00E0097C" w:rsidRDefault="00E0097C" w:rsidP="00E0097C">
      <w:pPr>
        <w:pStyle w:val="TextBasTxt"/>
        <w:ind w:firstLine="709"/>
      </w:pPr>
      <w:r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>
        <w:t xml:space="preserve">в течение 5 рабочих дней </w:t>
      </w:r>
      <w:proofErr w:type="gramStart"/>
      <w:r>
        <w:t>с даты подведения</w:t>
      </w:r>
      <w:proofErr w:type="gramEnd"/>
      <w:r>
        <w:t xml:space="preserve"> итогов аукциона по продаже муниципального имущества в форме электронного документа.</w:t>
      </w:r>
    </w:p>
    <w:p w:rsidR="00E0097C" w:rsidRDefault="00E0097C" w:rsidP="00E0097C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E0097C" w:rsidRDefault="00E0097C" w:rsidP="00E0097C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E0097C" w:rsidRDefault="00E0097C" w:rsidP="00E0097C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E0097C" w:rsidRDefault="00E0097C" w:rsidP="00E0097C">
      <w:pPr>
        <w:pStyle w:val="TextBasTxt"/>
        <w:tabs>
          <w:tab w:val="left" w:pos="1560"/>
        </w:tabs>
        <w:ind w:firstLine="709"/>
        <w:jc w:val="center"/>
      </w:pPr>
      <w:r>
        <w:t>11. Оплата приобретаемого имущества.</w:t>
      </w:r>
    </w:p>
    <w:p w:rsidR="00E0097C" w:rsidRDefault="00E0097C" w:rsidP="00E0097C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производится победителем</w:t>
      </w:r>
      <w:r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E0097C" w:rsidRDefault="00E0097C" w:rsidP="00E0097C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В назначении платежа указывается: оплата по договору купли-продажи муниципального имущества.</w:t>
      </w:r>
    </w:p>
    <w:p w:rsidR="00E0097C" w:rsidRDefault="00E0097C" w:rsidP="00E0097C">
      <w:pPr>
        <w:pStyle w:val="ab"/>
        <w:tabs>
          <w:tab w:val="left" w:pos="709"/>
        </w:tabs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НДС уплачивается Покупателем самостоятельно в случаях, предусмотренных действующим законодательством</w:t>
      </w:r>
      <w:proofErr w:type="gramStart"/>
      <w:r>
        <w:rPr>
          <w:rFonts w:ascii="Times New Roman" w:eastAsia="Calibri" w:hAnsi="Times New Roman"/>
          <w:sz w:val="24"/>
          <w:szCs w:val="24"/>
        </w:rPr>
        <w:t>.».</w:t>
      </w:r>
      <w:proofErr w:type="gramEnd"/>
    </w:p>
    <w:p w:rsidR="00E0097C" w:rsidRDefault="00E0097C" w:rsidP="00E0097C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21839" w:rsidRPr="00817587" w:rsidRDefault="00921839" w:rsidP="00E0097C">
      <w:pPr>
        <w:spacing w:after="0" w:line="240" w:lineRule="auto"/>
        <w:jc w:val="both"/>
        <w:rPr>
          <w:sz w:val="24"/>
          <w:szCs w:val="24"/>
        </w:rPr>
      </w:pPr>
    </w:p>
    <w:sectPr w:rsidR="00921839" w:rsidRPr="00817587" w:rsidSect="00BF37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605B"/>
    <w:rsid w:val="00036716"/>
    <w:rsid w:val="00042BBF"/>
    <w:rsid w:val="00044444"/>
    <w:rsid w:val="000524DA"/>
    <w:rsid w:val="0006011D"/>
    <w:rsid w:val="000672A8"/>
    <w:rsid w:val="00081AE5"/>
    <w:rsid w:val="00086374"/>
    <w:rsid w:val="00087FA3"/>
    <w:rsid w:val="00093981"/>
    <w:rsid w:val="000A2898"/>
    <w:rsid w:val="000A7AB9"/>
    <w:rsid w:val="000B6876"/>
    <w:rsid w:val="000B6E06"/>
    <w:rsid w:val="000C2689"/>
    <w:rsid w:val="000C537E"/>
    <w:rsid w:val="000D359B"/>
    <w:rsid w:val="000D41E2"/>
    <w:rsid w:val="00105A0E"/>
    <w:rsid w:val="00105B22"/>
    <w:rsid w:val="00117122"/>
    <w:rsid w:val="001443BC"/>
    <w:rsid w:val="00160700"/>
    <w:rsid w:val="00171278"/>
    <w:rsid w:val="0019069E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04EE"/>
    <w:rsid w:val="00213466"/>
    <w:rsid w:val="0021347D"/>
    <w:rsid w:val="00213C71"/>
    <w:rsid w:val="00221C4A"/>
    <w:rsid w:val="002255DD"/>
    <w:rsid w:val="002340C8"/>
    <w:rsid w:val="00250C61"/>
    <w:rsid w:val="0025580D"/>
    <w:rsid w:val="002559A0"/>
    <w:rsid w:val="0026199E"/>
    <w:rsid w:val="00271321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2F7B48"/>
    <w:rsid w:val="00300AC3"/>
    <w:rsid w:val="00301EE9"/>
    <w:rsid w:val="0031708F"/>
    <w:rsid w:val="00325F3F"/>
    <w:rsid w:val="003308BA"/>
    <w:rsid w:val="0033421D"/>
    <w:rsid w:val="00334F0E"/>
    <w:rsid w:val="00344270"/>
    <w:rsid w:val="00353695"/>
    <w:rsid w:val="003605F3"/>
    <w:rsid w:val="00363430"/>
    <w:rsid w:val="00372513"/>
    <w:rsid w:val="00373AC1"/>
    <w:rsid w:val="00373E99"/>
    <w:rsid w:val="00396BF6"/>
    <w:rsid w:val="003B350B"/>
    <w:rsid w:val="003B6312"/>
    <w:rsid w:val="003C008C"/>
    <w:rsid w:val="003D6644"/>
    <w:rsid w:val="003E6632"/>
    <w:rsid w:val="003E7CD6"/>
    <w:rsid w:val="003F4495"/>
    <w:rsid w:val="003F50FC"/>
    <w:rsid w:val="00405DE1"/>
    <w:rsid w:val="00406FB4"/>
    <w:rsid w:val="00417CD5"/>
    <w:rsid w:val="00424498"/>
    <w:rsid w:val="00436975"/>
    <w:rsid w:val="00454945"/>
    <w:rsid w:val="0045739D"/>
    <w:rsid w:val="00474E70"/>
    <w:rsid w:val="00475EC2"/>
    <w:rsid w:val="0049528A"/>
    <w:rsid w:val="004961E7"/>
    <w:rsid w:val="004B1FF4"/>
    <w:rsid w:val="004B48B7"/>
    <w:rsid w:val="004B5326"/>
    <w:rsid w:val="004F186C"/>
    <w:rsid w:val="004F203D"/>
    <w:rsid w:val="004F5ABC"/>
    <w:rsid w:val="004F63C1"/>
    <w:rsid w:val="00522E9C"/>
    <w:rsid w:val="00523AEF"/>
    <w:rsid w:val="005301A9"/>
    <w:rsid w:val="005417EA"/>
    <w:rsid w:val="0055073D"/>
    <w:rsid w:val="005637B7"/>
    <w:rsid w:val="00563BD2"/>
    <w:rsid w:val="00565F2B"/>
    <w:rsid w:val="00573359"/>
    <w:rsid w:val="00573CFE"/>
    <w:rsid w:val="005B2AD9"/>
    <w:rsid w:val="005B3D52"/>
    <w:rsid w:val="005B5656"/>
    <w:rsid w:val="005B6A98"/>
    <w:rsid w:val="005C132F"/>
    <w:rsid w:val="005C15D2"/>
    <w:rsid w:val="005E1247"/>
    <w:rsid w:val="005F33CC"/>
    <w:rsid w:val="005F3FDA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A0E3A"/>
    <w:rsid w:val="006C583C"/>
    <w:rsid w:val="006D1D42"/>
    <w:rsid w:val="006F3646"/>
    <w:rsid w:val="006F36A5"/>
    <w:rsid w:val="006F573F"/>
    <w:rsid w:val="00735CB5"/>
    <w:rsid w:val="00744C62"/>
    <w:rsid w:val="007562A2"/>
    <w:rsid w:val="00767D7F"/>
    <w:rsid w:val="0077291B"/>
    <w:rsid w:val="00775450"/>
    <w:rsid w:val="0077592F"/>
    <w:rsid w:val="00786AF5"/>
    <w:rsid w:val="007A1F7D"/>
    <w:rsid w:val="007B2256"/>
    <w:rsid w:val="007D79D4"/>
    <w:rsid w:val="007F06DE"/>
    <w:rsid w:val="007F3CE6"/>
    <w:rsid w:val="00802FF2"/>
    <w:rsid w:val="00814A91"/>
    <w:rsid w:val="00817587"/>
    <w:rsid w:val="008177FE"/>
    <w:rsid w:val="00825434"/>
    <w:rsid w:val="00826818"/>
    <w:rsid w:val="008402C1"/>
    <w:rsid w:val="008413F9"/>
    <w:rsid w:val="00845040"/>
    <w:rsid w:val="00845336"/>
    <w:rsid w:val="008459CB"/>
    <w:rsid w:val="008477A5"/>
    <w:rsid w:val="00850408"/>
    <w:rsid w:val="00860F77"/>
    <w:rsid w:val="00881AA7"/>
    <w:rsid w:val="00883B58"/>
    <w:rsid w:val="00892AFF"/>
    <w:rsid w:val="00894E1C"/>
    <w:rsid w:val="008A17F8"/>
    <w:rsid w:val="008D698B"/>
    <w:rsid w:val="008D7248"/>
    <w:rsid w:val="008E3A0C"/>
    <w:rsid w:val="008E7EDA"/>
    <w:rsid w:val="008F2521"/>
    <w:rsid w:val="008F5E80"/>
    <w:rsid w:val="008F5FA9"/>
    <w:rsid w:val="00903D5A"/>
    <w:rsid w:val="00905C12"/>
    <w:rsid w:val="00910144"/>
    <w:rsid w:val="00910432"/>
    <w:rsid w:val="00920046"/>
    <w:rsid w:val="00921839"/>
    <w:rsid w:val="00930336"/>
    <w:rsid w:val="009507C9"/>
    <w:rsid w:val="00951F14"/>
    <w:rsid w:val="0095512C"/>
    <w:rsid w:val="00956B43"/>
    <w:rsid w:val="00965181"/>
    <w:rsid w:val="00974570"/>
    <w:rsid w:val="00976222"/>
    <w:rsid w:val="009844D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25D0D"/>
    <w:rsid w:val="00A44DF8"/>
    <w:rsid w:val="00A61A0D"/>
    <w:rsid w:val="00A66AE8"/>
    <w:rsid w:val="00A70C46"/>
    <w:rsid w:val="00A73D2E"/>
    <w:rsid w:val="00A80F01"/>
    <w:rsid w:val="00A973E1"/>
    <w:rsid w:val="00AA77CE"/>
    <w:rsid w:val="00AA7850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BF266A"/>
    <w:rsid w:val="00BF3736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072"/>
    <w:rsid w:val="00C701AC"/>
    <w:rsid w:val="00C71D45"/>
    <w:rsid w:val="00C74C51"/>
    <w:rsid w:val="00C75CB3"/>
    <w:rsid w:val="00C9139E"/>
    <w:rsid w:val="00C97B72"/>
    <w:rsid w:val="00C97EB0"/>
    <w:rsid w:val="00CA4B3D"/>
    <w:rsid w:val="00CA5E17"/>
    <w:rsid w:val="00CB6FCD"/>
    <w:rsid w:val="00CC5E37"/>
    <w:rsid w:val="00CC695F"/>
    <w:rsid w:val="00CC7B7C"/>
    <w:rsid w:val="00CE2748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B1132"/>
    <w:rsid w:val="00DC72DA"/>
    <w:rsid w:val="00DD12A5"/>
    <w:rsid w:val="00DD25BF"/>
    <w:rsid w:val="00DE5783"/>
    <w:rsid w:val="00DE75E8"/>
    <w:rsid w:val="00DF27C7"/>
    <w:rsid w:val="00E0097C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A5440"/>
    <w:rsid w:val="00EB2594"/>
    <w:rsid w:val="00EB7D15"/>
    <w:rsid w:val="00EC5FDC"/>
    <w:rsid w:val="00ED2154"/>
    <w:rsid w:val="00ED21C0"/>
    <w:rsid w:val="00EE434F"/>
    <w:rsid w:val="00EE5D40"/>
    <w:rsid w:val="00EE69A7"/>
    <w:rsid w:val="00EF2348"/>
    <w:rsid w:val="00EF7389"/>
    <w:rsid w:val="00F016F0"/>
    <w:rsid w:val="00F110D5"/>
    <w:rsid w:val="00F2727F"/>
    <w:rsid w:val="00F40B7C"/>
    <w:rsid w:val="00F47195"/>
    <w:rsid w:val="00F476DF"/>
    <w:rsid w:val="00F5349B"/>
    <w:rsid w:val="00F55B15"/>
    <w:rsid w:val="00F57ED7"/>
    <w:rsid w:val="00F6191F"/>
    <w:rsid w:val="00F9009F"/>
    <w:rsid w:val="00F93403"/>
    <w:rsid w:val="00F97236"/>
    <w:rsid w:val="00FA0BB7"/>
    <w:rsid w:val="00FA0C86"/>
    <w:rsid w:val="00FA2061"/>
    <w:rsid w:val="00FA2A95"/>
    <w:rsid w:val="00FB2C4C"/>
    <w:rsid w:val="00FD0524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3862.3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60212.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192.168.0.123\&#1080;&#1084;&#1091;&#1097;&#1077;&#1089;&#1090;&#1074;&#1086;\&#1050;&#1054;&#1053;&#1057;&#1059;&#1051;&#1068;&#1058;&#1040;&#1053;&#1058;\&#1040;&#1059;&#1050;&#1062;&#1048;&#1054;&#1053;&#1067;%20&#1050;&#1054;&#1053;&#1050;&#1059;&#1056;&#1057;&#1067;\2026%20&#1075;&#1086;&#1076;\&#1040;&#1091;&#1082;&#1094;&#1080;&#1086;&#1085;%20&#1087;&#1086;%20&#1087;&#1083;&#1072;&#1085;&#1091;%20&#1052;&#1052;&#1056;\&#1040;&#1091;&#1082;&#1094;&#1080;&#1086;&#1085;%20&#1089;.%20&#1071;&#1073;&#1083;&#1086;&#1085;&#1103;%20&#1096;&#1082;&#1086;&#1083;&#1072;,%20&#1082;&#1086;&#1090;&#1077;&#1083;&#1100;&#1085;&#1072;&#1103;,%20&#1087;.&#1050;&#1086;&#1083;&#1086;&#1089;%20&#1080;&#1102;&#1083;&#1100;%202026%20&#1075;&#1086;&#1076;\&#1048;&#1085;&#1092;&#1086;&#1088;&#1084;&#1072;&#1094;&#1080;&#1086;&#1085;&#1085;&#1086;&#1077;%20&#1089;&#1086;&#1086;&#1073;&#1097;&#1077;&#1085;&#1080;&#1077;%20&#1074;%20&#1075;&#1072;&#1079;&#1077;&#1090;&#1091;%20&#1089;.%20&#1071;&#1073;&#1083;&#1086;&#1085;&#110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7DC00-7837-4193-B67C-A37F6DEF5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3703</Words>
  <Characters>21109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32</cp:revision>
  <cp:lastPrinted>2024-11-18T08:08:00Z</cp:lastPrinted>
  <dcterms:created xsi:type="dcterms:W3CDTF">2025-10-20T07:14:00Z</dcterms:created>
  <dcterms:modified xsi:type="dcterms:W3CDTF">2026-07-06T10:20:00Z</dcterms:modified>
</cp:coreProperties>
</file>