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45" w:rsidRDefault="00DE0845" w:rsidP="00393441">
      <w:pPr>
        <w:pStyle w:val="a4"/>
        <w:spacing w:after="0"/>
        <w:jc w:val="center"/>
        <w:rPr>
          <w:b/>
          <w:sz w:val="28"/>
          <w:szCs w:val="28"/>
        </w:rPr>
      </w:pPr>
    </w:p>
    <w:p w:rsidR="00393441" w:rsidRDefault="00393441" w:rsidP="00393441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областном творческом конкурсе среди лиц</w:t>
      </w:r>
    </w:p>
    <w:p w:rsidR="00393441" w:rsidRDefault="00393441" w:rsidP="00393441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ограниченными возможностями </w:t>
      </w:r>
      <w:r w:rsidR="005C092E">
        <w:rPr>
          <w:b/>
          <w:sz w:val="28"/>
          <w:szCs w:val="28"/>
        </w:rPr>
        <w:t>здоровья</w:t>
      </w:r>
    </w:p>
    <w:p w:rsidR="00393441" w:rsidRDefault="00393441" w:rsidP="00393441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«Выборы – это праздник!»</w:t>
      </w:r>
      <w:r w:rsidR="00E86123">
        <w:rPr>
          <w:b/>
          <w:sz w:val="28"/>
          <w:szCs w:val="28"/>
        </w:rPr>
        <w:t xml:space="preserve"> в 2021</w:t>
      </w:r>
      <w:r w:rsidR="00313BD3">
        <w:rPr>
          <w:b/>
          <w:sz w:val="28"/>
          <w:szCs w:val="28"/>
        </w:rPr>
        <w:t xml:space="preserve"> году</w:t>
      </w:r>
    </w:p>
    <w:p w:rsidR="00393441" w:rsidRDefault="00393441" w:rsidP="00393441">
      <w:pPr>
        <w:pStyle w:val="a4"/>
        <w:spacing w:after="0"/>
        <w:jc w:val="center"/>
        <w:rPr>
          <w:b/>
          <w:sz w:val="28"/>
          <w:szCs w:val="28"/>
        </w:rPr>
      </w:pPr>
    </w:p>
    <w:p w:rsidR="00393441" w:rsidRPr="00297A93" w:rsidRDefault="00393441" w:rsidP="005C092E">
      <w:pPr>
        <w:spacing w:line="360" w:lineRule="auto"/>
        <w:ind w:firstLine="709"/>
        <w:jc w:val="both"/>
        <w:rPr>
          <w:sz w:val="28"/>
          <w:szCs w:val="28"/>
        </w:rPr>
      </w:pPr>
      <w:r w:rsidRPr="00297A93">
        <w:rPr>
          <w:sz w:val="28"/>
          <w:szCs w:val="28"/>
        </w:rPr>
        <w:t>Во исполнение</w:t>
      </w:r>
      <w:r w:rsidR="005C092E" w:rsidRPr="005C092E">
        <w:t xml:space="preserve"> </w:t>
      </w:r>
      <w:r w:rsidR="005C092E" w:rsidRPr="005C092E">
        <w:rPr>
          <w:sz w:val="28"/>
          <w:szCs w:val="28"/>
        </w:rPr>
        <w:t>Сводного плана основных мероприятий по повышению правовой культуры избирателей (участников референдума) и других участников избирательного процесса,</w:t>
      </w:r>
      <w:r w:rsidR="005C092E">
        <w:rPr>
          <w:sz w:val="28"/>
          <w:szCs w:val="28"/>
        </w:rPr>
        <w:t xml:space="preserve"> обучению организаторов выборов</w:t>
      </w:r>
      <w:r w:rsidR="005C092E">
        <w:rPr>
          <w:sz w:val="28"/>
          <w:szCs w:val="28"/>
        </w:rPr>
        <w:br/>
      </w:r>
      <w:r w:rsidR="00E86123">
        <w:rPr>
          <w:sz w:val="28"/>
          <w:szCs w:val="28"/>
        </w:rPr>
        <w:t>и референдумов на 2021</w:t>
      </w:r>
      <w:r w:rsidR="005C092E" w:rsidRPr="005C092E">
        <w:rPr>
          <w:sz w:val="28"/>
          <w:szCs w:val="28"/>
        </w:rPr>
        <w:t xml:space="preserve"> год, утвержденного постановлением избирательной комиссии Саратовской области от </w:t>
      </w:r>
      <w:r w:rsidR="00C97711" w:rsidRPr="00C97711">
        <w:rPr>
          <w:sz w:val="28"/>
          <w:szCs w:val="28"/>
        </w:rPr>
        <w:t>22 января 2021 года № 137/4</w:t>
      </w:r>
      <w:r w:rsidR="005C092E" w:rsidRPr="00C97711">
        <w:rPr>
          <w:sz w:val="28"/>
          <w:szCs w:val="28"/>
        </w:rPr>
        <w:t>-6</w:t>
      </w:r>
      <w:r w:rsidRPr="00C97711">
        <w:rPr>
          <w:sz w:val="28"/>
          <w:szCs w:val="28"/>
        </w:rPr>
        <w:t>,</w:t>
      </w:r>
      <w:r w:rsidRPr="00297A93">
        <w:rPr>
          <w:sz w:val="28"/>
          <w:szCs w:val="28"/>
        </w:rPr>
        <w:t xml:space="preserve"> избирательная комиссия </w:t>
      </w:r>
      <w:r w:rsidRPr="00313BD3">
        <w:rPr>
          <w:sz w:val="28"/>
          <w:szCs w:val="28"/>
        </w:rPr>
        <w:t>Саратовской</w:t>
      </w:r>
      <w:r w:rsidRPr="00297A93">
        <w:rPr>
          <w:sz w:val="28"/>
          <w:szCs w:val="28"/>
        </w:rPr>
        <w:t xml:space="preserve"> области </w:t>
      </w:r>
      <w:r w:rsidRPr="00297A93">
        <w:rPr>
          <w:bCs/>
          <w:spacing w:val="60"/>
          <w:sz w:val="28"/>
          <w:szCs w:val="28"/>
        </w:rPr>
        <w:t>постановляет</w:t>
      </w:r>
      <w:r w:rsidRPr="00297A93">
        <w:rPr>
          <w:bCs/>
          <w:sz w:val="28"/>
          <w:szCs w:val="28"/>
        </w:rPr>
        <w:t xml:space="preserve">: </w:t>
      </w:r>
    </w:p>
    <w:p w:rsidR="00393441" w:rsidRDefault="00393441" w:rsidP="00297A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A93">
        <w:rPr>
          <w:sz w:val="28"/>
          <w:szCs w:val="28"/>
        </w:rPr>
        <w:t xml:space="preserve">1. Провести с </w:t>
      </w:r>
      <w:r w:rsidR="00E86123">
        <w:rPr>
          <w:sz w:val="28"/>
          <w:szCs w:val="28"/>
        </w:rPr>
        <w:t>5 февраля</w:t>
      </w:r>
      <w:r w:rsidR="005C092E">
        <w:rPr>
          <w:sz w:val="28"/>
          <w:szCs w:val="28"/>
        </w:rPr>
        <w:t xml:space="preserve"> по 1</w:t>
      </w:r>
      <w:r w:rsidR="00E86123">
        <w:rPr>
          <w:sz w:val="28"/>
          <w:szCs w:val="28"/>
        </w:rPr>
        <w:t>1 июня 2021</w:t>
      </w:r>
      <w:r w:rsidRPr="00297A93">
        <w:rPr>
          <w:sz w:val="28"/>
          <w:szCs w:val="28"/>
        </w:rPr>
        <w:t xml:space="preserve"> года областной творческий</w:t>
      </w:r>
      <w:r>
        <w:rPr>
          <w:sz w:val="28"/>
          <w:szCs w:val="28"/>
        </w:rPr>
        <w:t xml:space="preserve"> конкурс среди лиц с ограниченными возможностями</w:t>
      </w:r>
      <w:r w:rsidR="005C092E">
        <w:rPr>
          <w:sz w:val="28"/>
          <w:szCs w:val="28"/>
        </w:rPr>
        <w:t xml:space="preserve"> здоровья</w:t>
      </w:r>
      <w:r w:rsidR="00E86123">
        <w:rPr>
          <w:sz w:val="28"/>
          <w:szCs w:val="28"/>
        </w:rPr>
        <w:t xml:space="preserve"> «Выборы – это праздник!» в 2021</w:t>
      </w:r>
      <w:r w:rsidR="005C092E">
        <w:rPr>
          <w:sz w:val="28"/>
          <w:szCs w:val="28"/>
        </w:rPr>
        <w:t xml:space="preserve"> году </w:t>
      </w:r>
      <w:r>
        <w:rPr>
          <w:sz w:val="28"/>
          <w:szCs w:val="28"/>
        </w:rPr>
        <w:t>(далее – Конкурс)</w:t>
      </w:r>
      <w:r w:rsidRPr="005B6480">
        <w:rPr>
          <w:color w:val="000000"/>
          <w:sz w:val="27"/>
          <w:szCs w:val="27"/>
        </w:rPr>
        <w:t xml:space="preserve"> </w:t>
      </w:r>
      <w:r w:rsidRPr="005B6480">
        <w:rPr>
          <w:sz w:val="28"/>
          <w:szCs w:val="28"/>
        </w:rPr>
        <w:t xml:space="preserve">совместно с министерством </w:t>
      </w:r>
      <w:r w:rsidR="00246991">
        <w:rPr>
          <w:sz w:val="28"/>
          <w:szCs w:val="28"/>
        </w:rPr>
        <w:t>труда</w:t>
      </w:r>
      <w:r w:rsidR="00CB6A7D">
        <w:rPr>
          <w:sz w:val="28"/>
          <w:szCs w:val="28"/>
        </w:rPr>
        <w:br/>
      </w:r>
      <w:r w:rsidR="00246991">
        <w:rPr>
          <w:sz w:val="28"/>
          <w:szCs w:val="28"/>
        </w:rPr>
        <w:t>и социальной защиты</w:t>
      </w:r>
      <w:r w:rsidRPr="005B6480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.</w:t>
      </w:r>
    </w:p>
    <w:p w:rsidR="00393441" w:rsidRDefault="00393441" w:rsidP="003934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393441" w:rsidRDefault="00393441" w:rsidP="003934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Конкурсе согласно приложению № 1;</w:t>
      </w:r>
    </w:p>
    <w:p w:rsidR="00393441" w:rsidRDefault="00393441" w:rsidP="003934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согласно приложению № 2;</w:t>
      </w:r>
    </w:p>
    <w:p w:rsidR="00393441" w:rsidRDefault="00393441" w:rsidP="003934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смету расходов на проведение Конкурса согласно приложению № 3.</w:t>
      </w:r>
    </w:p>
    <w:p w:rsidR="00393441" w:rsidRDefault="00393441" w:rsidP="00393441">
      <w:pPr>
        <w:pStyle w:val="21"/>
      </w:pPr>
      <w:r>
        <w:t>3. Оплату расходов, связанных с проведением Конкурса,</w:t>
      </w:r>
      <w:r w:rsidR="005C092E" w:rsidRPr="005C092E">
        <w:rPr>
          <w:color w:val="000000"/>
        </w:rPr>
        <w:t xml:space="preserve"> </w:t>
      </w:r>
      <w:r w:rsidR="005C092E" w:rsidRPr="003F7C75">
        <w:rPr>
          <w:color w:val="000000"/>
        </w:rPr>
        <w:t>произвести за счет средств федерального бюджета</w:t>
      </w:r>
      <w:r w:rsidR="005C092E">
        <w:rPr>
          <w:color w:val="000000"/>
        </w:rPr>
        <w:t xml:space="preserve">, выделенных избирательной комиссии Саратовской области на совместные мероприятия по обучению организаторов выборов и иных участников избирательного процесса, </w:t>
      </w:r>
      <w:r w:rsidR="005C092E" w:rsidRPr="00571E59">
        <w:t xml:space="preserve">повышению правовой культуры избирателей </w:t>
      </w:r>
      <w:r w:rsidR="00E86123">
        <w:t>на 2021</w:t>
      </w:r>
      <w:r w:rsidR="005C092E" w:rsidRPr="00571E59">
        <w:t xml:space="preserve"> </w:t>
      </w:r>
      <w:r w:rsidR="005C092E">
        <w:t xml:space="preserve">финансовый </w:t>
      </w:r>
      <w:r w:rsidR="005C092E" w:rsidRPr="00571E59">
        <w:t>год</w:t>
      </w:r>
      <w:r>
        <w:t>.</w:t>
      </w:r>
    </w:p>
    <w:p w:rsidR="00393441" w:rsidRDefault="00DE5CCA" w:rsidP="003934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3441">
        <w:rPr>
          <w:sz w:val="28"/>
          <w:szCs w:val="28"/>
        </w:rPr>
        <w:t xml:space="preserve">Направить настоящее постановление в территориальные избирательные комиссии в Саратовской области и министерство </w:t>
      </w:r>
      <w:r w:rsidR="00DF74BB">
        <w:rPr>
          <w:sz w:val="28"/>
          <w:szCs w:val="28"/>
        </w:rPr>
        <w:t>труда</w:t>
      </w:r>
      <w:r w:rsidR="00CB6A7D">
        <w:rPr>
          <w:sz w:val="28"/>
          <w:szCs w:val="28"/>
        </w:rPr>
        <w:br/>
      </w:r>
      <w:r w:rsidR="00DF74BB">
        <w:rPr>
          <w:sz w:val="28"/>
          <w:szCs w:val="28"/>
        </w:rPr>
        <w:t>и социальной защиты</w:t>
      </w:r>
      <w:r w:rsidR="00393441">
        <w:rPr>
          <w:sz w:val="28"/>
          <w:szCs w:val="28"/>
        </w:rPr>
        <w:t xml:space="preserve"> Саратовской области.</w:t>
      </w:r>
    </w:p>
    <w:p w:rsidR="00393441" w:rsidRDefault="00393441" w:rsidP="0036165C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5. Опубликовать настоящее постановление в установленном порядке.</w:t>
      </w:r>
    </w:p>
    <w:p w:rsidR="00393441" w:rsidRDefault="00393441" w:rsidP="0039344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76" w:type="dxa"/>
        <w:tblInd w:w="-12" w:type="dxa"/>
        <w:tblLook w:val="01E0"/>
      </w:tblPr>
      <w:tblGrid>
        <w:gridCol w:w="4800"/>
        <w:gridCol w:w="4676"/>
      </w:tblGrid>
      <w:tr w:rsidR="00393441" w:rsidTr="00CA55C1">
        <w:tc>
          <w:tcPr>
            <w:tcW w:w="4800" w:type="dxa"/>
          </w:tcPr>
          <w:p w:rsidR="00393441" w:rsidRDefault="00393441" w:rsidP="00DF1146">
            <w:pPr>
              <w:pStyle w:val="14-15"/>
              <w:widowControl w:val="0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A97125" w:rsidRDefault="00393441" w:rsidP="00DF1146">
            <w:pPr>
              <w:pStyle w:val="14-15"/>
              <w:widowControl w:val="0"/>
              <w:spacing w:line="240" w:lineRule="auto"/>
              <w:ind w:firstLine="0"/>
              <w:jc w:val="center"/>
            </w:pPr>
            <w:r>
              <w:t xml:space="preserve">избирательной комиссии </w:t>
            </w:r>
          </w:p>
          <w:p w:rsidR="00393441" w:rsidRDefault="00393441" w:rsidP="00DF1146">
            <w:pPr>
              <w:pStyle w:val="14-15"/>
              <w:widowControl w:val="0"/>
              <w:spacing w:line="240" w:lineRule="auto"/>
              <w:ind w:firstLine="0"/>
              <w:jc w:val="center"/>
            </w:pPr>
            <w:r>
              <w:t>Саратовской области</w:t>
            </w:r>
          </w:p>
        </w:tc>
        <w:tc>
          <w:tcPr>
            <w:tcW w:w="4676" w:type="dxa"/>
          </w:tcPr>
          <w:p w:rsidR="00393441" w:rsidRDefault="00393441" w:rsidP="00393441">
            <w:pPr>
              <w:pStyle w:val="14-15"/>
              <w:widowControl w:val="0"/>
              <w:spacing w:line="240" w:lineRule="auto"/>
              <w:ind w:firstLine="0"/>
              <w:jc w:val="right"/>
            </w:pPr>
            <w:r>
              <w:br/>
            </w:r>
            <w:r>
              <w:br/>
            </w:r>
            <w:r w:rsidR="005C092E">
              <w:t>И.В. Романова</w:t>
            </w:r>
          </w:p>
        </w:tc>
      </w:tr>
      <w:tr w:rsidR="00393441" w:rsidTr="00CA55C1">
        <w:tc>
          <w:tcPr>
            <w:tcW w:w="4800" w:type="dxa"/>
          </w:tcPr>
          <w:p w:rsidR="006A2A15" w:rsidRDefault="006A2A15" w:rsidP="006A2A15">
            <w:pPr>
              <w:pStyle w:val="14-15"/>
              <w:widowControl w:val="0"/>
              <w:spacing w:line="240" w:lineRule="auto"/>
              <w:ind w:firstLine="0"/>
              <w:jc w:val="center"/>
            </w:pPr>
          </w:p>
          <w:p w:rsidR="00CA55C1" w:rsidRDefault="00CA55C1" w:rsidP="00CA55C1"/>
          <w:p w:rsidR="00CA55C1" w:rsidRPr="00CA55C1" w:rsidRDefault="00CA55C1" w:rsidP="00CA55C1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CA55C1">
              <w:rPr>
                <w:sz w:val="28"/>
                <w:szCs w:val="28"/>
              </w:rPr>
              <w:t xml:space="preserve">Исполняющий обязанности </w:t>
            </w:r>
          </w:p>
          <w:p w:rsidR="00CA55C1" w:rsidRPr="00CA55C1" w:rsidRDefault="00CA55C1" w:rsidP="00CA55C1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CA55C1">
              <w:rPr>
                <w:sz w:val="28"/>
                <w:szCs w:val="28"/>
              </w:rPr>
              <w:t xml:space="preserve">секретаря избирательной комиссии </w:t>
            </w:r>
          </w:p>
          <w:p w:rsidR="00393441" w:rsidRPr="00CA55C1" w:rsidRDefault="00CA55C1" w:rsidP="00CA55C1">
            <w:pPr>
              <w:tabs>
                <w:tab w:val="left" w:pos="2745"/>
              </w:tabs>
              <w:jc w:val="center"/>
            </w:pPr>
            <w:r w:rsidRPr="00CA55C1">
              <w:rPr>
                <w:sz w:val="28"/>
                <w:szCs w:val="28"/>
              </w:rPr>
              <w:t>Саратовской области</w:t>
            </w:r>
          </w:p>
        </w:tc>
        <w:tc>
          <w:tcPr>
            <w:tcW w:w="4676" w:type="dxa"/>
          </w:tcPr>
          <w:p w:rsidR="006A2A15" w:rsidRDefault="00393441" w:rsidP="00DF1146">
            <w:pPr>
              <w:pStyle w:val="14-15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  <w:r>
              <w:br/>
            </w:r>
            <w:r>
              <w:br/>
            </w:r>
          </w:p>
          <w:p w:rsidR="00F26DE1" w:rsidRDefault="00F26DE1" w:rsidP="00DF1146">
            <w:pPr>
              <w:pStyle w:val="14-15"/>
              <w:widowControl w:val="0"/>
              <w:spacing w:line="240" w:lineRule="auto"/>
              <w:ind w:firstLine="0"/>
              <w:jc w:val="right"/>
              <w:rPr>
                <w:bCs/>
              </w:rPr>
            </w:pPr>
          </w:p>
          <w:p w:rsidR="00393441" w:rsidRDefault="00F26DE1" w:rsidP="00DF1146">
            <w:pPr>
              <w:pStyle w:val="14-15"/>
              <w:widowControl w:val="0"/>
              <w:spacing w:line="240" w:lineRule="auto"/>
              <w:ind w:firstLine="0"/>
              <w:jc w:val="right"/>
            </w:pPr>
            <w:r>
              <w:rPr>
                <w:bCs/>
              </w:rPr>
              <w:t>Р.Т. Каримов</w:t>
            </w:r>
          </w:p>
        </w:tc>
      </w:tr>
    </w:tbl>
    <w:p w:rsidR="00393441" w:rsidRDefault="00393441" w:rsidP="00393441">
      <w:pPr>
        <w:rPr>
          <w:sz w:val="28"/>
        </w:rPr>
      </w:pPr>
    </w:p>
    <w:p w:rsidR="00393441" w:rsidRDefault="00393441" w:rsidP="00393441">
      <w:pPr>
        <w:rPr>
          <w:sz w:val="28"/>
        </w:rPr>
      </w:pPr>
    </w:p>
    <w:p w:rsidR="00393441" w:rsidRDefault="00393441" w:rsidP="00393441">
      <w:r>
        <w:br w:type="page"/>
      </w:r>
    </w:p>
    <w:tbl>
      <w:tblPr>
        <w:tblW w:w="0" w:type="auto"/>
        <w:tblLook w:val="01E0"/>
      </w:tblPr>
      <w:tblGrid>
        <w:gridCol w:w="4644"/>
        <w:gridCol w:w="4926"/>
      </w:tblGrid>
      <w:tr w:rsidR="00184BF1" w:rsidTr="00B903E8">
        <w:tc>
          <w:tcPr>
            <w:tcW w:w="4644" w:type="dxa"/>
          </w:tcPr>
          <w:p w:rsidR="00184BF1" w:rsidRDefault="00184BF1" w:rsidP="00184BF1">
            <w:pPr>
              <w:rPr>
                <w:color w:val="000000"/>
                <w:sz w:val="28"/>
                <w:szCs w:val="28"/>
              </w:rPr>
            </w:pPr>
          </w:p>
          <w:p w:rsidR="00184BF1" w:rsidRDefault="00184BF1" w:rsidP="00B05D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4BF1" w:rsidRPr="00B05D8B" w:rsidRDefault="00184BF1" w:rsidP="00B903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184BF1" w:rsidRDefault="00184BF1" w:rsidP="00B903E8">
            <w:pPr>
              <w:rPr>
                <w:color w:val="000000"/>
                <w:sz w:val="28"/>
                <w:szCs w:val="28"/>
              </w:rPr>
            </w:pPr>
          </w:p>
          <w:p w:rsidR="00184BF1" w:rsidRPr="00B05D8B" w:rsidRDefault="00184BF1" w:rsidP="00184BF1">
            <w:pPr>
              <w:jc w:val="center"/>
              <w:rPr>
                <w:color w:val="000000"/>
                <w:sz w:val="28"/>
                <w:szCs w:val="28"/>
              </w:rPr>
            </w:pPr>
            <w:r w:rsidRPr="00B05D8B">
              <w:rPr>
                <w:color w:val="000000"/>
                <w:sz w:val="28"/>
                <w:szCs w:val="28"/>
              </w:rPr>
              <w:t>Приложение №1</w:t>
            </w:r>
          </w:p>
          <w:p w:rsidR="00A97125" w:rsidRDefault="00184BF1" w:rsidP="00184BF1">
            <w:pPr>
              <w:jc w:val="center"/>
              <w:rPr>
                <w:color w:val="000000"/>
                <w:sz w:val="28"/>
                <w:szCs w:val="28"/>
              </w:rPr>
            </w:pPr>
            <w:r w:rsidRPr="00B05D8B">
              <w:rPr>
                <w:color w:val="000000"/>
                <w:sz w:val="28"/>
                <w:szCs w:val="28"/>
              </w:rPr>
              <w:t xml:space="preserve">к постановлению </w:t>
            </w:r>
          </w:p>
          <w:p w:rsidR="00A97125" w:rsidRDefault="00184BF1" w:rsidP="00184BF1">
            <w:pPr>
              <w:jc w:val="center"/>
              <w:rPr>
                <w:color w:val="000000"/>
                <w:sz w:val="28"/>
                <w:szCs w:val="28"/>
              </w:rPr>
            </w:pPr>
            <w:r w:rsidRPr="00B05D8B">
              <w:rPr>
                <w:color w:val="000000"/>
                <w:sz w:val="28"/>
                <w:szCs w:val="28"/>
              </w:rPr>
              <w:t>избирательной комиссии</w:t>
            </w:r>
          </w:p>
          <w:p w:rsidR="00184BF1" w:rsidRPr="00B05D8B" w:rsidRDefault="00184BF1" w:rsidP="00184BF1">
            <w:pPr>
              <w:jc w:val="center"/>
              <w:rPr>
                <w:color w:val="000000"/>
                <w:sz w:val="28"/>
                <w:szCs w:val="28"/>
              </w:rPr>
            </w:pPr>
            <w:r w:rsidRPr="00B05D8B"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  <w:p w:rsidR="00184BF1" w:rsidRPr="00B05D8B" w:rsidRDefault="00184BF1" w:rsidP="00184BF1">
            <w:pPr>
              <w:jc w:val="center"/>
              <w:rPr>
                <w:sz w:val="28"/>
                <w:szCs w:val="28"/>
              </w:rPr>
            </w:pPr>
            <w:r w:rsidRPr="00B05D8B">
              <w:rPr>
                <w:sz w:val="28"/>
                <w:szCs w:val="28"/>
              </w:rPr>
              <w:t xml:space="preserve">от </w:t>
            </w:r>
            <w:r w:rsidR="00DE0845">
              <w:rPr>
                <w:sz w:val="28"/>
                <w:szCs w:val="28"/>
              </w:rPr>
              <w:t>04.02.2021 г.</w:t>
            </w:r>
            <w:r w:rsidRPr="00B05D8B">
              <w:rPr>
                <w:sz w:val="28"/>
                <w:szCs w:val="28"/>
              </w:rPr>
              <w:t xml:space="preserve"> № </w:t>
            </w:r>
            <w:r w:rsidR="00DE0845">
              <w:rPr>
                <w:sz w:val="28"/>
                <w:szCs w:val="28"/>
              </w:rPr>
              <w:t>139/5-6</w:t>
            </w:r>
          </w:p>
          <w:p w:rsidR="00184BF1" w:rsidRPr="00B05D8B" w:rsidRDefault="00184BF1" w:rsidP="00B05D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209A6" w:rsidRDefault="003209A6" w:rsidP="00216C2B">
      <w:pPr>
        <w:pStyle w:val="23"/>
        <w:spacing w:after="0" w:line="360" w:lineRule="auto"/>
        <w:rPr>
          <w:b/>
          <w:sz w:val="28"/>
        </w:rPr>
      </w:pPr>
    </w:p>
    <w:p w:rsidR="00393441" w:rsidRPr="002A2869" w:rsidRDefault="00393441" w:rsidP="00297A93">
      <w:pPr>
        <w:pStyle w:val="23"/>
        <w:spacing w:after="0" w:line="360" w:lineRule="auto"/>
        <w:jc w:val="center"/>
        <w:rPr>
          <w:b/>
          <w:sz w:val="28"/>
          <w:szCs w:val="48"/>
        </w:rPr>
      </w:pPr>
      <w:r w:rsidRPr="002A2869">
        <w:rPr>
          <w:b/>
          <w:sz w:val="28"/>
        </w:rPr>
        <w:t>ПОЛОЖЕНИЕ</w:t>
      </w:r>
    </w:p>
    <w:p w:rsidR="00393441" w:rsidRPr="002A2869" w:rsidRDefault="00393441" w:rsidP="00294F78">
      <w:pPr>
        <w:pStyle w:val="a4"/>
        <w:tabs>
          <w:tab w:val="left" w:pos="5640"/>
        </w:tabs>
        <w:spacing w:after="0" w:line="276" w:lineRule="auto"/>
        <w:jc w:val="center"/>
        <w:rPr>
          <w:b/>
          <w:sz w:val="28"/>
          <w:szCs w:val="48"/>
        </w:rPr>
      </w:pPr>
      <w:r w:rsidRPr="002A2869">
        <w:rPr>
          <w:b/>
          <w:sz w:val="28"/>
          <w:szCs w:val="48"/>
        </w:rPr>
        <w:t xml:space="preserve">об областном творческом конкурсе среди лиц с ограниченными возможностями </w:t>
      </w:r>
      <w:r w:rsidR="006914BE">
        <w:rPr>
          <w:b/>
          <w:sz w:val="28"/>
          <w:szCs w:val="48"/>
        </w:rPr>
        <w:t xml:space="preserve">здоровья </w:t>
      </w:r>
      <w:r w:rsidRPr="002A2869">
        <w:rPr>
          <w:b/>
          <w:sz w:val="28"/>
          <w:szCs w:val="48"/>
        </w:rPr>
        <w:t xml:space="preserve">«Выборы – это праздник!» </w:t>
      </w:r>
      <w:r w:rsidR="003E1CD6">
        <w:rPr>
          <w:b/>
          <w:sz w:val="28"/>
          <w:szCs w:val="48"/>
        </w:rPr>
        <w:t>в 2021</w:t>
      </w:r>
      <w:r w:rsidR="00D37032" w:rsidRPr="002A2869">
        <w:rPr>
          <w:b/>
          <w:sz w:val="28"/>
          <w:szCs w:val="48"/>
        </w:rPr>
        <w:t xml:space="preserve"> году</w:t>
      </w:r>
    </w:p>
    <w:p w:rsidR="009D24C8" w:rsidRPr="00297A93" w:rsidRDefault="009D24C8" w:rsidP="00297A93">
      <w:pPr>
        <w:pStyle w:val="a4"/>
        <w:tabs>
          <w:tab w:val="left" w:pos="5640"/>
        </w:tabs>
        <w:spacing w:after="0" w:line="360" w:lineRule="auto"/>
        <w:jc w:val="center"/>
        <w:rPr>
          <w:sz w:val="28"/>
          <w:szCs w:val="48"/>
        </w:rPr>
      </w:pPr>
    </w:p>
    <w:p w:rsidR="00BD34A0" w:rsidRPr="002A2869" w:rsidRDefault="00393441" w:rsidP="002A2869">
      <w:pPr>
        <w:pStyle w:val="ab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2A2869">
        <w:rPr>
          <w:b/>
          <w:sz w:val="28"/>
          <w:szCs w:val="28"/>
        </w:rPr>
        <w:t>Общие положения</w:t>
      </w:r>
    </w:p>
    <w:p w:rsidR="00393441" w:rsidRPr="009022B1" w:rsidRDefault="00393441" w:rsidP="00393441">
      <w:pPr>
        <w:pStyle w:val="a4"/>
        <w:tabs>
          <w:tab w:val="left" w:pos="85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Областной творческий конкурс среди </w:t>
      </w:r>
      <w:r>
        <w:rPr>
          <w:sz w:val="28"/>
        </w:rPr>
        <w:t xml:space="preserve">лиц с ограниченными возможностями </w:t>
      </w:r>
      <w:r w:rsidR="006914BE">
        <w:rPr>
          <w:sz w:val="28"/>
        </w:rPr>
        <w:t xml:space="preserve">здоровья </w:t>
      </w:r>
      <w:r w:rsidR="009D24C8">
        <w:rPr>
          <w:sz w:val="28"/>
        </w:rPr>
        <w:t xml:space="preserve">«Выборы </w:t>
      </w:r>
      <w:r w:rsidR="009D24C8">
        <w:rPr>
          <w:sz w:val="28"/>
          <w:szCs w:val="28"/>
        </w:rPr>
        <w:t>–</w:t>
      </w:r>
      <w:r>
        <w:rPr>
          <w:sz w:val="28"/>
        </w:rPr>
        <w:t xml:space="preserve"> это праздник!»</w:t>
      </w:r>
      <w:r w:rsidR="00216C2B">
        <w:rPr>
          <w:sz w:val="28"/>
        </w:rPr>
        <w:t xml:space="preserve"> в 2021</w:t>
      </w:r>
      <w:r w:rsidR="00D37032">
        <w:rPr>
          <w:sz w:val="28"/>
        </w:rPr>
        <w:t xml:space="preserve"> году</w:t>
      </w:r>
      <w:r>
        <w:rPr>
          <w:sz w:val="28"/>
        </w:rPr>
        <w:t xml:space="preserve"> </w:t>
      </w:r>
      <w:r>
        <w:rPr>
          <w:sz w:val="28"/>
          <w:szCs w:val="28"/>
        </w:rPr>
        <w:t>(далее – Конкурс) проводится в целях повышения</w:t>
      </w:r>
      <w:r w:rsidRPr="00D12803">
        <w:rPr>
          <w:sz w:val="28"/>
          <w:szCs w:val="28"/>
        </w:rPr>
        <w:t xml:space="preserve"> интереса избирателей, являющихся инвалидами, к процессам и явлениям общественно-политич</w:t>
      </w:r>
      <w:r>
        <w:rPr>
          <w:sz w:val="28"/>
          <w:szCs w:val="28"/>
        </w:rPr>
        <w:t>еской жизни страны, формирования</w:t>
      </w:r>
      <w:r w:rsidRPr="00D12803">
        <w:rPr>
          <w:sz w:val="28"/>
          <w:szCs w:val="28"/>
        </w:rPr>
        <w:t xml:space="preserve"> их активной гражданской позиции</w:t>
      </w:r>
      <w:r w:rsidRPr="002D3466">
        <w:rPr>
          <w:sz w:val="28"/>
          <w:szCs w:val="28"/>
        </w:rPr>
        <w:t>, готовности к выполнению гражданского долга и конституционных обязанностей, реализации творческого потенциала</w:t>
      </w:r>
      <w:r>
        <w:rPr>
          <w:sz w:val="28"/>
          <w:szCs w:val="28"/>
        </w:rPr>
        <w:t>.</w:t>
      </w:r>
      <w:r w:rsidRPr="002D3466">
        <w:rPr>
          <w:sz w:val="28"/>
          <w:szCs w:val="28"/>
        </w:rPr>
        <w:t xml:space="preserve"> </w:t>
      </w:r>
    </w:p>
    <w:p w:rsidR="00393441" w:rsidRPr="00A910E2" w:rsidRDefault="00D31C5C" w:rsidP="00393441">
      <w:pPr>
        <w:pStyle w:val="14-22"/>
        <w:spacing w:after="0" w:line="360" w:lineRule="auto"/>
        <w:ind w:firstLine="709"/>
      </w:pPr>
      <w:r>
        <w:t xml:space="preserve">1.2. </w:t>
      </w:r>
      <w:r w:rsidR="00393441">
        <w:t xml:space="preserve">Конкурс проводится избирательной комиссией Саратовской области совместно с министерством </w:t>
      </w:r>
      <w:r w:rsidR="00DF74BB">
        <w:t>труда и социальной защиты</w:t>
      </w:r>
      <w:r w:rsidR="00393441">
        <w:t xml:space="preserve"> Саратовской области </w:t>
      </w:r>
      <w:r w:rsidR="00393441" w:rsidRPr="00A910E2">
        <w:t xml:space="preserve">с </w:t>
      </w:r>
      <w:r w:rsidR="005B5BDD">
        <w:t>5</w:t>
      </w:r>
      <w:r w:rsidR="00216C2B">
        <w:t xml:space="preserve"> февраля</w:t>
      </w:r>
      <w:r w:rsidR="00393441">
        <w:t xml:space="preserve"> </w:t>
      </w:r>
      <w:r w:rsidR="00393441" w:rsidRPr="00A910E2">
        <w:t xml:space="preserve">по </w:t>
      </w:r>
      <w:r w:rsidR="006914BE">
        <w:t>1</w:t>
      </w:r>
      <w:r w:rsidR="00216C2B">
        <w:t>1 июня 2021</w:t>
      </w:r>
      <w:r w:rsidR="00393441" w:rsidRPr="00A910E2">
        <w:t xml:space="preserve"> года.</w:t>
      </w:r>
    </w:p>
    <w:p w:rsidR="00393441" w:rsidRDefault="00393441" w:rsidP="0039344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1.3. Конкурс проводится в рамках </w:t>
      </w:r>
      <w:r>
        <w:rPr>
          <w:sz w:val="28"/>
          <w:szCs w:val="28"/>
        </w:rPr>
        <w:t>реализации</w:t>
      </w:r>
      <w:r w:rsidR="006914BE">
        <w:rPr>
          <w:sz w:val="28"/>
          <w:szCs w:val="28"/>
        </w:rPr>
        <w:t xml:space="preserve"> </w:t>
      </w:r>
      <w:r w:rsidR="006914BE" w:rsidRPr="00297A93">
        <w:rPr>
          <w:sz w:val="28"/>
          <w:szCs w:val="28"/>
        </w:rPr>
        <w:t>исполнени</w:t>
      </w:r>
      <w:r w:rsidR="006914BE">
        <w:rPr>
          <w:sz w:val="28"/>
          <w:szCs w:val="28"/>
        </w:rPr>
        <w:t>я</w:t>
      </w:r>
      <w:r w:rsidR="006914BE" w:rsidRPr="005C092E">
        <w:t xml:space="preserve"> </w:t>
      </w:r>
      <w:r w:rsidR="006914BE" w:rsidRPr="005C092E">
        <w:rPr>
          <w:sz w:val="28"/>
          <w:szCs w:val="28"/>
        </w:rPr>
        <w:t>Сводного плана основных мероприятий по повышению правовой культуры избирателей (участников референдума) и других участников избирательного процесса,</w:t>
      </w:r>
      <w:r w:rsidR="00263F62">
        <w:rPr>
          <w:sz w:val="28"/>
          <w:szCs w:val="28"/>
        </w:rPr>
        <w:t xml:space="preserve"> </w:t>
      </w:r>
      <w:r w:rsidR="006914BE">
        <w:rPr>
          <w:sz w:val="28"/>
          <w:szCs w:val="28"/>
        </w:rPr>
        <w:t xml:space="preserve">обучению организаторов выборов </w:t>
      </w:r>
      <w:r w:rsidR="006914BE" w:rsidRPr="005C092E">
        <w:rPr>
          <w:sz w:val="28"/>
          <w:szCs w:val="28"/>
        </w:rPr>
        <w:t>и референдумов на 20</w:t>
      </w:r>
      <w:r w:rsidR="007F153D">
        <w:rPr>
          <w:sz w:val="28"/>
          <w:szCs w:val="28"/>
        </w:rPr>
        <w:t>21</w:t>
      </w:r>
      <w:r w:rsidR="006914BE" w:rsidRPr="005C092E">
        <w:rPr>
          <w:sz w:val="28"/>
          <w:szCs w:val="28"/>
        </w:rPr>
        <w:t xml:space="preserve"> год</w:t>
      </w:r>
      <w:r>
        <w:rPr>
          <w:sz w:val="28"/>
        </w:rPr>
        <w:t>.</w:t>
      </w:r>
    </w:p>
    <w:p w:rsidR="00393441" w:rsidRDefault="00393441" w:rsidP="00393441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задачами Конкурса являются:</w:t>
      </w:r>
    </w:p>
    <w:p w:rsidR="00393441" w:rsidRDefault="00393441" w:rsidP="00393441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культуры, политической и электоральной активности избирателей с ограниченными физическими возможностями;</w:t>
      </w:r>
    </w:p>
    <w:p w:rsidR="00393441" w:rsidRDefault="00393441" w:rsidP="00393441">
      <w:pPr>
        <w:spacing w:line="360" w:lineRule="auto"/>
        <w:ind w:firstLine="709"/>
        <w:jc w:val="both"/>
        <w:rPr>
          <w:sz w:val="28"/>
          <w:szCs w:val="28"/>
        </w:rPr>
      </w:pPr>
      <w:r w:rsidRPr="00D12803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D12803">
        <w:rPr>
          <w:sz w:val="28"/>
          <w:szCs w:val="28"/>
        </w:rPr>
        <w:t xml:space="preserve"> творческого отношения к избирательному процессу участников избирательных кампаний</w:t>
      </w:r>
      <w:r>
        <w:rPr>
          <w:sz w:val="28"/>
          <w:szCs w:val="28"/>
        </w:rPr>
        <w:t xml:space="preserve"> с ограниченными физическими возможностями</w:t>
      </w:r>
      <w:r w:rsidRPr="00D12803">
        <w:rPr>
          <w:sz w:val="28"/>
          <w:szCs w:val="28"/>
        </w:rPr>
        <w:t xml:space="preserve">; </w:t>
      </w:r>
    </w:p>
    <w:p w:rsidR="00393441" w:rsidRDefault="00393441" w:rsidP="00393441">
      <w:pPr>
        <w:spacing w:line="360" w:lineRule="auto"/>
        <w:ind w:firstLine="709"/>
        <w:jc w:val="both"/>
        <w:rPr>
          <w:sz w:val="28"/>
          <w:szCs w:val="28"/>
        </w:rPr>
      </w:pPr>
      <w:r w:rsidRPr="00D12803">
        <w:rPr>
          <w:sz w:val="28"/>
          <w:szCs w:val="28"/>
        </w:rPr>
        <w:lastRenderedPageBreak/>
        <w:t>поиск оригинальных форм и методов, способствующих эффективному воздействию на активность избирателей</w:t>
      </w:r>
      <w:r>
        <w:rPr>
          <w:sz w:val="28"/>
          <w:szCs w:val="28"/>
        </w:rPr>
        <w:t xml:space="preserve">. </w:t>
      </w:r>
    </w:p>
    <w:p w:rsidR="00FF0F38" w:rsidRDefault="00393441" w:rsidP="00184BF1">
      <w:pPr>
        <w:pStyle w:val="14-22"/>
        <w:spacing w:after="0" w:line="360" w:lineRule="auto"/>
        <w:ind w:firstLine="709"/>
      </w:pPr>
      <w:r>
        <w:t>1.5. Для подведения итогов Конкурса постановлением избирательной комиссии Саратовской области создается Конк</w:t>
      </w:r>
      <w:r w:rsidR="00FF0F38">
        <w:t>урсная комиссия.</w:t>
      </w:r>
      <w:r>
        <w:t xml:space="preserve"> </w:t>
      </w:r>
    </w:p>
    <w:p w:rsidR="003209A6" w:rsidRDefault="003209A6" w:rsidP="00184BF1">
      <w:pPr>
        <w:pStyle w:val="14-22"/>
        <w:spacing w:after="0" w:line="360" w:lineRule="auto"/>
        <w:ind w:firstLine="709"/>
      </w:pPr>
    </w:p>
    <w:p w:rsidR="0020686A" w:rsidRPr="002A2869" w:rsidRDefault="00393441" w:rsidP="0020686A">
      <w:pPr>
        <w:pStyle w:val="ab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2A2869">
        <w:rPr>
          <w:b/>
          <w:bCs/>
          <w:sz w:val="28"/>
          <w:szCs w:val="28"/>
        </w:rPr>
        <w:t xml:space="preserve">Условия </w:t>
      </w:r>
      <w:r w:rsidRPr="002A2869">
        <w:rPr>
          <w:b/>
          <w:sz w:val="28"/>
          <w:szCs w:val="28"/>
        </w:rPr>
        <w:t>Конкурса и требования к конкурсным материалам</w:t>
      </w:r>
    </w:p>
    <w:p w:rsidR="00393441" w:rsidRDefault="00393441" w:rsidP="00393441">
      <w:pPr>
        <w:pStyle w:val="21"/>
        <w:ind w:firstLine="709"/>
        <w:rPr>
          <w:color w:val="000000"/>
          <w:szCs w:val="28"/>
        </w:rPr>
      </w:pPr>
      <w:r>
        <w:rPr>
          <w:szCs w:val="28"/>
        </w:rPr>
        <w:t>2.1. Участие в Конкурсе принимают лица с ограниченными возможностями</w:t>
      </w:r>
      <w:r w:rsidR="006914BE">
        <w:rPr>
          <w:szCs w:val="28"/>
        </w:rPr>
        <w:t xml:space="preserve"> здоровья</w:t>
      </w:r>
      <w:r>
        <w:rPr>
          <w:szCs w:val="28"/>
        </w:rPr>
        <w:t>, проживающие на территории Саратовской области</w:t>
      </w:r>
      <w:r>
        <w:rPr>
          <w:color w:val="000000"/>
          <w:szCs w:val="28"/>
        </w:rPr>
        <w:t>.</w:t>
      </w:r>
    </w:p>
    <w:p w:rsidR="00393441" w:rsidRDefault="00393441" w:rsidP="0039344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0024"/>
      <w:r>
        <w:rPr>
          <w:sz w:val="28"/>
          <w:szCs w:val="28"/>
        </w:rPr>
        <w:t>2.2. Конкурс проводится по двум номинациям:</w:t>
      </w:r>
    </w:p>
    <w:p w:rsidR="00393441" w:rsidRPr="00EE36B8" w:rsidRDefault="00393441" w:rsidP="003934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AB4966">
        <w:rPr>
          <w:sz w:val="28"/>
          <w:szCs w:val="28"/>
        </w:rPr>
        <w:t>номинация «Художественная</w:t>
      </w:r>
      <w:r w:rsidR="00001714">
        <w:rPr>
          <w:sz w:val="28"/>
          <w:szCs w:val="28"/>
        </w:rPr>
        <w:t xml:space="preserve"> работа</w:t>
      </w:r>
      <w:r w:rsidRPr="00AB4966">
        <w:rPr>
          <w:sz w:val="28"/>
          <w:szCs w:val="28"/>
        </w:rPr>
        <w:t>».</w:t>
      </w:r>
      <w:r w:rsidRPr="004767EC">
        <w:rPr>
          <w:sz w:val="28"/>
          <w:szCs w:val="28"/>
        </w:rPr>
        <w:t xml:space="preserve"> </w:t>
      </w:r>
      <w:r w:rsidRPr="00EE36B8">
        <w:rPr>
          <w:sz w:val="28"/>
          <w:szCs w:val="28"/>
        </w:rPr>
        <w:t xml:space="preserve">Для участия в </w:t>
      </w:r>
      <w:r w:rsidRPr="00AB4966">
        <w:rPr>
          <w:sz w:val="28"/>
          <w:szCs w:val="28"/>
        </w:rPr>
        <w:t>номинаци</w:t>
      </w:r>
      <w:r>
        <w:rPr>
          <w:sz w:val="28"/>
          <w:szCs w:val="28"/>
        </w:rPr>
        <w:t>и</w:t>
      </w:r>
      <w:r w:rsidRPr="00AB4966">
        <w:rPr>
          <w:sz w:val="28"/>
          <w:szCs w:val="28"/>
        </w:rPr>
        <w:t xml:space="preserve"> «Художественная</w:t>
      </w:r>
      <w:r w:rsidR="00001714" w:rsidRPr="00001714">
        <w:rPr>
          <w:sz w:val="28"/>
          <w:szCs w:val="28"/>
        </w:rPr>
        <w:t xml:space="preserve"> </w:t>
      </w:r>
      <w:r w:rsidR="00001714">
        <w:rPr>
          <w:sz w:val="28"/>
          <w:szCs w:val="28"/>
        </w:rPr>
        <w:t>работа</w:t>
      </w:r>
      <w:r w:rsidRPr="00AB4966">
        <w:rPr>
          <w:sz w:val="28"/>
          <w:szCs w:val="28"/>
        </w:rPr>
        <w:t>»</w:t>
      </w:r>
      <w:r w:rsidRPr="00EE36B8">
        <w:rPr>
          <w:sz w:val="28"/>
          <w:szCs w:val="28"/>
        </w:rPr>
        <w:t xml:space="preserve"> </w:t>
      </w:r>
      <w:r w:rsidRPr="00EE36B8">
        <w:rPr>
          <w:color w:val="000000"/>
          <w:sz w:val="28"/>
          <w:szCs w:val="28"/>
        </w:rPr>
        <w:t>необходимо подготовить картину, плакат,</w:t>
      </w:r>
      <w:r w:rsidRPr="00EE36B8">
        <w:rPr>
          <w:color w:val="000000"/>
          <w:sz w:val="28"/>
          <w:szCs w:val="28"/>
          <w:shd w:val="clear" w:color="auto" w:fill="FFFFFF"/>
        </w:rPr>
        <w:t xml:space="preserve"> рисунок или др</w:t>
      </w:r>
      <w:r>
        <w:rPr>
          <w:color w:val="000000"/>
          <w:sz w:val="28"/>
          <w:szCs w:val="28"/>
          <w:shd w:val="clear" w:color="auto" w:fill="FFFFFF"/>
        </w:rPr>
        <w:t>угое художественное произведение</w:t>
      </w:r>
      <w:r w:rsidRPr="00EE36B8">
        <w:rPr>
          <w:color w:val="000000"/>
          <w:sz w:val="28"/>
          <w:szCs w:val="28"/>
          <w:shd w:val="clear" w:color="auto" w:fill="FFFFFF"/>
        </w:rPr>
        <w:t xml:space="preserve"> (гуашь, акрил, акварель, перо, пастель, пластилин и др.)</w:t>
      </w:r>
      <w:r w:rsidR="00DE5CCA">
        <w:rPr>
          <w:color w:val="000000"/>
          <w:sz w:val="28"/>
          <w:szCs w:val="28"/>
          <w:shd w:val="clear" w:color="auto" w:fill="FFFFFF"/>
        </w:rPr>
        <w:t>, соответствующи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E36B8">
        <w:rPr>
          <w:color w:val="000000"/>
          <w:sz w:val="28"/>
          <w:szCs w:val="28"/>
          <w:shd w:val="clear" w:color="auto" w:fill="FFFFFF"/>
        </w:rPr>
        <w:t xml:space="preserve"> тематике Конкурса.</w:t>
      </w:r>
    </w:p>
    <w:p w:rsidR="00393441" w:rsidRDefault="00393441" w:rsidP="00393441">
      <w:pPr>
        <w:spacing w:line="360" w:lineRule="auto"/>
        <w:ind w:firstLine="709"/>
        <w:jc w:val="both"/>
        <w:rPr>
          <w:sz w:val="28"/>
          <w:szCs w:val="28"/>
        </w:rPr>
      </w:pPr>
      <w:r w:rsidRPr="00AB4966">
        <w:rPr>
          <w:sz w:val="28"/>
          <w:szCs w:val="28"/>
        </w:rPr>
        <w:t>- номинация «Декоративно-прикладная</w:t>
      </w:r>
      <w:r w:rsidR="00001714">
        <w:rPr>
          <w:sz w:val="28"/>
          <w:szCs w:val="28"/>
        </w:rPr>
        <w:t xml:space="preserve"> работа</w:t>
      </w:r>
      <w:r w:rsidRPr="00AB496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EE36B8">
        <w:rPr>
          <w:sz w:val="28"/>
          <w:szCs w:val="28"/>
        </w:rPr>
        <w:t xml:space="preserve">Для участия в </w:t>
      </w:r>
      <w:r w:rsidRPr="00AB4966">
        <w:rPr>
          <w:sz w:val="28"/>
          <w:szCs w:val="28"/>
        </w:rPr>
        <w:t>номинаци</w:t>
      </w:r>
      <w:r>
        <w:rPr>
          <w:sz w:val="28"/>
          <w:szCs w:val="28"/>
        </w:rPr>
        <w:t>и</w:t>
      </w:r>
      <w:r w:rsidRPr="00AB4966">
        <w:rPr>
          <w:sz w:val="28"/>
          <w:szCs w:val="28"/>
        </w:rPr>
        <w:t xml:space="preserve"> «Декоративно-прикладная</w:t>
      </w:r>
      <w:r w:rsidR="00001714" w:rsidRPr="00001714">
        <w:rPr>
          <w:sz w:val="28"/>
          <w:szCs w:val="28"/>
        </w:rPr>
        <w:t xml:space="preserve"> </w:t>
      </w:r>
      <w:r w:rsidR="00001714">
        <w:rPr>
          <w:sz w:val="28"/>
          <w:szCs w:val="28"/>
        </w:rPr>
        <w:t>работа</w:t>
      </w:r>
      <w:r w:rsidRPr="00AB4966">
        <w:rPr>
          <w:sz w:val="28"/>
          <w:szCs w:val="28"/>
        </w:rPr>
        <w:t>»</w:t>
      </w:r>
      <w:r>
        <w:rPr>
          <w:sz w:val="28"/>
          <w:szCs w:val="28"/>
        </w:rPr>
        <w:t xml:space="preserve"> к</w:t>
      </w:r>
      <w:r w:rsidRPr="00D12803">
        <w:rPr>
          <w:sz w:val="28"/>
          <w:szCs w:val="28"/>
        </w:rPr>
        <w:t>онкурсные работы</w:t>
      </w:r>
      <w:r>
        <w:rPr>
          <w:sz w:val="28"/>
          <w:szCs w:val="28"/>
        </w:rPr>
        <w:t>, соответствующие тематике Конкурса,</w:t>
      </w:r>
      <w:r w:rsidRPr="00D12803">
        <w:rPr>
          <w:sz w:val="28"/>
          <w:szCs w:val="28"/>
        </w:rPr>
        <w:t xml:space="preserve"> могут представляться в виде поделок из различных материалов (глина, пластилин, дерево, бисер, ткань, камень, бумага</w:t>
      </w:r>
      <w:r>
        <w:rPr>
          <w:sz w:val="28"/>
          <w:szCs w:val="28"/>
        </w:rPr>
        <w:t>, нитки</w:t>
      </w:r>
      <w:r w:rsidRPr="00D12803">
        <w:rPr>
          <w:sz w:val="28"/>
          <w:szCs w:val="28"/>
        </w:rPr>
        <w:t xml:space="preserve"> и др.)</w:t>
      </w:r>
      <w:r>
        <w:rPr>
          <w:sz w:val="28"/>
          <w:szCs w:val="28"/>
        </w:rPr>
        <w:t>.</w:t>
      </w:r>
    </w:p>
    <w:p w:rsidR="00393441" w:rsidRDefault="00393441" w:rsidP="003934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bookmarkEnd w:id="0"/>
      <w:r>
        <w:rPr>
          <w:sz w:val="28"/>
        </w:rPr>
        <w:t xml:space="preserve">Представленные работы должны иметь с обратной стороны надпись с указанием следующих данных: фамилия, имя, отчество конкурсанта полностью, дата рождения, район проживания. </w:t>
      </w:r>
    </w:p>
    <w:p w:rsidR="003209A6" w:rsidRDefault="00393441" w:rsidP="00E149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Работа не должна содержать элементы агитации за того или иного кандидата, политическую партию.</w:t>
      </w:r>
    </w:p>
    <w:p w:rsidR="00E14992" w:rsidRDefault="00E14992" w:rsidP="00E149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686A" w:rsidRPr="002A2869" w:rsidRDefault="00297A93" w:rsidP="002A2869">
      <w:pPr>
        <w:spacing w:line="360" w:lineRule="auto"/>
        <w:jc w:val="center"/>
        <w:rPr>
          <w:b/>
          <w:bCs/>
          <w:sz w:val="28"/>
          <w:szCs w:val="28"/>
        </w:rPr>
      </w:pPr>
      <w:r w:rsidRPr="002A2869">
        <w:rPr>
          <w:b/>
          <w:bCs/>
          <w:sz w:val="28"/>
          <w:szCs w:val="28"/>
        </w:rPr>
        <w:t xml:space="preserve">3. </w:t>
      </w:r>
      <w:r w:rsidR="00393441" w:rsidRPr="002A2869">
        <w:rPr>
          <w:b/>
          <w:bCs/>
          <w:sz w:val="28"/>
          <w:szCs w:val="28"/>
        </w:rPr>
        <w:t>Сроки и порядок проведения Конкурса</w:t>
      </w:r>
    </w:p>
    <w:p w:rsidR="009D24C8" w:rsidRDefault="00BD34A0" w:rsidP="0039344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Материалы на Конкурс пред</w:t>
      </w:r>
      <w:r w:rsidR="00393441">
        <w:rPr>
          <w:sz w:val="28"/>
          <w:szCs w:val="28"/>
        </w:rPr>
        <w:t xml:space="preserve">ставляются в территориальные избирательные комиссии </w:t>
      </w:r>
      <w:r>
        <w:rPr>
          <w:sz w:val="28"/>
          <w:szCs w:val="28"/>
        </w:rPr>
        <w:t xml:space="preserve">в </w:t>
      </w:r>
      <w:r w:rsidR="00393441">
        <w:rPr>
          <w:sz w:val="28"/>
          <w:szCs w:val="28"/>
        </w:rPr>
        <w:t xml:space="preserve">Саратовской области </w:t>
      </w:r>
      <w:r w:rsidR="00393441" w:rsidRPr="00A910E2">
        <w:rPr>
          <w:sz w:val="28"/>
          <w:szCs w:val="28"/>
        </w:rPr>
        <w:t xml:space="preserve">до </w:t>
      </w:r>
      <w:r w:rsidR="00E56F9F">
        <w:rPr>
          <w:sz w:val="28"/>
          <w:szCs w:val="28"/>
        </w:rPr>
        <w:t xml:space="preserve">5 </w:t>
      </w:r>
      <w:r w:rsidR="00E56F9F">
        <w:rPr>
          <w:color w:val="000000"/>
          <w:sz w:val="28"/>
          <w:szCs w:val="28"/>
        </w:rPr>
        <w:t>апреля</w:t>
      </w:r>
      <w:r w:rsidR="00D85732">
        <w:rPr>
          <w:color w:val="000000"/>
          <w:sz w:val="28"/>
          <w:szCs w:val="28"/>
        </w:rPr>
        <w:t xml:space="preserve"> 2021</w:t>
      </w:r>
      <w:r w:rsidR="00393441" w:rsidRPr="00A910E2">
        <w:rPr>
          <w:color w:val="000000"/>
          <w:sz w:val="28"/>
          <w:szCs w:val="28"/>
        </w:rPr>
        <w:t xml:space="preserve"> год</w:t>
      </w:r>
      <w:r w:rsidR="00393441">
        <w:rPr>
          <w:color w:val="000000"/>
          <w:sz w:val="28"/>
          <w:szCs w:val="28"/>
        </w:rPr>
        <w:t>а</w:t>
      </w:r>
      <w:r w:rsidR="00393441" w:rsidRPr="00A910E2">
        <w:rPr>
          <w:color w:val="000000"/>
          <w:sz w:val="28"/>
          <w:szCs w:val="28"/>
        </w:rPr>
        <w:t>.</w:t>
      </w:r>
      <w:r w:rsidR="00393441">
        <w:rPr>
          <w:color w:val="000000"/>
          <w:sz w:val="28"/>
          <w:szCs w:val="28"/>
        </w:rPr>
        <w:t xml:space="preserve"> </w:t>
      </w:r>
    </w:p>
    <w:p w:rsidR="00393441" w:rsidRPr="009E6806" w:rsidRDefault="00393441" w:rsidP="003934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Территориальные избирательные комиссии </w:t>
      </w:r>
      <w:r w:rsidR="00BD34A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во взаимодействии с центрами социального обслуживания населения проводят отбор лучших работ, которые с сопроводительным письмом территориальной избирательной комиссии </w:t>
      </w:r>
      <w:r w:rsidR="00BD34A0">
        <w:rPr>
          <w:sz w:val="28"/>
          <w:szCs w:val="28"/>
        </w:rPr>
        <w:t xml:space="preserve">в </w:t>
      </w:r>
      <w:r>
        <w:rPr>
          <w:sz w:val="28"/>
          <w:szCs w:val="28"/>
        </w:rPr>
        <w:t>Саратовской области до</w:t>
      </w:r>
      <w:r w:rsidR="00D85732">
        <w:rPr>
          <w:sz w:val="28"/>
          <w:szCs w:val="28"/>
        </w:rPr>
        <w:t xml:space="preserve"> </w:t>
      </w:r>
      <w:r w:rsidR="00E56F9F">
        <w:rPr>
          <w:sz w:val="28"/>
          <w:szCs w:val="28"/>
        </w:rPr>
        <w:t xml:space="preserve">30 </w:t>
      </w:r>
      <w:r w:rsidR="00D85732">
        <w:rPr>
          <w:sz w:val="28"/>
          <w:szCs w:val="28"/>
        </w:rPr>
        <w:t>апреля 2021</w:t>
      </w:r>
      <w:r w:rsidRPr="00A910E2">
        <w:rPr>
          <w:sz w:val="28"/>
          <w:szCs w:val="28"/>
        </w:rPr>
        <w:t xml:space="preserve"> года</w:t>
      </w:r>
      <w:r w:rsidRPr="009E6806">
        <w:rPr>
          <w:sz w:val="28"/>
          <w:szCs w:val="28"/>
        </w:rPr>
        <w:t xml:space="preserve"> </w:t>
      </w:r>
      <w:r w:rsidRPr="009E6806">
        <w:rPr>
          <w:sz w:val="28"/>
          <w:szCs w:val="28"/>
        </w:rPr>
        <w:lastRenderedPageBreak/>
        <w:t>направляются для рассмотрения и оценки в избирательную комиссию Саратовской области. Материалы, поступившие позднее указанного срока,</w:t>
      </w:r>
      <w:r w:rsidR="00DC4343">
        <w:rPr>
          <w:sz w:val="28"/>
          <w:szCs w:val="28"/>
        </w:rPr>
        <w:t xml:space="preserve"> </w:t>
      </w:r>
      <w:r w:rsidR="00DC4343">
        <w:rPr>
          <w:sz w:val="28"/>
          <w:szCs w:val="28"/>
        </w:rPr>
        <w:br/>
      </w:r>
      <w:r w:rsidRPr="009E6806">
        <w:rPr>
          <w:sz w:val="28"/>
          <w:szCs w:val="28"/>
        </w:rPr>
        <w:t>к рассмотрению не принимаются.</w:t>
      </w:r>
    </w:p>
    <w:p w:rsidR="00393441" w:rsidRDefault="00393441" w:rsidP="003934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3.2. Конкурсная комиссия </w:t>
      </w:r>
      <w:r w:rsidRPr="00A910E2">
        <w:rPr>
          <w:sz w:val="28"/>
        </w:rPr>
        <w:t xml:space="preserve">до </w:t>
      </w:r>
      <w:r w:rsidR="00E56F9F">
        <w:rPr>
          <w:sz w:val="28"/>
        </w:rPr>
        <w:t>4</w:t>
      </w:r>
      <w:r>
        <w:rPr>
          <w:sz w:val="28"/>
        </w:rPr>
        <w:t xml:space="preserve"> </w:t>
      </w:r>
      <w:r w:rsidR="003636B0">
        <w:rPr>
          <w:sz w:val="28"/>
        </w:rPr>
        <w:t>июня 2021</w:t>
      </w:r>
      <w:r w:rsidRPr="00A910E2">
        <w:rPr>
          <w:sz w:val="28"/>
        </w:rPr>
        <w:t xml:space="preserve"> года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оценивает лучшие работы. </w:t>
      </w:r>
    </w:p>
    <w:p w:rsidR="00393441" w:rsidRDefault="00393441" w:rsidP="003934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3.3. Итоги Конкурса </w:t>
      </w:r>
      <w:r w:rsidRPr="00A910E2">
        <w:rPr>
          <w:sz w:val="28"/>
        </w:rPr>
        <w:t xml:space="preserve">до </w:t>
      </w:r>
      <w:r w:rsidR="00E81014">
        <w:rPr>
          <w:sz w:val="28"/>
        </w:rPr>
        <w:t>1</w:t>
      </w:r>
      <w:r w:rsidR="003636B0">
        <w:rPr>
          <w:sz w:val="28"/>
        </w:rPr>
        <w:t>1 июня 2021</w:t>
      </w:r>
      <w:r w:rsidRPr="00A910E2">
        <w:rPr>
          <w:sz w:val="28"/>
        </w:rPr>
        <w:t xml:space="preserve"> года</w:t>
      </w:r>
      <w:r>
        <w:rPr>
          <w:sz w:val="28"/>
        </w:rPr>
        <w:t xml:space="preserve"> утверждаются на заседании избирательной комиссии Саратовской области. </w:t>
      </w:r>
    </w:p>
    <w:p w:rsidR="000B07ED" w:rsidRDefault="00393441" w:rsidP="00184BF1">
      <w:pPr>
        <w:pStyle w:val="a6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Присланные на Конкурс работы не возвращаются, рецензии авторам не выдаются. Работы, представленные на Конкурс, могут быть использованы в деятельности избирательной комиссии Саратовской области.</w:t>
      </w:r>
    </w:p>
    <w:p w:rsidR="003209A6" w:rsidRPr="00184BF1" w:rsidRDefault="003209A6" w:rsidP="00184BF1">
      <w:pPr>
        <w:pStyle w:val="a6"/>
        <w:tabs>
          <w:tab w:val="clear" w:pos="9355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4362E" w:rsidRPr="005B74EC" w:rsidRDefault="00393441" w:rsidP="005B74EC">
      <w:pPr>
        <w:pStyle w:val="a6"/>
        <w:tabs>
          <w:tab w:val="clear" w:pos="9355"/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 w:rsidRPr="005B74EC">
        <w:rPr>
          <w:b/>
          <w:bCs/>
          <w:sz w:val="28"/>
          <w:szCs w:val="28"/>
        </w:rPr>
        <w:t xml:space="preserve">4. </w:t>
      </w:r>
      <w:r w:rsidRPr="005B74EC">
        <w:rPr>
          <w:b/>
          <w:sz w:val="28"/>
          <w:szCs w:val="28"/>
        </w:rPr>
        <w:t>Порядок подведения итогов и награждения победителей Конкурса</w:t>
      </w:r>
    </w:p>
    <w:p w:rsidR="00393441" w:rsidRPr="00433AE9" w:rsidRDefault="00393441" w:rsidP="00393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3AE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33AE9">
        <w:rPr>
          <w:sz w:val="28"/>
          <w:szCs w:val="28"/>
        </w:rPr>
        <w:t xml:space="preserve">. </w:t>
      </w:r>
      <w:r>
        <w:rPr>
          <w:sz w:val="28"/>
          <w:szCs w:val="28"/>
        </w:rPr>
        <w:t>Предварительные итоги</w:t>
      </w:r>
      <w:r w:rsidRPr="00433AE9">
        <w:rPr>
          <w:sz w:val="28"/>
          <w:szCs w:val="28"/>
        </w:rPr>
        <w:t xml:space="preserve"> Конкурса определяются путе</w:t>
      </w:r>
      <w:r>
        <w:rPr>
          <w:sz w:val="28"/>
          <w:szCs w:val="28"/>
        </w:rPr>
        <w:t xml:space="preserve">м открытого голосования членов </w:t>
      </w:r>
      <w:r w:rsidRPr="00433AE9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. </w:t>
      </w:r>
      <w:r w:rsidRPr="00433AE9">
        <w:rPr>
          <w:sz w:val="28"/>
          <w:szCs w:val="28"/>
        </w:rPr>
        <w:t>Решение Конкурсной комиссии принимается большинством голосов от установленного числа ее членов, присутствующих на заседании. При равенстве голосов голос председателя Конкурсной комисс</w:t>
      </w:r>
      <w:r>
        <w:rPr>
          <w:sz w:val="28"/>
          <w:szCs w:val="28"/>
        </w:rPr>
        <w:t>ии является решающим.  Решение К</w:t>
      </w:r>
      <w:r w:rsidRPr="00433AE9">
        <w:rPr>
          <w:sz w:val="28"/>
          <w:szCs w:val="28"/>
        </w:rPr>
        <w:t>онкурсной комиссии оформляется протоколом</w:t>
      </w:r>
      <w:r>
        <w:rPr>
          <w:sz w:val="28"/>
          <w:szCs w:val="28"/>
        </w:rPr>
        <w:t>.</w:t>
      </w:r>
    </w:p>
    <w:p w:rsidR="00393441" w:rsidRDefault="00393441" w:rsidP="0039344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33AE9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С учетом протокола Конкурсной комиссии избирательная комиссия Саратовской области своим постановлением определяет победителей</w:t>
      </w:r>
      <w:r w:rsidR="00804B4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каждой номинации и награждает их дипломами и памятными подарками:</w:t>
      </w:r>
    </w:p>
    <w:p w:rsidR="00393441" w:rsidRDefault="00393441" w:rsidP="0039344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1 место – дипломом и памятным подарком до 1000 руб.;</w:t>
      </w:r>
    </w:p>
    <w:p w:rsidR="00E56F9F" w:rsidRDefault="00393441" w:rsidP="00E1499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2 место – дипломом и памятным подарком до 1000 руб.;</w:t>
      </w:r>
    </w:p>
    <w:p w:rsidR="00393441" w:rsidRDefault="00393441" w:rsidP="0039344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3 место – дипломом и памятным подарком до 1000 руб.;</w:t>
      </w:r>
    </w:p>
    <w:p w:rsidR="0023290C" w:rsidRDefault="00393441" w:rsidP="0023290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поощрительными дипломами и памятными подарками до 500 руб. каждый (не более трех работ в каждой номинации).</w:t>
      </w:r>
    </w:p>
    <w:p w:rsidR="0053231F" w:rsidRPr="0053231F" w:rsidRDefault="0023290C" w:rsidP="008232A5">
      <w:pPr>
        <w:spacing w:line="360" w:lineRule="auto"/>
        <w:ind w:firstLine="709"/>
        <w:jc w:val="both"/>
      </w:pPr>
      <w:r>
        <w:rPr>
          <w:bCs/>
          <w:sz w:val="28"/>
          <w:szCs w:val="28"/>
        </w:rPr>
        <w:t>4.3.</w:t>
      </w:r>
      <w:r>
        <w:t xml:space="preserve"> </w:t>
      </w:r>
      <w:r w:rsidRPr="0023290C">
        <w:rPr>
          <w:bCs/>
          <w:sz w:val="28"/>
          <w:szCs w:val="28"/>
        </w:rPr>
        <w:t xml:space="preserve">Всем участникам Конкурса, за исключением победителей </w:t>
      </w:r>
      <w:r w:rsidR="000E66CC">
        <w:rPr>
          <w:bCs/>
          <w:sz w:val="28"/>
          <w:szCs w:val="28"/>
        </w:rPr>
        <w:t>Конкурса, избирательная комиссия</w:t>
      </w:r>
      <w:r w:rsidR="00096D4F">
        <w:rPr>
          <w:bCs/>
          <w:sz w:val="28"/>
          <w:szCs w:val="28"/>
        </w:rPr>
        <w:t xml:space="preserve"> Саратовской области</w:t>
      </w:r>
      <w:r w:rsidRPr="0023290C">
        <w:rPr>
          <w:bCs/>
          <w:sz w:val="28"/>
          <w:szCs w:val="28"/>
        </w:rPr>
        <w:t xml:space="preserve"> изготав</w:t>
      </w:r>
      <w:r w:rsidR="00096D4F">
        <w:rPr>
          <w:bCs/>
          <w:sz w:val="28"/>
          <w:szCs w:val="28"/>
        </w:rPr>
        <w:t>ливает</w:t>
      </w:r>
      <w:r w:rsidR="000E66CC">
        <w:rPr>
          <w:bCs/>
          <w:sz w:val="28"/>
          <w:szCs w:val="28"/>
        </w:rPr>
        <w:t xml:space="preserve"> </w:t>
      </w:r>
      <w:r w:rsidR="000E66CC">
        <w:rPr>
          <w:bCs/>
          <w:sz w:val="28"/>
          <w:szCs w:val="28"/>
        </w:rPr>
        <w:br/>
      </w:r>
      <w:r w:rsidR="00096D4F">
        <w:rPr>
          <w:bCs/>
          <w:sz w:val="28"/>
          <w:szCs w:val="28"/>
        </w:rPr>
        <w:t>и вручает</w:t>
      </w:r>
      <w:r>
        <w:rPr>
          <w:bCs/>
          <w:sz w:val="28"/>
          <w:szCs w:val="28"/>
        </w:rPr>
        <w:t xml:space="preserve"> дипломы участников</w:t>
      </w:r>
      <w:r w:rsidRPr="0023290C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 w:rsidRPr="0023290C">
        <w:rPr>
          <w:bCs/>
          <w:sz w:val="28"/>
          <w:szCs w:val="28"/>
        </w:rPr>
        <w:t xml:space="preserve"> </w:t>
      </w:r>
    </w:p>
    <w:sectPr w:rsidR="0053231F" w:rsidRPr="0053231F" w:rsidSect="00294F78">
      <w:headerReference w:type="even" r:id="rId8"/>
      <w:headerReference w:type="default" r:id="rId9"/>
      <w:headerReference w:type="first" r:id="rId10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8B" w:rsidRDefault="005A0C8B" w:rsidP="00393441">
      <w:r>
        <w:separator/>
      </w:r>
    </w:p>
  </w:endnote>
  <w:endnote w:type="continuationSeparator" w:id="1">
    <w:p w:rsidR="005A0C8B" w:rsidRDefault="005A0C8B" w:rsidP="0039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8B" w:rsidRDefault="005A0C8B" w:rsidP="00393441">
      <w:r>
        <w:separator/>
      </w:r>
    </w:p>
  </w:footnote>
  <w:footnote w:type="continuationSeparator" w:id="1">
    <w:p w:rsidR="005A0C8B" w:rsidRDefault="005A0C8B" w:rsidP="0039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92" w:rsidRDefault="00A1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B08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7B92" w:rsidRDefault="005A0C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92" w:rsidRDefault="00A1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B08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32A5">
      <w:rPr>
        <w:rStyle w:val="a8"/>
        <w:noProof/>
      </w:rPr>
      <w:t>2</w:t>
    </w:r>
    <w:r>
      <w:rPr>
        <w:rStyle w:val="a8"/>
      </w:rPr>
      <w:fldChar w:fldCharType="end"/>
    </w:r>
  </w:p>
  <w:p w:rsidR="00077B92" w:rsidRDefault="005A0C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92" w:rsidRDefault="005A0C8B">
    <w:pPr>
      <w:jc w:val="center"/>
      <w:rPr>
        <w:b/>
        <w:sz w:val="30"/>
      </w:rPr>
    </w:pPr>
  </w:p>
  <w:p w:rsidR="00077B92" w:rsidRDefault="00BB0884">
    <w:pPr>
      <w:spacing w:after="120"/>
      <w:jc w:val="center"/>
      <w:rPr>
        <w:b/>
        <w:spacing w:val="-8"/>
        <w:sz w:val="32"/>
      </w:rPr>
    </w:pPr>
    <w:r>
      <w:rPr>
        <w:b/>
        <w:spacing w:val="-8"/>
        <w:sz w:val="32"/>
      </w:rPr>
      <w:t>ИЗБИРАТЕЛЬНАЯ КОМИССИЯ САРАТОВСКОЙ ОБЛАСТИ</w:t>
    </w:r>
  </w:p>
  <w:p w:rsidR="00077B92" w:rsidRDefault="005A0C8B">
    <w:pPr>
      <w:spacing w:after="120"/>
      <w:jc w:val="center"/>
      <w:rPr>
        <w:b/>
        <w:spacing w:val="-8"/>
        <w:sz w:val="20"/>
      </w:rPr>
    </w:pPr>
  </w:p>
  <w:p w:rsidR="00077B92" w:rsidRDefault="00BB0884">
    <w:pPr>
      <w:jc w:val="center"/>
      <w:rPr>
        <w:b/>
        <w:spacing w:val="60"/>
        <w:sz w:val="32"/>
      </w:rPr>
    </w:pPr>
    <w:r>
      <w:rPr>
        <w:b/>
        <w:spacing w:val="60"/>
        <w:sz w:val="32"/>
      </w:rPr>
      <w:t>ПОСТАНОВЛЕНИЕ</w:t>
    </w:r>
  </w:p>
  <w:p w:rsidR="00077B92" w:rsidRDefault="005A0C8B">
    <w:pPr>
      <w:jc w:val="center"/>
      <w:rPr>
        <w:b/>
        <w:spacing w:val="60"/>
        <w:sz w:val="32"/>
      </w:rPr>
    </w:pPr>
  </w:p>
  <w:tbl>
    <w:tblPr>
      <w:tblW w:w="9900" w:type="dxa"/>
      <w:tblInd w:w="71" w:type="dxa"/>
      <w:tblLayout w:type="fixed"/>
      <w:tblCellMar>
        <w:left w:w="71" w:type="dxa"/>
        <w:right w:w="71" w:type="dxa"/>
      </w:tblCellMar>
      <w:tblLook w:val="0000"/>
    </w:tblPr>
    <w:tblGrid>
      <w:gridCol w:w="3420"/>
      <w:gridCol w:w="3780"/>
      <w:gridCol w:w="2700"/>
    </w:tblGrid>
    <w:tr w:rsidR="00077B92">
      <w:tc>
        <w:tcPr>
          <w:tcW w:w="3420" w:type="dxa"/>
          <w:tcBorders>
            <w:bottom w:val="single" w:sz="6" w:space="0" w:color="auto"/>
          </w:tcBorders>
        </w:tcPr>
        <w:p w:rsidR="00077B92" w:rsidRPr="002E4905" w:rsidRDefault="00CF2BBF">
          <w:pPr>
            <w:jc w:val="center"/>
            <w:rPr>
              <w:bCs/>
              <w:sz w:val="28"/>
            </w:rPr>
          </w:pPr>
          <w:r>
            <w:rPr>
              <w:bCs/>
              <w:sz w:val="28"/>
            </w:rPr>
            <w:t>4 февраля 2021 года</w:t>
          </w:r>
        </w:p>
      </w:tc>
      <w:tc>
        <w:tcPr>
          <w:tcW w:w="3780" w:type="dxa"/>
        </w:tcPr>
        <w:p w:rsidR="00077B92" w:rsidRDefault="00BB0884">
          <w:pPr>
            <w:jc w:val="right"/>
            <w:rPr>
              <w:b/>
              <w:sz w:val="28"/>
            </w:rPr>
          </w:pPr>
          <w:r>
            <w:rPr>
              <w:b/>
              <w:sz w:val="28"/>
            </w:rPr>
            <w:t>№</w:t>
          </w:r>
        </w:p>
      </w:tc>
      <w:tc>
        <w:tcPr>
          <w:tcW w:w="2700" w:type="dxa"/>
          <w:tcBorders>
            <w:bottom w:val="single" w:sz="6" w:space="0" w:color="auto"/>
          </w:tcBorders>
        </w:tcPr>
        <w:p w:rsidR="00077B92" w:rsidRPr="002E4905" w:rsidRDefault="00DE0845">
          <w:pPr>
            <w:jc w:val="center"/>
            <w:rPr>
              <w:bCs/>
              <w:sz w:val="28"/>
            </w:rPr>
          </w:pPr>
          <w:r>
            <w:rPr>
              <w:bCs/>
              <w:sz w:val="28"/>
            </w:rPr>
            <w:t>139/5-6</w:t>
          </w:r>
        </w:p>
      </w:tc>
    </w:tr>
  </w:tbl>
  <w:p w:rsidR="00077B92" w:rsidRDefault="005A0C8B">
    <w:pPr>
      <w:jc w:val="center"/>
      <w:rPr>
        <w:b/>
        <w:sz w:val="10"/>
      </w:rPr>
    </w:pPr>
  </w:p>
  <w:p w:rsidR="00077B92" w:rsidRDefault="00BB0884">
    <w:pPr>
      <w:jc w:val="center"/>
      <w:rPr>
        <w:b/>
      </w:rPr>
    </w:pPr>
    <w:r>
      <w:rPr>
        <w:b/>
      </w:rPr>
      <w:t>г. Саратов</w:t>
    </w:r>
  </w:p>
  <w:p w:rsidR="00077B92" w:rsidRDefault="005A0C8B">
    <w:pPr>
      <w:jc w:val="center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99C"/>
    <w:multiLevelType w:val="hybridMultilevel"/>
    <w:tmpl w:val="619A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1212"/>
    <w:multiLevelType w:val="multilevel"/>
    <w:tmpl w:val="4552A80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41"/>
    <w:rsid w:val="00001714"/>
    <w:rsid w:val="00001F5B"/>
    <w:rsid w:val="00005DE1"/>
    <w:rsid w:val="000124D3"/>
    <w:rsid w:val="00015186"/>
    <w:rsid w:val="00046287"/>
    <w:rsid w:val="0005361B"/>
    <w:rsid w:val="00096CC1"/>
    <w:rsid w:val="00096D4F"/>
    <w:rsid w:val="000A2B67"/>
    <w:rsid w:val="000B07ED"/>
    <w:rsid w:val="000B70FB"/>
    <w:rsid w:val="000B7D81"/>
    <w:rsid w:val="000E187F"/>
    <w:rsid w:val="000E66CC"/>
    <w:rsid w:val="000F4BF9"/>
    <w:rsid w:val="00113E87"/>
    <w:rsid w:val="00122179"/>
    <w:rsid w:val="00163C04"/>
    <w:rsid w:val="00184BF1"/>
    <w:rsid w:val="00197629"/>
    <w:rsid w:val="001B4DA3"/>
    <w:rsid w:val="001D3F47"/>
    <w:rsid w:val="001D5D5E"/>
    <w:rsid w:val="001F30B4"/>
    <w:rsid w:val="001F414E"/>
    <w:rsid w:val="001F7B04"/>
    <w:rsid w:val="0020071A"/>
    <w:rsid w:val="0020686A"/>
    <w:rsid w:val="00211727"/>
    <w:rsid w:val="00212AF0"/>
    <w:rsid w:val="00216C2B"/>
    <w:rsid w:val="0023290C"/>
    <w:rsid w:val="00240FE9"/>
    <w:rsid w:val="00246991"/>
    <w:rsid w:val="00263F62"/>
    <w:rsid w:val="0027489D"/>
    <w:rsid w:val="00294F78"/>
    <w:rsid w:val="00297A93"/>
    <w:rsid w:val="002A2869"/>
    <w:rsid w:val="002D344C"/>
    <w:rsid w:val="002E41AE"/>
    <w:rsid w:val="00313BD3"/>
    <w:rsid w:val="003209A6"/>
    <w:rsid w:val="00356DD4"/>
    <w:rsid w:val="0036165C"/>
    <w:rsid w:val="003636B0"/>
    <w:rsid w:val="0036754A"/>
    <w:rsid w:val="00375934"/>
    <w:rsid w:val="0038022A"/>
    <w:rsid w:val="00384BE6"/>
    <w:rsid w:val="00392FAF"/>
    <w:rsid w:val="00393441"/>
    <w:rsid w:val="003A1300"/>
    <w:rsid w:val="003A5E89"/>
    <w:rsid w:val="003A640E"/>
    <w:rsid w:val="003C13F6"/>
    <w:rsid w:val="003C6272"/>
    <w:rsid w:val="003E1CD6"/>
    <w:rsid w:val="003F388E"/>
    <w:rsid w:val="00441512"/>
    <w:rsid w:val="00444209"/>
    <w:rsid w:val="0047433F"/>
    <w:rsid w:val="00490F6C"/>
    <w:rsid w:val="00491516"/>
    <w:rsid w:val="00497E18"/>
    <w:rsid w:val="004D7F61"/>
    <w:rsid w:val="004E3A6B"/>
    <w:rsid w:val="00503E40"/>
    <w:rsid w:val="005251EC"/>
    <w:rsid w:val="0053231F"/>
    <w:rsid w:val="005409DC"/>
    <w:rsid w:val="00551B46"/>
    <w:rsid w:val="00565B02"/>
    <w:rsid w:val="005843F1"/>
    <w:rsid w:val="005A0C8B"/>
    <w:rsid w:val="005A2428"/>
    <w:rsid w:val="005A73E9"/>
    <w:rsid w:val="005B1DDC"/>
    <w:rsid w:val="005B29D3"/>
    <w:rsid w:val="005B5BDD"/>
    <w:rsid w:val="005B74EC"/>
    <w:rsid w:val="005C092E"/>
    <w:rsid w:val="005D6623"/>
    <w:rsid w:val="005F7FC8"/>
    <w:rsid w:val="006030C7"/>
    <w:rsid w:val="00623E5C"/>
    <w:rsid w:val="0062527A"/>
    <w:rsid w:val="00641EE2"/>
    <w:rsid w:val="0064362E"/>
    <w:rsid w:val="00685441"/>
    <w:rsid w:val="006914BE"/>
    <w:rsid w:val="006960A4"/>
    <w:rsid w:val="006A2A15"/>
    <w:rsid w:val="006A3DDE"/>
    <w:rsid w:val="006C792A"/>
    <w:rsid w:val="006D0E0C"/>
    <w:rsid w:val="006E29B8"/>
    <w:rsid w:val="006F0378"/>
    <w:rsid w:val="006F3929"/>
    <w:rsid w:val="006F5018"/>
    <w:rsid w:val="00700B04"/>
    <w:rsid w:val="00720F9D"/>
    <w:rsid w:val="0074045F"/>
    <w:rsid w:val="00740CF4"/>
    <w:rsid w:val="00754F66"/>
    <w:rsid w:val="0076422A"/>
    <w:rsid w:val="00770879"/>
    <w:rsid w:val="007A0DC8"/>
    <w:rsid w:val="007A72F5"/>
    <w:rsid w:val="007B01AF"/>
    <w:rsid w:val="007C37AA"/>
    <w:rsid w:val="007F153D"/>
    <w:rsid w:val="00804B46"/>
    <w:rsid w:val="008232A5"/>
    <w:rsid w:val="00831B78"/>
    <w:rsid w:val="008635FE"/>
    <w:rsid w:val="00883AA2"/>
    <w:rsid w:val="00894043"/>
    <w:rsid w:val="008B2374"/>
    <w:rsid w:val="008B6547"/>
    <w:rsid w:val="008D2CA3"/>
    <w:rsid w:val="00904BD8"/>
    <w:rsid w:val="00904C84"/>
    <w:rsid w:val="00931DE3"/>
    <w:rsid w:val="00935E1E"/>
    <w:rsid w:val="00973AC9"/>
    <w:rsid w:val="00974FF7"/>
    <w:rsid w:val="009B6AE5"/>
    <w:rsid w:val="009C516B"/>
    <w:rsid w:val="009D24C8"/>
    <w:rsid w:val="009D5D70"/>
    <w:rsid w:val="009E2A01"/>
    <w:rsid w:val="009E47D3"/>
    <w:rsid w:val="009E5781"/>
    <w:rsid w:val="00A02C94"/>
    <w:rsid w:val="00A12F07"/>
    <w:rsid w:val="00A66460"/>
    <w:rsid w:val="00A7204F"/>
    <w:rsid w:val="00A72CD1"/>
    <w:rsid w:val="00A97125"/>
    <w:rsid w:val="00AA032C"/>
    <w:rsid w:val="00AA7921"/>
    <w:rsid w:val="00AD6BC7"/>
    <w:rsid w:val="00B05D8B"/>
    <w:rsid w:val="00B16BD6"/>
    <w:rsid w:val="00B21A02"/>
    <w:rsid w:val="00B571C9"/>
    <w:rsid w:val="00B62C83"/>
    <w:rsid w:val="00B74602"/>
    <w:rsid w:val="00B82C82"/>
    <w:rsid w:val="00B903E8"/>
    <w:rsid w:val="00B96D21"/>
    <w:rsid w:val="00BB0884"/>
    <w:rsid w:val="00BD34A0"/>
    <w:rsid w:val="00C05348"/>
    <w:rsid w:val="00C456DC"/>
    <w:rsid w:val="00C86AA2"/>
    <w:rsid w:val="00C97711"/>
    <w:rsid w:val="00CA55C1"/>
    <w:rsid w:val="00CB45E5"/>
    <w:rsid w:val="00CB6A7D"/>
    <w:rsid w:val="00CF2BBF"/>
    <w:rsid w:val="00D0396C"/>
    <w:rsid w:val="00D1036C"/>
    <w:rsid w:val="00D31C5C"/>
    <w:rsid w:val="00D330D6"/>
    <w:rsid w:val="00D3326E"/>
    <w:rsid w:val="00D37032"/>
    <w:rsid w:val="00D632E8"/>
    <w:rsid w:val="00D729BF"/>
    <w:rsid w:val="00D802C8"/>
    <w:rsid w:val="00D85732"/>
    <w:rsid w:val="00D909F0"/>
    <w:rsid w:val="00D911E0"/>
    <w:rsid w:val="00D92717"/>
    <w:rsid w:val="00DC3E28"/>
    <w:rsid w:val="00DC4343"/>
    <w:rsid w:val="00DD30A8"/>
    <w:rsid w:val="00DE0845"/>
    <w:rsid w:val="00DE5CCA"/>
    <w:rsid w:val="00DF271C"/>
    <w:rsid w:val="00DF5E8A"/>
    <w:rsid w:val="00DF74BB"/>
    <w:rsid w:val="00E14992"/>
    <w:rsid w:val="00E201FC"/>
    <w:rsid w:val="00E32CCC"/>
    <w:rsid w:val="00E54DB7"/>
    <w:rsid w:val="00E56F9F"/>
    <w:rsid w:val="00E67FA7"/>
    <w:rsid w:val="00E81014"/>
    <w:rsid w:val="00E8138E"/>
    <w:rsid w:val="00E83EED"/>
    <w:rsid w:val="00E86123"/>
    <w:rsid w:val="00EB28AE"/>
    <w:rsid w:val="00F04AC1"/>
    <w:rsid w:val="00F24184"/>
    <w:rsid w:val="00F243D3"/>
    <w:rsid w:val="00F26DE1"/>
    <w:rsid w:val="00F30043"/>
    <w:rsid w:val="00F356A6"/>
    <w:rsid w:val="00F54206"/>
    <w:rsid w:val="00F75939"/>
    <w:rsid w:val="00F91902"/>
    <w:rsid w:val="00F92E40"/>
    <w:rsid w:val="00FB1475"/>
    <w:rsid w:val="00FF0661"/>
    <w:rsid w:val="00FF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441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393441"/>
    <w:pPr>
      <w:keepNext/>
      <w:ind w:left="4140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44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44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rsid w:val="00393441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rsid w:val="00393441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34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3934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3934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393441"/>
    <w:rPr>
      <w:rFonts w:cs="Times New Roman"/>
    </w:rPr>
  </w:style>
  <w:style w:type="paragraph" w:customStyle="1" w:styleId="14-15">
    <w:name w:val="14-15"/>
    <w:basedOn w:val="a"/>
    <w:rsid w:val="00393441"/>
    <w:pPr>
      <w:spacing w:line="360" w:lineRule="auto"/>
      <w:ind w:firstLine="709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3934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9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22">
    <w:name w:val="14-22"/>
    <w:basedOn w:val="a"/>
    <w:rsid w:val="00393441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93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7A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80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802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80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3"/>
    <w:basedOn w:val="a"/>
    <w:rsid w:val="007A72F5"/>
    <w:pPr>
      <w:jc w:val="center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15BD-1352-4C5A-9E59-35234E1B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Smi64</dc:creator>
  <cp:lastModifiedBy>USER</cp:lastModifiedBy>
  <cp:revision>94</cp:revision>
  <cp:lastPrinted>2021-02-04T06:39:00Z</cp:lastPrinted>
  <dcterms:created xsi:type="dcterms:W3CDTF">2018-02-27T08:09:00Z</dcterms:created>
  <dcterms:modified xsi:type="dcterms:W3CDTF">2021-03-04T08:29:00Z</dcterms:modified>
</cp:coreProperties>
</file>